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0F8E9" w14:textId="77777777" w:rsidR="008F5E95" w:rsidRPr="004318E3" w:rsidRDefault="008F5E95" w:rsidP="008F5E95">
      <w:pPr>
        <w:jc w:val="both"/>
        <w:rPr>
          <w:rFonts w:ascii="Trebuchet MS" w:eastAsia="Times New Roman" w:hAnsi="Trebuchet MS" w:cs="Times New Roman"/>
          <w:sz w:val="20"/>
          <w:szCs w:val="20"/>
          <w:lang w:val="en-US"/>
        </w:rPr>
      </w:pPr>
      <w:r w:rsidRPr="004318E3">
        <w:rPr>
          <w:rFonts w:ascii="Trebuchet MS" w:eastAsia="Times New Roman" w:hAnsi="Trebuchet MS" w:cs="Times New Roman"/>
          <w:i/>
          <w:sz w:val="20"/>
          <w:szCs w:val="20"/>
          <w:u w:val="single"/>
          <w:lang w:val="en-US"/>
        </w:rPr>
        <w:t>Translation from the Romanian language</w:t>
      </w:r>
      <w:r w:rsidRPr="004318E3">
        <w:rPr>
          <w:rFonts w:ascii="Trebuchet MS" w:eastAsia="Times New Roman" w:hAnsi="Trebuchet MS" w:cs="Times New Roman"/>
          <w:i/>
          <w:sz w:val="20"/>
          <w:szCs w:val="20"/>
          <w:u w:val="single"/>
          <w:lang w:val="en-US"/>
        </w:rPr>
        <w:tab/>
      </w:r>
      <w:r w:rsidRPr="004318E3">
        <w:rPr>
          <w:rFonts w:ascii="Trebuchet MS" w:eastAsia="Times New Roman" w:hAnsi="Trebuchet MS" w:cs="Times New Roman"/>
          <w:i/>
          <w:sz w:val="20"/>
          <w:szCs w:val="20"/>
          <w:u w:val="single"/>
          <w:lang w:val="en-US"/>
        </w:rPr>
        <w:tab/>
      </w:r>
      <w:r w:rsidRPr="004318E3">
        <w:rPr>
          <w:rFonts w:ascii="Trebuchet MS" w:eastAsia="Times New Roman" w:hAnsi="Trebuchet MS" w:cs="Times New Roman"/>
          <w:i/>
          <w:sz w:val="20"/>
          <w:szCs w:val="20"/>
          <w:u w:val="single"/>
          <w:lang w:val="en-US"/>
        </w:rPr>
        <w:tab/>
      </w:r>
      <w:r w:rsidRPr="004318E3">
        <w:rPr>
          <w:rFonts w:ascii="Trebuchet MS" w:eastAsia="Times New Roman" w:hAnsi="Trebuchet MS" w:cs="Times New Roman"/>
          <w:i/>
          <w:sz w:val="20"/>
          <w:szCs w:val="20"/>
          <w:u w:val="single"/>
          <w:lang w:val="en-US"/>
        </w:rPr>
        <w:tab/>
      </w:r>
      <w:r w:rsidRPr="004318E3">
        <w:rPr>
          <w:rFonts w:ascii="Trebuchet MS" w:eastAsia="Times New Roman" w:hAnsi="Trebuchet MS" w:cs="Times New Roman"/>
          <w:i/>
          <w:sz w:val="20"/>
          <w:szCs w:val="20"/>
          <w:u w:val="single"/>
          <w:lang w:val="en-US"/>
        </w:rPr>
        <w:tab/>
      </w:r>
      <w:r w:rsidRPr="004318E3">
        <w:rPr>
          <w:rFonts w:ascii="Trebuchet MS" w:eastAsia="Times New Roman" w:hAnsi="Trebuchet MS" w:cs="Times New Roman"/>
          <w:i/>
          <w:sz w:val="20"/>
          <w:szCs w:val="20"/>
          <w:u w:val="single"/>
          <w:lang w:val="en-US"/>
        </w:rPr>
        <w:tab/>
      </w:r>
      <w:r w:rsidRPr="004318E3">
        <w:rPr>
          <w:rFonts w:ascii="Trebuchet MS" w:eastAsia="Times New Roman" w:hAnsi="Trebuchet MS" w:cs="Times New Roman"/>
          <w:i/>
          <w:sz w:val="20"/>
          <w:szCs w:val="20"/>
          <w:u w:val="single"/>
          <w:lang w:val="en-US"/>
        </w:rPr>
        <w:tab/>
      </w:r>
      <w:r w:rsidRPr="004318E3">
        <w:rPr>
          <w:rFonts w:ascii="Trebuchet MS" w:eastAsia="Times New Roman" w:hAnsi="Trebuchet MS" w:cs="Times New Roman"/>
          <w:i/>
          <w:sz w:val="20"/>
          <w:szCs w:val="20"/>
          <w:u w:val="single"/>
          <w:lang w:val="en-US"/>
        </w:rPr>
        <w:tab/>
      </w:r>
    </w:p>
    <w:p w14:paraId="6439D79D" w14:textId="77777777" w:rsidR="008F5E95" w:rsidRPr="004318E3" w:rsidRDefault="008F5E95" w:rsidP="008F5E95">
      <w:pPr>
        <w:jc w:val="both"/>
        <w:rPr>
          <w:rFonts w:ascii="Times New Roman" w:eastAsia="Times New Roman" w:hAnsi="Times New Roman" w:cs="Times New Roman"/>
          <w:lang w:val="en-US"/>
        </w:rPr>
      </w:pPr>
    </w:p>
    <w:p w14:paraId="1A1186A1" w14:textId="77777777" w:rsidR="008F5E95" w:rsidRPr="004318E3" w:rsidRDefault="008F5E95" w:rsidP="008F5E95">
      <w:pPr>
        <w:jc w:val="both"/>
        <w:rPr>
          <w:rFonts w:ascii="Trebuchet MS" w:eastAsia="Times New Roman" w:hAnsi="Trebuchet MS" w:cs="Times New Roman"/>
          <w:sz w:val="20"/>
          <w:szCs w:val="20"/>
          <w:lang w:val="en-US"/>
        </w:rPr>
      </w:pPr>
      <w:r w:rsidRPr="004318E3">
        <w:rPr>
          <w:rFonts w:ascii="Trebuchet MS" w:eastAsia="Times New Roman" w:hAnsi="Trebuchet MS" w:cs="Times New Roman"/>
          <w:sz w:val="20"/>
          <w:szCs w:val="20"/>
          <w:lang w:val="en-US"/>
        </w:rPr>
        <w:t>The Romanian Government</w:t>
      </w:r>
    </w:p>
    <w:p w14:paraId="2D668F87" w14:textId="77777777" w:rsidR="008F5E95" w:rsidRPr="004318E3" w:rsidRDefault="008F5E95" w:rsidP="008F5E95">
      <w:pPr>
        <w:jc w:val="both"/>
        <w:rPr>
          <w:rFonts w:ascii="Trebuchet MS" w:eastAsia="Times New Roman" w:hAnsi="Trebuchet MS" w:cs="Times New Roman"/>
          <w:sz w:val="20"/>
          <w:szCs w:val="20"/>
          <w:lang w:val="en-US"/>
        </w:rPr>
      </w:pPr>
      <w:r w:rsidRPr="004318E3">
        <w:rPr>
          <w:rFonts w:ascii="Trebuchet MS" w:eastAsia="Times New Roman" w:hAnsi="Trebuchet MS" w:cs="Times New Roman"/>
          <w:sz w:val="20"/>
          <w:szCs w:val="20"/>
          <w:lang w:val="en-US"/>
        </w:rPr>
        <w:t>The Ministry of Energy</w:t>
      </w:r>
    </w:p>
    <w:p w14:paraId="7E7A41C3" w14:textId="20638D34" w:rsidR="00A92AFE" w:rsidRPr="004318E3" w:rsidRDefault="00A92AFE" w:rsidP="008F5E95">
      <w:pPr>
        <w:pStyle w:val="Default"/>
        <w:spacing w:after="120"/>
        <w:jc w:val="both"/>
        <w:rPr>
          <w:sz w:val="20"/>
          <w:szCs w:val="20"/>
        </w:rPr>
      </w:pPr>
    </w:p>
    <w:p w14:paraId="3339C64F" w14:textId="77777777" w:rsidR="00A92AFE" w:rsidRPr="004318E3" w:rsidRDefault="00A92AFE" w:rsidP="008F5E95">
      <w:pPr>
        <w:pStyle w:val="Default"/>
        <w:spacing w:after="120"/>
        <w:jc w:val="both"/>
        <w:rPr>
          <w:rFonts w:cs="Times New Roman"/>
          <w:color w:val="auto"/>
          <w:sz w:val="20"/>
          <w:szCs w:val="20"/>
        </w:rPr>
      </w:pPr>
    </w:p>
    <w:p w14:paraId="4A7990E7" w14:textId="037EDA5F" w:rsidR="00A92AFE" w:rsidRDefault="00A60BBF" w:rsidP="002F74D4">
      <w:pPr>
        <w:pStyle w:val="Default"/>
        <w:jc w:val="right"/>
        <w:rPr>
          <w:b/>
          <w:bCs/>
          <w:color w:val="auto"/>
          <w:sz w:val="20"/>
          <w:szCs w:val="20"/>
        </w:rPr>
      </w:pPr>
      <w:r w:rsidRPr="00A60BBF">
        <w:rPr>
          <w:b/>
          <w:bCs/>
          <w:color w:val="auto"/>
          <w:sz w:val="20"/>
          <w:szCs w:val="20"/>
        </w:rPr>
        <w:t>Annex to Minister of Energy Order no.</w:t>
      </w:r>
      <w:r w:rsidR="00F10E29">
        <w:rPr>
          <w:b/>
          <w:bCs/>
          <w:color w:val="auto"/>
          <w:sz w:val="20"/>
          <w:szCs w:val="20"/>
        </w:rPr>
        <w:t xml:space="preserve"> 536/ May 14, 2025</w:t>
      </w:r>
    </w:p>
    <w:p w14:paraId="1F14245D" w14:textId="77777777" w:rsidR="002F74D4" w:rsidRPr="00A60BBF" w:rsidRDefault="002F74D4" w:rsidP="002F74D4">
      <w:pPr>
        <w:pStyle w:val="Default"/>
        <w:jc w:val="right"/>
        <w:rPr>
          <w:color w:val="auto"/>
          <w:sz w:val="20"/>
          <w:szCs w:val="20"/>
        </w:rPr>
      </w:pPr>
    </w:p>
    <w:p w14:paraId="4127B9CC" w14:textId="14B437ED" w:rsidR="008F5E95" w:rsidRPr="004318E3" w:rsidRDefault="00A92AFE" w:rsidP="00C6051A">
      <w:pPr>
        <w:pStyle w:val="Default"/>
        <w:jc w:val="center"/>
        <w:rPr>
          <w:color w:val="auto"/>
          <w:sz w:val="20"/>
          <w:szCs w:val="20"/>
          <w:u w:val="single"/>
        </w:rPr>
      </w:pPr>
      <w:r w:rsidRPr="004318E3">
        <w:rPr>
          <w:b/>
          <w:bCs/>
          <w:color w:val="auto"/>
          <w:sz w:val="20"/>
          <w:szCs w:val="20"/>
          <w:u w:val="single"/>
        </w:rPr>
        <w:t>INITIAL COMPONENT OF THE</w:t>
      </w:r>
      <w:r w:rsidR="00C6051A" w:rsidRPr="004318E3">
        <w:rPr>
          <w:color w:val="auto"/>
          <w:sz w:val="20"/>
          <w:szCs w:val="20"/>
          <w:u w:val="single"/>
        </w:rPr>
        <w:t xml:space="preserve"> </w:t>
      </w:r>
      <w:r w:rsidRPr="004318E3">
        <w:rPr>
          <w:b/>
          <w:bCs/>
          <w:color w:val="auto"/>
          <w:sz w:val="20"/>
          <w:szCs w:val="20"/>
          <w:u w:val="single"/>
        </w:rPr>
        <w:t xml:space="preserve">SELECTION PLAN </w:t>
      </w:r>
    </w:p>
    <w:p w14:paraId="2E44A120" w14:textId="4AA767A7" w:rsidR="00A92AFE" w:rsidRPr="004318E3" w:rsidRDefault="00A92AFE" w:rsidP="00C6051A">
      <w:pPr>
        <w:pStyle w:val="Default"/>
        <w:jc w:val="center"/>
        <w:rPr>
          <w:b/>
          <w:bCs/>
          <w:color w:val="auto"/>
          <w:sz w:val="20"/>
          <w:szCs w:val="20"/>
        </w:rPr>
      </w:pPr>
      <w:r w:rsidRPr="004318E3">
        <w:rPr>
          <w:b/>
          <w:bCs/>
          <w:color w:val="auto"/>
          <w:sz w:val="20"/>
          <w:szCs w:val="20"/>
        </w:rPr>
        <w:t xml:space="preserve">FOR THE VACANT POSITIONS OF </w:t>
      </w:r>
      <w:r w:rsidR="008F5E95" w:rsidRPr="004318E3">
        <w:rPr>
          <w:b/>
          <w:bCs/>
          <w:color w:val="auto"/>
          <w:sz w:val="20"/>
          <w:szCs w:val="20"/>
        </w:rPr>
        <w:t>BOARD OF DIRECTOR</w:t>
      </w:r>
      <w:r w:rsidR="006169B9" w:rsidRPr="004318E3">
        <w:rPr>
          <w:b/>
          <w:bCs/>
          <w:color w:val="auto"/>
          <w:sz w:val="20"/>
          <w:szCs w:val="20"/>
        </w:rPr>
        <w:t>S</w:t>
      </w:r>
      <w:r w:rsidR="008F5E95" w:rsidRPr="004318E3">
        <w:rPr>
          <w:b/>
          <w:bCs/>
          <w:color w:val="auto"/>
          <w:sz w:val="20"/>
          <w:szCs w:val="20"/>
        </w:rPr>
        <w:t xml:space="preserve"> </w:t>
      </w:r>
      <w:r w:rsidRPr="004318E3">
        <w:rPr>
          <w:b/>
          <w:bCs/>
          <w:color w:val="auto"/>
          <w:sz w:val="20"/>
          <w:szCs w:val="20"/>
        </w:rPr>
        <w:t xml:space="preserve">MEMBERS </w:t>
      </w:r>
    </w:p>
    <w:p w14:paraId="63438146" w14:textId="77777777" w:rsidR="00C6051A" w:rsidRPr="004318E3" w:rsidRDefault="008F5E95" w:rsidP="008F5E95">
      <w:pPr>
        <w:pStyle w:val="Default"/>
        <w:jc w:val="center"/>
        <w:rPr>
          <w:b/>
          <w:bCs/>
          <w:color w:val="auto"/>
          <w:sz w:val="20"/>
          <w:szCs w:val="20"/>
        </w:rPr>
      </w:pPr>
      <w:r w:rsidRPr="004318E3">
        <w:rPr>
          <w:b/>
          <w:bCs/>
          <w:color w:val="auto"/>
          <w:sz w:val="20"/>
          <w:szCs w:val="20"/>
        </w:rPr>
        <w:t xml:space="preserve">OF </w:t>
      </w:r>
    </w:p>
    <w:p w14:paraId="38F019E8" w14:textId="761B8C6A" w:rsidR="008F5E95" w:rsidRPr="004318E3" w:rsidRDefault="008F5E95" w:rsidP="008F5E95">
      <w:pPr>
        <w:pStyle w:val="Default"/>
        <w:jc w:val="center"/>
        <w:rPr>
          <w:b/>
          <w:bCs/>
          <w:color w:val="auto"/>
          <w:sz w:val="20"/>
          <w:szCs w:val="20"/>
        </w:rPr>
      </w:pPr>
      <w:r w:rsidRPr="004318E3">
        <w:rPr>
          <w:b/>
          <w:bCs/>
          <w:color w:val="auto"/>
          <w:sz w:val="20"/>
          <w:szCs w:val="20"/>
        </w:rPr>
        <w:t>SOCIETATEA NAȚIONALĂ DE GAZE NATURAL</w:t>
      </w:r>
      <w:r w:rsidR="006169B9" w:rsidRPr="004318E3">
        <w:rPr>
          <w:b/>
          <w:bCs/>
          <w:color w:val="auto"/>
          <w:sz w:val="20"/>
          <w:szCs w:val="20"/>
        </w:rPr>
        <w:t>E</w:t>
      </w:r>
      <w:r w:rsidRPr="004318E3">
        <w:rPr>
          <w:b/>
          <w:bCs/>
          <w:color w:val="auto"/>
          <w:sz w:val="20"/>
          <w:szCs w:val="20"/>
        </w:rPr>
        <w:t xml:space="preserve"> S.A.</w:t>
      </w:r>
    </w:p>
    <w:p w14:paraId="6075705F" w14:textId="77777777" w:rsidR="00C6051A" w:rsidRPr="004318E3" w:rsidRDefault="00C6051A" w:rsidP="006169B9">
      <w:pPr>
        <w:pStyle w:val="Default"/>
        <w:spacing w:after="120"/>
        <w:jc w:val="both"/>
        <w:rPr>
          <w:color w:val="auto"/>
          <w:sz w:val="20"/>
          <w:szCs w:val="20"/>
        </w:rPr>
      </w:pPr>
    </w:p>
    <w:p w14:paraId="194D6CE9" w14:textId="3F6A2FA5" w:rsidR="00A92AFE" w:rsidRPr="004318E3" w:rsidRDefault="00A92AFE" w:rsidP="006169B9">
      <w:pPr>
        <w:pStyle w:val="Default"/>
        <w:spacing w:after="120"/>
        <w:jc w:val="both"/>
        <w:rPr>
          <w:color w:val="auto"/>
          <w:sz w:val="20"/>
          <w:szCs w:val="20"/>
        </w:rPr>
      </w:pPr>
      <w:r w:rsidRPr="004318E3">
        <w:rPr>
          <w:color w:val="auto"/>
          <w:sz w:val="20"/>
          <w:szCs w:val="20"/>
        </w:rPr>
        <w:t xml:space="preserve">The </w:t>
      </w:r>
      <w:r w:rsidR="001E533A" w:rsidRPr="004318E3">
        <w:rPr>
          <w:color w:val="auto"/>
          <w:sz w:val="20"/>
          <w:szCs w:val="20"/>
        </w:rPr>
        <w:t xml:space="preserve">Selection Plan </w:t>
      </w:r>
      <w:r w:rsidRPr="004318E3">
        <w:rPr>
          <w:color w:val="auto"/>
          <w:sz w:val="20"/>
          <w:szCs w:val="20"/>
        </w:rPr>
        <w:t xml:space="preserve">for the </w:t>
      </w:r>
      <w:r w:rsidR="006169B9" w:rsidRPr="004318E3">
        <w:rPr>
          <w:sz w:val="20"/>
          <w:szCs w:val="20"/>
        </w:rPr>
        <w:t xml:space="preserve">Board of Directors (BoD) </w:t>
      </w:r>
      <w:r w:rsidRPr="004318E3">
        <w:rPr>
          <w:color w:val="auto"/>
          <w:sz w:val="20"/>
          <w:szCs w:val="20"/>
        </w:rPr>
        <w:t>members of</w:t>
      </w:r>
      <w:r w:rsidR="006169B9" w:rsidRPr="004318E3">
        <w:rPr>
          <w:sz w:val="20"/>
          <w:szCs w:val="20"/>
        </w:rPr>
        <w:t xml:space="preserve"> </w:t>
      </w:r>
      <w:r w:rsidR="006169B9" w:rsidRPr="004318E3">
        <w:rPr>
          <w:color w:val="auto"/>
          <w:sz w:val="20"/>
          <w:szCs w:val="20"/>
        </w:rPr>
        <w:t xml:space="preserve">SOCIETATEA NAȚIONALĂ DE GAZE NATURALE S.A. </w:t>
      </w:r>
      <w:r w:rsidRPr="004318E3">
        <w:rPr>
          <w:color w:val="auto"/>
          <w:sz w:val="20"/>
          <w:szCs w:val="20"/>
        </w:rPr>
        <w:t xml:space="preserve">(hereinafter referred to as the "Selection Plan") is prepared in accordance with the provisions of </w:t>
      </w:r>
      <w:r w:rsidRPr="004318E3">
        <w:rPr>
          <w:i/>
          <w:iCs/>
          <w:color w:val="auto"/>
          <w:sz w:val="20"/>
          <w:szCs w:val="20"/>
        </w:rPr>
        <w:t xml:space="preserve">Government Emergency Ordinance no. 109/2011 on corporate governance of public enterprises, as </w:t>
      </w:r>
      <w:r w:rsidR="006169B9" w:rsidRPr="004318E3">
        <w:rPr>
          <w:i/>
          <w:iCs/>
          <w:color w:val="auto"/>
          <w:sz w:val="20"/>
          <w:szCs w:val="20"/>
        </w:rPr>
        <w:t xml:space="preserve">subsequently </w:t>
      </w:r>
      <w:r w:rsidRPr="004318E3">
        <w:rPr>
          <w:i/>
          <w:iCs/>
          <w:color w:val="auto"/>
          <w:sz w:val="20"/>
          <w:szCs w:val="20"/>
        </w:rPr>
        <w:t xml:space="preserve">amended and supplemented </w:t>
      </w:r>
      <w:r w:rsidRPr="004318E3">
        <w:rPr>
          <w:color w:val="auto"/>
          <w:sz w:val="20"/>
          <w:szCs w:val="20"/>
        </w:rPr>
        <w:t xml:space="preserve">(hereinafter referred to as </w:t>
      </w:r>
      <w:r w:rsidR="006169B9" w:rsidRPr="004318E3">
        <w:rPr>
          <w:color w:val="auto"/>
          <w:sz w:val="20"/>
          <w:szCs w:val="20"/>
        </w:rPr>
        <w:t>G.E.O.</w:t>
      </w:r>
      <w:r w:rsidRPr="004318E3">
        <w:rPr>
          <w:i/>
          <w:iCs/>
          <w:color w:val="auto"/>
          <w:sz w:val="20"/>
          <w:szCs w:val="20"/>
        </w:rPr>
        <w:t xml:space="preserve"> no</w:t>
      </w:r>
      <w:r w:rsidRPr="004318E3">
        <w:rPr>
          <w:color w:val="auto"/>
          <w:sz w:val="20"/>
          <w:szCs w:val="20"/>
        </w:rPr>
        <w:t>. 109/2011)</w:t>
      </w:r>
      <w:r w:rsidRPr="004318E3">
        <w:rPr>
          <w:i/>
          <w:iCs/>
          <w:color w:val="auto"/>
          <w:sz w:val="20"/>
          <w:szCs w:val="20"/>
        </w:rPr>
        <w:t xml:space="preserve">, </w:t>
      </w:r>
      <w:r w:rsidRPr="004318E3">
        <w:rPr>
          <w:color w:val="auto"/>
          <w:sz w:val="20"/>
          <w:szCs w:val="20"/>
        </w:rPr>
        <w:t xml:space="preserve">as well as </w:t>
      </w:r>
      <w:r w:rsidRPr="004318E3">
        <w:rPr>
          <w:i/>
          <w:iCs/>
          <w:color w:val="auto"/>
          <w:sz w:val="20"/>
          <w:szCs w:val="20"/>
        </w:rPr>
        <w:t>Government Decision no. 639/2023</w:t>
      </w:r>
      <w:r w:rsidR="006169B9" w:rsidRPr="004318E3">
        <w:rPr>
          <w:i/>
          <w:iCs/>
          <w:color w:val="auto"/>
          <w:sz w:val="20"/>
          <w:szCs w:val="20"/>
        </w:rPr>
        <w:t xml:space="preserve"> on</w:t>
      </w:r>
      <w:r w:rsidRPr="004318E3">
        <w:rPr>
          <w:i/>
          <w:iCs/>
          <w:color w:val="auto"/>
          <w:sz w:val="20"/>
          <w:szCs w:val="20"/>
        </w:rPr>
        <w:t xml:space="preserve"> appro</w:t>
      </w:r>
      <w:r w:rsidR="006169B9" w:rsidRPr="004318E3">
        <w:rPr>
          <w:i/>
          <w:iCs/>
          <w:color w:val="auto"/>
          <w:sz w:val="20"/>
          <w:szCs w:val="20"/>
        </w:rPr>
        <w:t>ving</w:t>
      </w:r>
      <w:r w:rsidRPr="004318E3">
        <w:rPr>
          <w:i/>
          <w:iCs/>
          <w:color w:val="auto"/>
          <w:sz w:val="20"/>
          <w:szCs w:val="20"/>
        </w:rPr>
        <w:t xml:space="preserve"> the</w:t>
      </w:r>
      <w:r w:rsidR="006169B9" w:rsidRPr="004318E3">
        <w:rPr>
          <w:i/>
          <w:iCs/>
          <w:color w:val="auto"/>
          <w:sz w:val="20"/>
          <w:szCs w:val="20"/>
        </w:rPr>
        <w:t xml:space="preserve"> implementing rules</w:t>
      </w:r>
      <w:r w:rsidRPr="004318E3">
        <w:rPr>
          <w:i/>
          <w:iCs/>
          <w:color w:val="auto"/>
          <w:sz w:val="20"/>
          <w:szCs w:val="20"/>
        </w:rPr>
        <w:t xml:space="preserve"> of Government Emergency Ordinance no. 109/2011 on corporate governance of public enterprises </w:t>
      </w:r>
      <w:r w:rsidRPr="004318E3">
        <w:rPr>
          <w:color w:val="auto"/>
          <w:sz w:val="20"/>
          <w:szCs w:val="20"/>
        </w:rPr>
        <w:t>(hereinafter referred to as G</w:t>
      </w:r>
      <w:r w:rsidR="006169B9" w:rsidRPr="004318E3">
        <w:rPr>
          <w:color w:val="auto"/>
          <w:sz w:val="20"/>
          <w:szCs w:val="20"/>
        </w:rPr>
        <w:t>.</w:t>
      </w:r>
      <w:r w:rsidRPr="004318E3">
        <w:rPr>
          <w:color w:val="auto"/>
          <w:sz w:val="20"/>
          <w:szCs w:val="20"/>
        </w:rPr>
        <w:t>D</w:t>
      </w:r>
      <w:r w:rsidR="006169B9" w:rsidRPr="004318E3">
        <w:rPr>
          <w:color w:val="auto"/>
          <w:sz w:val="20"/>
          <w:szCs w:val="20"/>
        </w:rPr>
        <w:t>.</w:t>
      </w:r>
      <w:r w:rsidRPr="004318E3">
        <w:rPr>
          <w:color w:val="auto"/>
          <w:sz w:val="20"/>
          <w:szCs w:val="20"/>
        </w:rPr>
        <w:t xml:space="preserve"> no. 639/2023)</w:t>
      </w:r>
      <w:r w:rsidRPr="004318E3">
        <w:rPr>
          <w:i/>
          <w:iCs/>
          <w:color w:val="auto"/>
          <w:sz w:val="20"/>
          <w:szCs w:val="20"/>
        </w:rPr>
        <w:t>.</w:t>
      </w:r>
    </w:p>
    <w:p w14:paraId="4A57E13D" w14:textId="4BD8E14F" w:rsidR="00A92AFE" w:rsidRPr="004318E3" w:rsidRDefault="00A92AFE" w:rsidP="006169B9">
      <w:pPr>
        <w:pStyle w:val="Default"/>
        <w:spacing w:after="120"/>
        <w:jc w:val="both"/>
        <w:rPr>
          <w:sz w:val="20"/>
          <w:szCs w:val="20"/>
        </w:rPr>
      </w:pPr>
      <w:r w:rsidRPr="004318E3">
        <w:rPr>
          <w:sz w:val="20"/>
          <w:szCs w:val="20"/>
        </w:rPr>
        <w:t xml:space="preserve">Within the meaning of the G.D. no. 639/2023, the Selection Plan comprises the working documents to be used in the selection procedure for the positions of </w:t>
      </w:r>
      <w:r w:rsidR="006169B9" w:rsidRPr="004318E3">
        <w:rPr>
          <w:sz w:val="20"/>
          <w:szCs w:val="20"/>
        </w:rPr>
        <w:t>BoD members</w:t>
      </w:r>
      <w:r w:rsidRPr="004318E3">
        <w:rPr>
          <w:sz w:val="20"/>
          <w:szCs w:val="20"/>
        </w:rPr>
        <w:t xml:space="preserve"> in public enterprises, which establishes the timetable of the selection procedure from the date of initiation to the date of appointment of </w:t>
      </w:r>
      <w:r w:rsidR="006169B9" w:rsidRPr="004318E3">
        <w:rPr>
          <w:sz w:val="20"/>
          <w:szCs w:val="20"/>
        </w:rPr>
        <w:t>BoD members</w:t>
      </w:r>
      <w:r w:rsidRPr="004318E3">
        <w:rPr>
          <w:sz w:val="20"/>
          <w:szCs w:val="20"/>
        </w:rPr>
        <w:t xml:space="preserve">, structured in two components: the initial component and the </w:t>
      </w:r>
      <w:r w:rsidR="00483E31" w:rsidRPr="004318E3">
        <w:rPr>
          <w:sz w:val="20"/>
          <w:szCs w:val="20"/>
        </w:rPr>
        <w:t>Integral Component</w:t>
      </w:r>
      <w:r w:rsidRPr="004318E3">
        <w:rPr>
          <w:sz w:val="20"/>
          <w:szCs w:val="20"/>
        </w:rPr>
        <w:t xml:space="preserve">. </w:t>
      </w:r>
    </w:p>
    <w:p w14:paraId="2868BCA6" w14:textId="74739BF8" w:rsidR="00A92AFE" w:rsidRPr="004318E3" w:rsidRDefault="00A92AFE" w:rsidP="006169B9">
      <w:pPr>
        <w:pStyle w:val="Default"/>
        <w:spacing w:after="120"/>
        <w:jc w:val="both"/>
        <w:rPr>
          <w:sz w:val="20"/>
          <w:szCs w:val="20"/>
        </w:rPr>
      </w:pPr>
      <w:r w:rsidRPr="004318E3">
        <w:rPr>
          <w:sz w:val="20"/>
          <w:szCs w:val="20"/>
        </w:rPr>
        <w:t xml:space="preserve">The selection procedure of </w:t>
      </w:r>
      <w:r w:rsidR="006169B9" w:rsidRPr="004318E3">
        <w:rPr>
          <w:sz w:val="20"/>
          <w:szCs w:val="20"/>
        </w:rPr>
        <w:t>ROMGAZ S.A. BoD members</w:t>
      </w:r>
      <w:r w:rsidRPr="004318E3">
        <w:rPr>
          <w:sz w:val="20"/>
          <w:szCs w:val="20"/>
        </w:rPr>
        <w:t xml:space="preserve"> is </w:t>
      </w:r>
      <w:r w:rsidR="006169B9" w:rsidRPr="004318E3">
        <w:rPr>
          <w:sz w:val="20"/>
          <w:szCs w:val="20"/>
        </w:rPr>
        <w:t>prepared</w:t>
      </w:r>
      <w:r w:rsidRPr="004318E3">
        <w:rPr>
          <w:sz w:val="20"/>
          <w:szCs w:val="20"/>
        </w:rPr>
        <w:t xml:space="preserve"> in accordance with the provisions of G.E.O. </w:t>
      </w:r>
      <w:r w:rsidR="006169B9" w:rsidRPr="004318E3">
        <w:rPr>
          <w:sz w:val="20"/>
          <w:szCs w:val="20"/>
        </w:rPr>
        <w:t xml:space="preserve">no. </w:t>
      </w:r>
      <w:r w:rsidRPr="004318E3">
        <w:rPr>
          <w:sz w:val="20"/>
          <w:szCs w:val="20"/>
        </w:rPr>
        <w:t xml:space="preserve">109/2011 and G.D. </w:t>
      </w:r>
      <w:r w:rsidR="006169B9" w:rsidRPr="004318E3">
        <w:rPr>
          <w:sz w:val="20"/>
          <w:szCs w:val="20"/>
        </w:rPr>
        <w:t>n</w:t>
      </w:r>
      <w:r w:rsidRPr="004318E3">
        <w:rPr>
          <w:sz w:val="20"/>
          <w:szCs w:val="20"/>
        </w:rPr>
        <w:t xml:space="preserve">o. 639/2023. </w:t>
      </w:r>
    </w:p>
    <w:p w14:paraId="5519FDD3" w14:textId="71210B65" w:rsidR="00A92AFE" w:rsidRPr="004318E3" w:rsidRDefault="00A92AFE" w:rsidP="006169B9">
      <w:pPr>
        <w:pStyle w:val="Default"/>
        <w:spacing w:after="120"/>
        <w:jc w:val="both"/>
        <w:rPr>
          <w:sz w:val="20"/>
          <w:szCs w:val="20"/>
        </w:rPr>
      </w:pPr>
      <w:r w:rsidRPr="004318E3">
        <w:rPr>
          <w:sz w:val="20"/>
          <w:szCs w:val="20"/>
        </w:rPr>
        <w:t xml:space="preserve">Decision no. </w:t>
      </w:r>
      <w:r w:rsidR="006169B9" w:rsidRPr="004318E3">
        <w:rPr>
          <w:sz w:val="20"/>
          <w:szCs w:val="20"/>
        </w:rPr>
        <w:t>2</w:t>
      </w:r>
      <w:r w:rsidRPr="004318E3">
        <w:rPr>
          <w:sz w:val="20"/>
          <w:szCs w:val="20"/>
        </w:rPr>
        <w:t>/</w:t>
      </w:r>
      <w:r w:rsidR="006169B9" w:rsidRPr="004318E3">
        <w:rPr>
          <w:sz w:val="20"/>
          <w:szCs w:val="20"/>
        </w:rPr>
        <w:t xml:space="preserve">April 14, </w:t>
      </w:r>
      <w:r w:rsidRPr="004318E3">
        <w:rPr>
          <w:sz w:val="20"/>
          <w:szCs w:val="20"/>
        </w:rPr>
        <w:t xml:space="preserve">2025 of the Ordinary General Meeting of the Shareholders of </w:t>
      </w:r>
      <w:r w:rsidR="007C00A3" w:rsidRPr="004318E3">
        <w:rPr>
          <w:sz w:val="20"/>
          <w:szCs w:val="20"/>
        </w:rPr>
        <w:t>ROMGAZ S.A.</w:t>
      </w:r>
      <w:r w:rsidRPr="004318E3">
        <w:rPr>
          <w:sz w:val="20"/>
          <w:szCs w:val="20"/>
        </w:rPr>
        <w:t xml:space="preserve"> approved the launch of the selection procedure for the remaining vacant positions of</w:t>
      </w:r>
      <w:r w:rsidR="007C00A3" w:rsidRPr="004318E3">
        <w:rPr>
          <w:sz w:val="20"/>
          <w:szCs w:val="20"/>
        </w:rPr>
        <w:t xml:space="preserve"> ROMGAZ S.A. BoD members</w:t>
      </w:r>
      <w:r w:rsidRPr="004318E3">
        <w:rPr>
          <w:sz w:val="20"/>
          <w:szCs w:val="20"/>
        </w:rPr>
        <w:t xml:space="preserve">, in accordance with the provisions of G.E.O. no. 109/2011. </w:t>
      </w:r>
    </w:p>
    <w:p w14:paraId="7C2B9649" w14:textId="738F3570" w:rsidR="00A92AFE" w:rsidRPr="004318E3" w:rsidRDefault="007C00A3" w:rsidP="007C00A3">
      <w:pPr>
        <w:spacing w:after="120"/>
        <w:jc w:val="both"/>
        <w:rPr>
          <w:rFonts w:ascii="Trebuchet MS" w:hAnsi="Trebuchet MS"/>
          <w:sz w:val="20"/>
          <w:szCs w:val="20"/>
          <w:lang w:val="en-US"/>
        </w:rPr>
      </w:pPr>
      <w:r w:rsidRPr="004318E3">
        <w:rPr>
          <w:rFonts w:ascii="Trebuchet MS" w:hAnsi="Trebuchet MS"/>
          <w:sz w:val="20"/>
          <w:szCs w:val="20"/>
          <w:lang w:val="en-US"/>
        </w:rPr>
        <w:t>T</w:t>
      </w:r>
      <w:r w:rsidR="00A92AFE" w:rsidRPr="004318E3">
        <w:rPr>
          <w:rFonts w:ascii="Trebuchet MS" w:hAnsi="Trebuchet MS"/>
          <w:sz w:val="20"/>
          <w:szCs w:val="20"/>
          <w:lang w:val="en-US"/>
        </w:rPr>
        <w:t>o implement</w:t>
      </w:r>
      <w:r w:rsidR="001E533A" w:rsidRPr="004318E3">
        <w:rPr>
          <w:rFonts w:ascii="Trebuchet MS" w:hAnsi="Trebuchet MS"/>
          <w:sz w:val="20"/>
          <w:szCs w:val="20"/>
          <w:lang w:val="en-US"/>
        </w:rPr>
        <w:t xml:space="preserve"> the</w:t>
      </w:r>
      <w:r w:rsidR="00A92AFE" w:rsidRPr="004318E3">
        <w:rPr>
          <w:rFonts w:ascii="Trebuchet MS" w:hAnsi="Trebuchet MS"/>
          <w:sz w:val="20"/>
          <w:szCs w:val="20"/>
          <w:lang w:val="en-US"/>
        </w:rPr>
        <w:t xml:space="preserve"> </w:t>
      </w:r>
      <w:r w:rsidR="001E533A" w:rsidRPr="004318E3">
        <w:rPr>
          <w:rFonts w:ascii="Trebuchet MS" w:hAnsi="Trebuchet MS"/>
          <w:sz w:val="20"/>
          <w:szCs w:val="20"/>
          <w:lang w:val="en-US"/>
        </w:rPr>
        <w:t xml:space="preserve">OGMS Resolution of </w:t>
      </w:r>
      <w:r w:rsidRPr="004318E3">
        <w:rPr>
          <w:rFonts w:ascii="Trebuchet MS" w:hAnsi="Trebuchet MS"/>
          <w:sz w:val="20"/>
          <w:szCs w:val="20"/>
          <w:lang w:val="en-US"/>
        </w:rPr>
        <w:t>ROMGAZ S.A</w:t>
      </w:r>
      <w:r w:rsidR="00A92AFE" w:rsidRPr="004318E3">
        <w:rPr>
          <w:rFonts w:ascii="Trebuchet MS" w:hAnsi="Trebuchet MS"/>
          <w:sz w:val="20"/>
          <w:szCs w:val="20"/>
          <w:lang w:val="en-US"/>
        </w:rPr>
        <w:t xml:space="preserve">, the Public Supervisory Authority (hereinafter referred to as PSA) has developed this Initial Component of the </w:t>
      </w:r>
      <w:r w:rsidRPr="004318E3">
        <w:rPr>
          <w:rFonts w:ascii="Trebuchet MS" w:hAnsi="Trebuchet MS"/>
          <w:sz w:val="20"/>
          <w:szCs w:val="20"/>
          <w:lang w:val="en-US"/>
        </w:rPr>
        <w:t>S</w:t>
      </w:r>
      <w:r w:rsidR="00A92AFE" w:rsidRPr="004318E3">
        <w:rPr>
          <w:rFonts w:ascii="Trebuchet MS" w:hAnsi="Trebuchet MS"/>
          <w:sz w:val="20"/>
          <w:szCs w:val="20"/>
          <w:lang w:val="en-US"/>
        </w:rPr>
        <w:t xml:space="preserve">election </w:t>
      </w:r>
      <w:r w:rsidRPr="004318E3">
        <w:rPr>
          <w:rFonts w:ascii="Trebuchet MS" w:hAnsi="Trebuchet MS"/>
          <w:sz w:val="20"/>
          <w:szCs w:val="20"/>
          <w:lang w:val="en-US"/>
        </w:rPr>
        <w:t>P</w:t>
      </w:r>
      <w:r w:rsidR="00A92AFE" w:rsidRPr="004318E3">
        <w:rPr>
          <w:rFonts w:ascii="Trebuchet MS" w:hAnsi="Trebuchet MS"/>
          <w:sz w:val="20"/>
          <w:szCs w:val="20"/>
          <w:lang w:val="en-US"/>
        </w:rPr>
        <w:t>lan, in compliance with the legal provisions in force.</w:t>
      </w:r>
    </w:p>
    <w:p w14:paraId="229A3E9D" w14:textId="4DF28971" w:rsidR="00A92AFE" w:rsidRPr="004318E3" w:rsidRDefault="00A92AFE" w:rsidP="007C00A3">
      <w:pPr>
        <w:spacing w:after="120"/>
        <w:jc w:val="both"/>
        <w:rPr>
          <w:rFonts w:ascii="Trebuchet MS" w:hAnsi="Trebuchet MS"/>
          <w:sz w:val="20"/>
          <w:szCs w:val="20"/>
          <w:lang w:val="en-US"/>
        </w:rPr>
      </w:pPr>
      <w:r w:rsidRPr="004318E3">
        <w:rPr>
          <w:rFonts w:ascii="Trebuchet MS" w:hAnsi="Trebuchet MS"/>
          <w:sz w:val="20"/>
          <w:szCs w:val="20"/>
          <w:lang w:val="en-US"/>
        </w:rPr>
        <w:t>The selection procedure is carried out in a transparent manner</w:t>
      </w:r>
      <w:r w:rsidR="007C00A3" w:rsidRPr="004318E3">
        <w:rPr>
          <w:rFonts w:ascii="Trebuchet MS" w:hAnsi="Trebuchet MS"/>
          <w:sz w:val="20"/>
          <w:szCs w:val="20"/>
          <w:lang w:val="en-US"/>
        </w:rPr>
        <w:t xml:space="preserve"> by complying with the</w:t>
      </w:r>
      <w:r w:rsidRPr="004318E3">
        <w:rPr>
          <w:rFonts w:ascii="Trebuchet MS" w:hAnsi="Trebuchet MS"/>
          <w:sz w:val="20"/>
          <w:szCs w:val="20"/>
          <w:lang w:val="en-US"/>
        </w:rPr>
        <w:t xml:space="preserve"> right of free competition, fairness and equal opportunities, non-discrimination, equal </w:t>
      </w:r>
      <w:r w:rsidR="001E533A" w:rsidRPr="004318E3">
        <w:rPr>
          <w:rFonts w:ascii="Trebuchet MS" w:hAnsi="Trebuchet MS"/>
          <w:sz w:val="20"/>
          <w:szCs w:val="20"/>
          <w:lang w:val="en-US"/>
        </w:rPr>
        <w:t>treatment,</w:t>
      </w:r>
      <w:r w:rsidRPr="004318E3">
        <w:rPr>
          <w:rFonts w:ascii="Trebuchet MS" w:hAnsi="Trebuchet MS"/>
          <w:sz w:val="20"/>
          <w:szCs w:val="20"/>
          <w:lang w:val="en-US"/>
        </w:rPr>
        <w:t xml:space="preserve"> and accountability, with the aim of ensuring the professionalization of </w:t>
      </w:r>
      <w:r w:rsidR="007C00A3" w:rsidRPr="004318E3">
        <w:rPr>
          <w:rFonts w:ascii="Trebuchet MS" w:hAnsi="Trebuchet MS"/>
          <w:sz w:val="20"/>
          <w:szCs w:val="20"/>
          <w:lang w:val="en-US"/>
        </w:rPr>
        <w:t>BoD members</w:t>
      </w:r>
      <w:r w:rsidRPr="004318E3">
        <w:rPr>
          <w:rFonts w:ascii="Trebuchet MS" w:hAnsi="Trebuchet MS"/>
          <w:sz w:val="20"/>
          <w:szCs w:val="20"/>
          <w:lang w:val="en-US"/>
        </w:rPr>
        <w:t xml:space="preserve">, </w:t>
      </w:r>
      <w:r w:rsidR="007C00A3" w:rsidRPr="004318E3">
        <w:rPr>
          <w:rFonts w:ascii="Trebuchet MS" w:hAnsi="Trebuchet MS"/>
          <w:sz w:val="20"/>
          <w:szCs w:val="20"/>
          <w:lang w:val="en-US"/>
        </w:rPr>
        <w:t>in accordance with</w:t>
      </w:r>
      <w:r w:rsidRPr="004318E3">
        <w:rPr>
          <w:rFonts w:ascii="Trebuchet MS" w:hAnsi="Trebuchet MS"/>
          <w:sz w:val="20"/>
          <w:szCs w:val="20"/>
          <w:lang w:val="en-US"/>
        </w:rPr>
        <w:t xml:space="preserve"> the standards of corporate governance of public enterprises, as developed in the Corporate Governance Principles of the Organization for Economic Cooperation and Development. </w:t>
      </w:r>
    </w:p>
    <w:p w14:paraId="1260C8FB" w14:textId="5A499B0A" w:rsidR="00A92AFE" w:rsidRPr="004318E3" w:rsidRDefault="00A92AFE" w:rsidP="007C00A3">
      <w:pPr>
        <w:pStyle w:val="Default"/>
        <w:spacing w:after="120"/>
        <w:jc w:val="both"/>
        <w:rPr>
          <w:sz w:val="20"/>
          <w:szCs w:val="20"/>
        </w:rPr>
      </w:pPr>
      <w:r w:rsidRPr="004318E3">
        <w:rPr>
          <w:sz w:val="20"/>
          <w:szCs w:val="20"/>
        </w:rPr>
        <w:t>This Initial Component of the Selection Plan is prepared for the purpose of selecting and appointing</w:t>
      </w:r>
      <w:r w:rsidR="007C00A3" w:rsidRPr="004318E3">
        <w:rPr>
          <w:sz w:val="20"/>
          <w:szCs w:val="20"/>
        </w:rPr>
        <w:t xml:space="preserve"> </w:t>
      </w:r>
      <w:r w:rsidR="007C00A3" w:rsidRPr="004318E3">
        <w:rPr>
          <w:b/>
          <w:bCs/>
          <w:sz w:val="20"/>
          <w:szCs w:val="20"/>
        </w:rPr>
        <w:t xml:space="preserve">two (2) </w:t>
      </w:r>
      <w:r w:rsidR="001E533A" w:rsidRPr="004318E3">
        <w:rPr>
          <w:sz w:val="20"/>
          <w:szCs w:val="20"/>
        </w:rPr>
        <w:t>BoD</w:t>
      </w:r>
      <w:r w:rsidR="001E533A" w:rsidRPr="004318E3">
        <w:rPr>
          <w:b/>
          <w:bCs/>
          <w:sz w:val="20"/>
          <w:szCs w:val="20"/>
        </w:rPr>
        <w:t xml:space="preserve"> </w:t>
      </w:r>
      <w:r w:rsidR="007C00A3" w:rsidRPr="004318E3">
        <w:rPr>
          <w:b/>
          <w:bCs/>
          <w:sz w:val="20"/>
          <w:szCs w:val="20"/>
        </w:rPr>
        <w:t xml:space="preserve">members </w:t>
      </w:r>
      <w:r w:rsidR="007C00A3" w:rsidRPr="004318E3">
        <w:rPr>
          <w:sz w:val="20"/>
          <w:szCs w:val="20"/>
        </w:rPr>
        <w:t>in</w:t>
      </w:r>
      <w:r w:rsidRPr="004318E3">
        <w:rPr>
          <w:b/>
          <w:bCs/>
          <w:sz w:val="20"/>
          <w:szCs w:val="20"/>
        </w:rPr>
        <w:t xml:space="preserve"> </w:t>
      </w:r>
      <w:r w:rsidR="007C00A3" w:rsidRPr="004318E3">
        <w:rPr>
          <w:sz w:val="20"/>
          <w:szCs w:val="20"/>
        </w:rPr>
        <w:t>ROMGAZ S.A.</w:t>
      </w:r>
      <w:r w:rsidRPr="004318E3">
        <w:rPr>
          <w:sz w:val="20"/>
          <w:szCs w:val="20"/>
        </w:rPr>
        <w:t>, for the remaining period until the end of the</w:t>
      </w:r>
      <w:r w:rsidR="009673FE" w:rsidRPr="004318E3">
        <w:rPr>
          <w:sz w:val="20"/>
          <w:szCs w:val="20"/>
        </w:rPr>
        <w:t xml:space="preserve"> term of office </w:t>
      </w:r>
      <w:r w:rsidRPr="004318E3">
        <w:rPr>
          <w:sz w:val="20"/>
          <w:szCs w:val="20"/>
        </w:rPr>
        <w:t xml:space="preserve">of the </w:t>
      </w:r>
      <w:r w:rsidR="009673FE" w:rsidRPr="004318E3">
        <w:rPr>
          <w:sz w:val="20"/>
          <w:szCs w:val="20"/>
        </w:rPr>
        <w:t>incumbent</w:t>
      </w:r>
      <w:r w:rsidRPr="004318E3">
        <w:rPr>
          <w:sz w:val="20"/>
          <w:szCs w:val="20"/>
        </w:rPr>
        <w:t xml:space="preserve"> </w:t>
      </w:r>
      <w:r w:rsidR="005B3C1B" w:rsidRPr="004318E3">
        <w:rPr>
          <w:sz w:val="20"/>
          <w:szCs w:val="20"/>
        </w:rPr>
        <w:t>Board of Directors</w:t>
      </w:r>
      <w:r w:rsidRPr="004318E3">
        <w:rPr>
          <w:sz w:val="20"/>
          <w:szCs w:val="20"/>
        </w:rPr>
        <w:t xml:space="preserve">, </w:t>
      </w:r>
      <w:r w:rsidR="005B3C1B" w:rsidRPr="004318E3">
        <w:rPr>
          <w:sz w:val="20"/>
          <w:szCs w:val="20"/>
        </w:rPr>
        <w:t>i.e.</w:t>
      </w:r>
      <w:r w:rsidRPr="004318E3">
        <w:rPr>
          <w:sz w:val="20"/>
          <w:szCs w:val="20"/>
        </w:rPr>
        <w:t xml:space="preserve"> until March </w:t>
      </w:r>
      <w:r w:rsidR="005B3C1B" w:rsidRPr="004318E3">
        <w:rPr>
          <w:sz w:val="20"/>
          <w:szCs w:val="20"/>
        </w:rPr>
        <w:t>15</w:t>
      </w:r>
      <w:r w:rsidRPr="004318E3">
        <w:rPr>
          <w:sz w:val="20"/>
          <w:szCs w:val="20"/>
        </w:rPr>
        <w:t xml:space="preserve">, 2027, in compliance with the provisions of G.E.O. no.109/2011. </w:t>
      </w:r>
    </w:p>
    <w:p w14:paraId="169D92DB" w14:textId="29A48CFE" w:rsidR="00A92AFE" w:rsidRPr="004318E3" w:rsidRDefault="00A92AFE" w:rsidP="007C00A3">
      <w:pPr>
        <w:spacing w:after="120"/>
        <w:jc w:val="both"/>
        <w:rPr>
          <w:rFonts w:ascii="Trebuchet MS" w:hAnsi="Trebuchet MS"/>
          <w:sz w:val="20"/>
          <w:szCs w:val="20"/>
          <w:lang w:val="en-US"/>
        </w:rPr>
      </w:pPr>
      <w:r w:rsidRPr="004318E3">
        <w:rPr>
          <w:rFonts w:ascii="Trebuchet MS" w:hAnsi="Trebuchet MS"/>
          <w:sz w:val="20"/>
          <w:szCs w:val="20"/>
          <w:lang w:val="en-US"/>
        </w:rPr>
        <w:t xml:space="preserve">The Initial Component of the Selection Plan </w:t>
      </w:r>
      <w:r w:rsidR="005B3C1B" w:rsidRPr="004318E3">
        <w:rPr>
          <w:rFonts w:ascii="Trebuchet MS" w:hAnsi="Trebuchet MS"/>
          <w:sz w:val="20"/>
          <w:szCs w:val="20"/>
          <w:lang w:val="en-US"/>
        </w:rPr>
        <w:t>is</w:t>
      </w:r>
      <w:r w:rsidRPr="004318E3">
        <w:rPr>
          <w:rFonts w:ascii="Trebuchet MS" w:hAnsi="Trebuchet MS"/>
          <w:sz w:val="20"/>
          <w:szCs w:val="20"/>
          <w:lang w:val="en-US"/>
        </w:rPr>
        <w:t xml:space="preserve"> prepared by the PSA to provide the basis for the development of the </w:t>
      </w:r>
      <w:r w:rsidR="00483E31" w:rsidRPr="004318E3">
        <w:rPr>
          <w:rFonts w:ascii="Trebuchet MS" w:hAnsi="Trebuchet MS"/>
          <w:sz w:val="20"/>
          <w:szCs w:val="20"/>
          <w:lang w:val="en-US"/>
        </w:rPr>
        <w:t>Integral Component</w:t>
      </w:r>
      <w:r w:rsidRPr="004318E3">
        <w:rPr>
          <w:rFonts w:ascii="Trebuchet MS" w:hAnsi="Trebuchet MS"/>
          <w:sz w:val="20"/>
          <w:szCs w:val="20"/>
          <w:lang w:val="en-US"/>
        </w:rPr>
        <w:t xml:space="preserve"> of the Selection Plan and </w:t>
      </w:r>
      <w:r w:rsidR="005B3C1B" w:rsidRPr="004318E3">
        <w:rPr>
          <w:rFonts w:ascii="Trebuchet MS" w:hAnsi="Trebuchet MS"/>
          <w:sz w:val="20"/>
          <w:szCs w:val="20"/>
          <w:lang w:val="en-US"/>
        </w:rPr>
        <w:t xml:space="preserve">will </w:t>
      </w:r>
      <w:r w:rsidRPr="004318E3">
        <w:rPr>
          <w:rFonts w:ascii="Trebuchet MS" w:hAnsi="Trebuchet MS"/>
          <w:sz w:val="20"/>
          <w:szCs w:val="20"/>
          <w:lang w:val="en-US"/>
        </w:rPr>
        <w:t>include, but not limited to:</w:t>
      </w:r>
    </w:p>
    <w:p w14:paraId="1D41D08F" w14:textId="77777777" w:rsidR="00A92AFE" w:rsidRPr="004318E3" w:rsidRDefault="00A92AFE" w:rsidP="008F5E95">
      <w:pPr>
        <w:pStyle w:val="Default"/>
        <w:spacing w:after="120"/>
        <w:jc w:val="both"/>
        <w:rPr>
          <w:sz w:val="20"/>
          <w:szCs w:val="20"/>
        </w:rPr>
      </w:pPr>
      <w:r w:rsidRPr="004318E3">
        <w:rPr>
          <w:sz w:val="20"/>
          <w:szCs w:val="20"/>
        </w:rPr>
        <w:t xml:space="preserve">1. Letter of expectations; </w:t>
      </w:r>
    </w:p>
    <w:p w14:paraId="00EAB0E8" w14:textId="77777777" w:rsidR="00A92AFE" w:rsidRPr="004318E3" w:rsidRDefault="00A92AFE" w:rsidP="008F5E95">
      <w:pPr>
        <w:pStyle w:val="Default"/>
        <w:spacing w:after="120"/>
        <w:jc w:val="both"/>
        <w:rPr>
          <w:sz w:val="20"/>
          <w:szCs w:val="20"/>
        </w:rPr>
      </w:pPr>
      <w:r w:rsidRPr="004318E3">
        <w:rPr>
          <w:sz w:val="20"/>
          <w:szCs w:val="20"/>
        </w:rPr>
        <w:t xml:space="preserve">2. Key aspects of the procedure; </w:t>
      </w:r>
    </w:p>
    <w:p w14:paraId="4691552D" w14:textId="4940941F" w:rsidR="00A92AFE" w:rsidRPr="004318E3" w:rsidRDefault="00A92AFE" w:rsidP="008F5E95">
      <w:pPr>
        <w:pStyle w:val="Default"/>
        <w:spacing w:after="120"/>
        <w:jc w:val="both"/>
        <w:rPr>
          <w:sz w:val="20"/>
          <w:szCs w:val="20"/>
        </w:rPr>
      </w:pPr>
      <w:r w:rsidRPr="004318E3">
        <w:rPr>
          <w:sz w:val="20"/>
          <w:szCs w:val="20"/>
        </w:rPr>
        <w:t xml:space="preserve">3. </w:t>
      </w:r>
      <w:r w:rsidR="005B3C1B" w:rsidRPr="004318E3">
        <w:rPr>
          <w:sz w:val="20"/>
          <w:szCs w:val="20"/>
        </w:rPr>
        <w:t>Timetable</w:t>
      </w:r>
      <w:r w:rsidRPr="004318E3">
        <w:rPr>
          <w:sz w:val="20"/>
          <w:szCs w:val="20"/>
        </w:rPr>
        <w:t xml:space="preserve"> of the selection procedure; </w:t>
      </w:r>
    </w:p>
    <w:p w14:paraId="507D6F39" w14:textId="77777777" w:rsidR="00A92AFE" w:rsidRPr="004318E3" w:rsidRDefault="00A92AFE" w:rsidP="008F5E95">
      <w:pPr>
        <w:pStyle w:val="Default"/>
        <w:spacing w:after="120"/>
        <w:jc w:val="both"/>
        <w:rPr>
          <w:sz w:val="20"/>
          <w:szCs w:val="20"/>
        </w:rPr>
      </w:pPr>
      <w:r w:rsidRPr="004318E3">
        <w:rPr>
          <w:sz w:val="20"/>
          <w:szCs w:val="20"/>
        </w:rPr>
        <w:t xml:space="preserve">4. Responsible parties and their roles; </w:t>
      </w:r>
    </w:p>
    <w:p w14:paraId="7720B4C5" w14:textId="77777777" w:rsidR="00A92AFE" w:rsidRPr="004318E3" w:rsidRDefault="00A92AFE" w:rsidP="008F5E95">
      <w:pPr>
        <w:pStyle w:val="Default"/>
        <w:spacing w:after="120"/>
        <w:jc w:val="both"/>
        <w:rPr>
          <w:sz w:val="20"/>
          <w:szCs w:val="20"/>
        </w:rPr>
      </w:pPr>
      <w:r w:rsidRPr="004318E3">
        <w:rPr>
          <w:sz w:val="20"/>
          <w:szCs w:val="20"/>
        </w:rPr>
        <w:t xml:space="preserve">5. Identified risks; </w:t>
      </w:r>
    </w:p>
    <w:p w14:paraId="3CC3EC51" w14:textId="4483FAB6" w:rsidR="00A92AFE" w:rsidRPr="004318E3" w:rsidRDefault="00A92AFE" w:rsidP="008F5E95">
      <w:pPr>
        <w:pStyle w:val="Default"/>
        <w:spacing w:after="120"/>
        <w:jc w:val="both"/>
        <w:rPr>
          <w:sz w:val="20"/>
          <w:szCs w:val="20"/>
        </w:rPr>
      </w:pPr>
      <w:r w:rsidRPr="004318E3">
        <w:rPr>
          <w:sz w:val="20"/>
          <w:szCs w:val="20"/>
        </w:rPr>
        <w:t>6. Documents to be submitted</w:t>
      </w:r>
      <w:r w:rsidR="005B3C1B" w:rsidRPr="004318E3">
        <w:rPr>
          <w:sz w:val="20"/>
          <w:szCs w:val="20"/>
        </w:rPr>
        <w:t xml:space="preserve"> prior to appointing the BoD members</w:t>
      </w:r>
      <w:r w:rsidRPr="004318E3">
        <w:rPr>
          <w:sz w:val="20"/>
          <w:szCs w:val="20"/>
        </w:rPr>
        <w:t xml:space="preserve">. </w:t>
      </w:r>
    </w:p>
    <w:p w14:paraId="434DB7EB" w14:textId="14AA937D" w:rsidR="00A92AFE" w:rsidRPr="004318E3" w:rsidRDefault="005B3C1B" w:rsidP="008F5E95">
      <w:pPr>
        <w:pStyle w:val="Default"/>
        <w:spacing w:after="120"/>
        <w:jc w:val="both"/>
        <w:rPr>
          <w:sz w:val="20"/>
          <w:szCs w:val="20"/>
        </w:rPr>
      </w:pPr>
      <w:r w:rsidRPr="004318E3">
        <w:rPr>
          <w:sz w:val="20"/>
          <w:szCs w:val="20"/>
        </w:rPr>
        <w:lastRenderedPageBreak/>
        <w:t>T</w:t>
      </w:r>
      <w:r w:rsidR="00A92AFE" w:rsidRPr="004318E3">
        <w:rPr>
          <w:sz w:val="20"/>
          <w:szCs w:val="20"/>
        </w:rPr>
        <w:t xml:space="preserve">he Initial Component of the </w:t>
      </w:r>
      <w:r w:rsidRPr="004318E3">
        <w:rPr>
          <w:sz w:val="20"/>
          <w:szCs w:val="20"/>
        </w:rPr>
        <w:t>S</w:t>
      </w:r>
      <w:r w:rsidR="00A92AFE" w:rsidRPr="004318E3">
        <w:rPr>
          <w:sz w:val="20"/>
          <w:szCs w:val="20"/>
        </w:rPr>
        <w:t xml:space="preserve">election </w:t>
      </w:r>
      <w:r w:rsidRPr="004318E3">
        <w:rPr>
          <w:sz w:val="20"/>
          <w:szCs w:val="20"/>
        </w:rPr>
        <w:t>P</w:t>
      </w:r>
      <w:r w:rsidR="00A92AFE" w:rsidRPr="004318E3">
        <w:rPr>
          <w:sz w:val="20"/>
          <w:szCs w:val="20"/>
        </w:rPr>
        <w:t>lan shall be</w:t>
      </w:r>
      <w:r w:rsidRPr="004318E3">
        <w:rPr>
          <w:sz w:val="20"/>
          <w:szCs w:val="20"/>
        </w:rPr>
        <w:t xml:space="preserve"> </w:t>
      </w:r>
      <w:r w:rsidR="00A92AFE" w:rsidRPr="004318E3">
        <w:rPr>
          <w:sz w:val="20"/>
          <w:szCs w:val="20"/>
        </w:rPr>
        <w:t>cl</w:t>
      </w:r>
      <w:r w:rsidRPr="004318E3">
        <w:rPr>
          <w:sz w:val="20"/>
          <w:szCs w:val="20"/>
        </w:rPr>
        <w:t>early prepared</w:t>
      </w:r>
      <w:r w:rsidR="00A92AFE" w:rsidRPr="004318E3">
        <w:rPr>
          <w:sz w:val="20"/>
          <w:szCs w:val="20"/>
        </w:rPr>
        <w:t xml:space="preserve"> in order to determine all the key aspects of the selection procedure, in accordance with the provisions of G.E.O. no. 109/2011 and G.D. no. 639/2023. </w:t>
      </w:r>
    </w:p>
    <w:p w14:paraId="179579B5" w14:textId="37D53388" w:rsidR="00A92AFE" w:rsidRPr="004318E3" w:rsidRDefault="00A92AFE" w:rsidP="008F5E95">
      <w:pPr>
        <w:pStyle w:val="Default"/>
        <w:spacing w:after="120"/>
        <w:jc w:val="both"/>
        <w:rPr>
          <w:sz w:val="20"/>
          <w:szCs w:val="20"/>
        </w:rPr>
      </w:pPr>
      <w:r w:rsidRPr="004318E3">
        <w:rPr>
          <w:sz w:val="20"/>
          <w:szCs w:val="20"/>
        </w:rPr>
        <w:t xml:space="preserve">The </w:t>
      </w:r>
      <w:r w:rsidR="005B3C1B" w:rsidRPr="004318E3">
        <w:rPr>
          <w:sz w:val="20"/>
          <w:szCs w:val="20"/>
        </w:rPr>
        <w:t>S</w:t>
      </w:r>
      <w:r w:rsidRPr="004318E3">
        <w:rPr>
          <w:sz w:val="20"/>
          <w:szCs w:val="20"/>
        </w:rPr>
        <w:t xml:space="preserve">election </w:t>
      </w:r>
      <w:r w:rsidR="005B3C1B" w:rsidRPr="004318E3">
        <w:rPr>
          <w:sz w:val="20"/>
          <w:szCs w:val="20"/>
        </w:rPr>
        <w:t>P</w:t>
      </w:r>
      <w:r w:rsidRPr="004318E3">
        <w:rPr>
          <w:sz w:val="20"/>
          <w:szCs w:val="20"/>
        </w:rPr>
        <w:t>lan, in</w:t>
      </w:r>
      <w:r w:rsidR="005B3C1B" w:rsidRPr="004318E3">
        <w:rPr>
          <w:sz w:val="20"/>
          <w:szCs w:val="20"/>
        </w:rPr>
        <w:t xml:space="preserve"> whole</w:t>
      </w:r>
      <w:r w:rsidRPr="004318E3">
        <w:rPr>
          <w:sz w:val="20"/>
          <w:szCs w:val="20"/>
        </w:rPr>
        <w:t xml:space="preserve">, forms the basis of the selection procedure, reflecting the main activities and decisions to be </w:t>
      </w:r>
      <w:r w:rsidR="005B3C1B" w:rsidRPr="004318E3">
        <w:rPr>
          <w:sz w:val="20"/>
          <w:szCs w:val="20"/>
        </w:rPr>
        <w:t>performed</w:t>
      </w:r>
      <w:r w:rsidRPr="004318E3">
        <w:rPr>
          <w:sz w:val="20"/>
          <w:szCs w:val="20"/>
        </w:rPr>
        <w:t>, deadlines, parties involved</w:t>
      </w:r>
      <w:r w:rsidR="005B3C1B" w:rsidRPr="004318E3">
        <w:rPr>
          <w:sz w:val="20"/>
          <w:szCs w:val="20"/>
        </w:rPr>
        <w:t>,</w:t>
      </w:r>
      <w:r w:rsidRPr="004318E3">
        <w:rPr>
          <w:sz w:val="20"/>
          <w:szCs w:val="20"/>
        </w:rPr>
        <w:t xml:space="preserve"> and working documents. </w:t>
      </w:r>
    </w:p>
    <w:p w14:paraId="5C6AC53B" w14:textId="24C2AA51" w:rsidR="00A92AFE" w:rsidRPr="004318E3" w:rsidRDefault="00A92AFE" w:rsidP="008F5E95">
      <w:pPr>
        <w:pStyle w:val="Default"/>
        <w:spacing w:after="120"/>
        <w:jc w:val="both"/>
        <w:rPr>
          <w:sz w:val="20"/>
          <w:szCs w:val="20"/>
        </w:rPr>
      </w:pPr>
      <w:r w:rsidRPr="004318E3">
        <w:rPr>
          <w:sz w:val="20"/>
          <w:szCs w:val="20"/>
        </w:rPr>
        <w:t xml:space="preserve">The </w:t>
      </w:r>
      <w:r w:rsidR="005B3C1B" w:rsidRPr="004318E3">
        <w:rPr>
          <w:sz w:val="20"/>
          <w:szCs w:val="20"/>
        </w:rPr>
        <w:t xml:space="preserve">Initial Component of the Selection Plan </w:t>
      </w:r>
      <w:r w:rsidRPr="004318E3">
        <w:rPr>
          <w:sz w:val="20"/>
          <w:szCs w:val="20"/>
        </w:rPr>
        <w:t>will be published on the website</w:t>
      </w:r>
      <w:r w:rsidR="005B3C1B" w:rsidRPr="004318E3">
        <w:rPr>
          <w:sz w:val="20"/>
          <w:szCs w:val="20"/>
        </w:rPr>
        <w:t>s</w:t>
      </w:r>
      <w:r w:rsidRPr="004318E3">
        <w:rPr>
          <w:sz w:val="20"/>
          <w:szCs w:val="20"/>
        </w:rPr>
        <w:t xml:space="preserve"> of the Ministry of Energy</w:t>
      </w:r>
      <w:r w:rsidR="005B3C1B" w:rsidRPr="004318E3">
        <w:rPr>
          <w:sz w:val="20"/>
          <w:szCs w:val="20"/>
        </w:rPr>
        <w:t>,</w:t>
      </w:r>
      <w:r w:rsidRPr="004318E3">
        <w:rPr>
          <w:sz w:val="20"/>
          <w:szCs w:val="20"/>
        </w:rPr>
        <w:t xml:space="preserve"> and </w:t>
      </w:r>
      <w:r w:rsidR="007C00A3" w:rsidRPr="004318E3">
        <w:rPr>
          <w:sz w:val="20"/>
          <w:szCs w:val="20"/>
        </w:rPr>
        <w:t>ROMGAZ S.A.</w:t>
      </w:r>
      <w:r w:rsidRPr="004318E3">
        <w:rPr>
          <w:sz w:val="20"/>
          <w:szCs w:val="20"/>
        </w:rPr>
        <w:t xml:space="preserve">, in accordance with </w:t>
      </w:r>
      <w:r w:rsidR="005B3C1B" w:rsidRPr="004318E3">
        <w:rPr>
          <w:sz w:val="20"/>
          <w:szCs w:val="20"/>
        </w:rPr>
        <w:t>Article</w:t>
      </w:r>
      <w:r w:rsidRPr="004318E3">
        <w:rPr>
          <w:sz w:val="20"/>
          <w:szCs w:val="20"/>
        </w:rPr>
        <w:t xml:space="preserve"> 5, para. (1) of Annex no. 1 to G.D. no. 639/2023. </w:t>
      </w:r>
    </w:p>
    <w:p w14:paraId="38D5DC6F" w14:textId="7D6E5A97" w:rsidR="00A92AFE" w:rsidRPr="004318E3" w:rsidRDefault="00A92AFE" w:rsidP="008F5E95">
      <w:pPr>
        <w:spacing w:after="120"/>
        <w:jc w:val="both"/>
        <w:rPr>
          <w:rFonts w:ascii="Trebuchet MS" w:hAnsi="Trebuchet MS"/>
          <w:sz w:val="20"/>
          <w:szCs w:val="20"/>
          <w:lang w:val="en-US"/>
        </w:rPr>
      </w:pPr>
      <w:r w:rsidRPr="004318E3">
        <w:rPr>
          <w:rFonts w:ascii="Trebuchet MS" w:hAnsi="Trebuchet MS"/>
          <w:sz w:val="20"/>
          <w:szCs w:val="20"/>
          <w:lang w:val="en-US"/>
        </w:rPr>
        <w:t xml:space="preserve">The </w:t>
      </w:r>
      <w:r w:rsidR="005B3C1B" w:rsidRPr="004318E3">
        <w:rPr>
          <w:rFonts w:ascii="Trebuchet MS" w:hAnsi="Trebuchet MS"/>
          <w:sz w:val="20"/>
          <w:szCs w:val="20"/>
          <w:lang w:val="en-US"/>
        </w:rPr>
        <w:t xml:space="preserve">Initial Component </w:t>
      </w:r>
      <w:r w:rsidRPr="004318E3">
        <w:rPr>
          <w:rFonts w:ascii="Trebuchet MS" w:hAnsi="Trebuchet MS"/>
          <w:sz w:val="20"/>
          <w:szCs w:val="20"/>
          <w:lang w:val="en-US"/>
        </w:rPr>
        <w:t xml:space="preserve">of the </w:t>
      </w:r>
      <w:r w:rsidR="005B3C1B" w:rsidRPr="004318E3">
        <w:rPr>
          <w:rFonts w:ascii="Trebuchet MS" w:hAnsi="Trebuchet MS"/>
          <w:sz w:val="20"/>
          <w:szCs w:val="20"/>
          <w:lang w:val="en-US"/>
        </w:rPr>
        <w:t xml:space="preserve">Selection Plan </w:t>
      </w:r>
      <w:r w:rsidRPr="004318E3">
        <w:rPr>
          <w:rFonts w:ascii="Trebuchet MS" w:hAnsi="Trebuchet MS"/>
          <w:sz w:val="20"/>
          <w:szCs w:val="20"/>
          <w:lang w:val="en-US"/>
        </w:rPr>
        <w:t xml:space="preserve">is approved by an administrative act of PSA </w:t>
      </w:r>
      <w:r w:rsidR="009673FE" w:rsidRPr="004318E3">
        <w:rPr>
          <w:rFonts w:ascii="Trebuchet MS" w:hAnsi="Trebuchet MS"/>
          <w:sz w:val="20"/>
          <w:szCs w:val="20"/>
          <w:lang w:val="en-US"/>
        </w:rPr>
        <w:t>in accordance with</w:t>
      </w:r>
      <w:r w:rsidRPr="004318E3">
        <w:rPr>
          <w:rFonts w:ascii="Trebuchet MS" w:hAnsi="Trebuchet MS"/>
          <w:sz w:val="20"/>
          <w:szCs w:val="20"/>
          <w:lang w:val="en-US"/>
        </w:rPr>
        <w:t xml:space="preserve"> </w:t>
      </w:r>
      <w:r w:rsidR="009673FE" w:rsidRPr="004318E3">
        <w:rPr>
          <w:rFonts w:ascii="Trebuchet MS" w:hAnsi="Trebuchet MS"/>
          <w:sz w:val="20"/>
          <w:szCs w:val="20"/>
          <w:lang w:val="en-US"/>
        </w:rPr>
        <w:t>Article</w:t>
      </w:r>
      <w:r w:rsidRPr="004318E3">
        <w:rPr>
          <w:rFonts w:ascii="Trebuchet MS" w:hAnsi="Trebuchet MS"/>
          <w:sz w:val="20"/>
          <w:szCs w:val="20"/>
          <w:lang w:val="en-US"/>
        </w:rPr>
        <w:t xml:space="preserve"> 5, para. (6) of Annex no. 1 to G.D. no. 639/2023.</w:t>
      </w:r>
    </w:p>
    <w:p w14:paraId="40A68F19" w14:textId="77777777" w:rsidR="00A92AFE" w:rsidRPr="004318E3" w:rsidRDefault="00A92AFE" w:rsidP="008F5E95">
      <w:pPr>
        <w:pStyle w:val="Default"/>
        <w:spacing w:after="120"/>
        <w:jc w:val="both"/>
        <w:rPr>
          <w:sz w:val="20"/>
          <w:szCs w:val="20"/>
        </w:rPr>
      </w:pPr>
    </w:p>
    <w:p w14:paraId="50CC8CD2" w14:textId="6B5E19E8" w:rsidR="00A92AFE" w:rsidRPr="004318E3" w:rsidRDefault="00A92AFE" w:rsidP="009673FE">
      <w:pPr>
        <w:pStyle w:val="Default"/>
        <w:numPr>
          <w:ilvl w:val="0"/>
          <w:numId w:val="76"/>
        </w:numPr>
        <w:spacing w:after="120"/>
        <w:ind w:left="720"/>
        <w:jc w:val="both"/>
        <w:rPr>
          <w:sz w:val="20"/>
          <w:szCs w:val="20"/>
        </w:rPr>
      </w:pPr>
      <w:r w:rsidRPr="004318E3">
        <w:rPr>
          <w:b/>
          <w:bCs/>
          <w:sz w:val="20"/>
          <w:szCs w:val="20"/>
        </w:rPr>
        <w:t xml:space="preserve">LETTER OF EXPECTATIONS </w:t>
      </w:r>
    </w:p>
    <w:p w14:paraId="52433851" w14:textId="71E6428D" w:rsidR="00A92AFE" w:rsidRPr="004318E3" w:rsidRDefault="00A92AFE" w:rsidP="008F5E95">
      <w:pPr>
        <w:pStyle w:val="Default"/>
        <w:spacing w:after="120"/>
        <w:jc w:val="both"/>
        <w:rPr>
          <w:sz w:val="20"/>
          <w:szCs w:val="20"/>
        </w:rPr>
      </w:pPr>
      <w:r w:rsidRPr="004318E3">
        <w:rPr>
          <w:sz w:val="20"/>
          <w:szCs w:val="20"/>
        </w:rPr>
        <w:t xml:space="preserve">The Letter of Expectations is the working document by which PSA sets out the performance expected from the management and governing bodies of the public enterprise for the remaining period until the end of the term of office of the incumbent </w:t>
      </w:r>
      <w:r w:rsidR="009673FE" w:rsidRPr="004318E3">
        <w:rPr>
          <w:sz w:val="20"/>
          <w:szCs w:val="20"/>
        </w:rPr>
        <w:t>Board of Directors</w:t>
      </w:r>
      <w:r w:rsidRPr="004318E3">
        <w:rPr>
          <w:sz w:val="20"/>
          <w:szCs w:val="20"/>
        </w:rPr>
        <w:t xml:space="preserve">. </w:t>
      </w:r>
    </w:p>
    <w:p w14:paraId="77D46812" w14:textId="582FBF2A" w:rsidR="00A92AFE" w:rsidRPr="004318E3" w:rsidRDefault="00A92AFE" w:rsidP="008F5E95">
      <w:pPr>
        <w:pStyle w:val="Default"/>
        <w:spacing w:after="120"/>
        <w:jc w:val="both"/>
        <w:rPr>
          <w:sz w:val="20"/>
          <w:szCs w:val="20"/>
        </w:rPr>
      </w:pPr>
      <w:r w:rsidRPr="004318E3">
        <w:rPr>
          <w:sz w:val="20"/>
          <w:szCs w:val="20"/>
        </w:rPr>
        <w:t>The Letter of Expectations is part of the set of mandatory documents</w:t>
      </w:r>
      <w:r w:rsidR="009673FE" w:rsidRPr="004318E3">
        <w:rPr>
          <w:sz w:val="20"/>
          <w:szCs w:val="20"/>
        </w:rPr>
        <w:t xml:space="preserve"> that initiate the</w:t>
      </w:r>
      <w:r w:rsidRPr="004318E3">
        <w:rPr>
          <w:sz w:val="20"/>
          <w:szCs w:val="20"/>
        </w:rPr>
        <w:t xml:space="preserve"> selection process of</w:t>
      </w:r>
      <w:r w:rsidR="009673FE" w:rsidRPr="004318E3">
        <w:rPr>
          <w:sz w:val="20"/>
          <w:szCs w:val="20"/>
        </w:rPr>
        <w:t xml:space="preserve"> BoD members</w:t>
      </w:r>
      <w:r w:rsidRPr="004318E3">
        <w:rPr>
          <w:sz w:val="20"/>
          <w:szCs w:val="20"/>
        </w:rPr>
        <w:t xml:space="preserve"> for public </w:t>
      </w:r>
      <w:r w:rsidR="00550DBB" w:rsidRPr="004318E3">
        <w:rPr>
          <w:sz w:val="20"/>
          <w:szCs w:val="20"/>
        </w:rPr>
        <w:t>companies and</w:t>
      </w:r>
      <w:r w:rsidRPr="004318E3">
        <w:rPr>
          <w:sz w:val="20"/>
          <w:szCs w:val="20"/>
        </w:rPr>
        <w:t xml:space="preserve"> is an integral part of the Initial Component of the Selection Plan. </w:t>
      </w:r>
    </w:p>
    <w:p w14:paraId="2AA962EA" w14:textId="22075C75" w:rsidR="00A92AFE" w:rsidRPr="004318E3" w:rsidRDefault="00A92AFE" w:rsidP="008F5E95">
      <w:pPr>
        <w:pStyle w:val="Default"/>
        <w:spacing w:after="120"/>
        <w:jc w:val="both"/>
        <w:rPr>
          <w:sz w:val="20"/>
          <w:szCs w:val="20"/>
        </w:rPr>
      </w:pPr>
      <w:r w:rsidRPr="004318E3">
        <w:rPr>
          <w:sz w:val="20"/>
          <w:szCs w:val="20"/>
        </w:rPr>
        <w:t xml:space="preserve">The </w:t>
      </w:r>
      <w:r w:rsidR="009673FE" w:rsidRPr="004318E3">
        <w:rPr>
          <w:sz w:val="20"/>
          <w:szCs w:val="20"/>
        </w:rPr>
        <w:t xml:space="preserve">Letter of Expectations </w:t>
      </w:r>
      <w:r w:rsidRPr="004318E3">
        <w:rPr>
          <w:sz w:val="20"/>
          <w:szCs w:val="20"/>
        </w:rPr>
        <w:t xml:space="preserve">includes the objectives of </w:t>
      </w:r>
      <w:r w:rsidR="007C00A3" w:rsidRPr="004318E3">
        <w:rPr>
          <w:sz w:val="20"/>
          <w:szCs w:val="20"/>
        </w:rPr>
        <w:t xml:space="preserve">ROMGAZ S.A. </w:t>
      </w:r>
      <w:r w:rsidRPr="004318E3">
        <w:rPr>
          <w:sz w:val="20"/>
          <w:szCs w:val="20"/>
        </w:rPr>
        <w:t xml:space="preserve">which are the basis for establishing the specific selection criteria for short-listed candidates. </w:t>
      </w:r>
    </w:p>
    <w:p w14:paraId="0BCFDE22" w14:textId="35CE2B12" w:rsidR="00A92AFE" w:rsidRPr="004318E3" w:rsidRDefault="00A92AFE" w:rsidP="008F5E95">
      <w:pPr>
        <w:spacing w:after="120"/>
        <w:jc w:val="both"/>
        <w:rPr>
          <w:rFonts w:ascii="Trebuchet MS" w:hAnsi="Trebuchet MS"/>
          <w:sz w:val="20"/>
          <w:szCs w:val="20"/>
          <w:lang w:val="en-US"/>
        </w:rPr>
      </w:pPr>
      <w:r w:rsidRPr="004318E3">
        <w:rPr>
          <w:rFonts w:ascii="Trebuchet MS" w:hAnsi="Trebuchet MS"/>
          <w:sz w:val="20"/>
          <w:szCs w:val="20"/>
          <w:lang w:val="en-US"/>
        </w:rPr>
        <w:t xml:space="preserve">The </w:t>
      </w:r>
      <w:r w:rsidR="009673FE" w:rsidRPr="002F74D4">
        <w:rPr>
          <w:rFonts w:ascii="Trebuchet MS" w:hAnsi="Trebuchet MS"/>
          <w:sz w:val="20"/>
          <w:szCs w:val="20"/>
          <w:lang w:val="en-US"/>
        </w:rPr>
        <w:t>Letter of Expectations</w:t>
      </w:r>
      <w:r w:rsidR="009673FE" w:rsidRPr="004318E3">
        <w:rPr>
          <w:sz w:val="20"/>
          <w:szCs w:val="20"/>
          <w:lang w:val="en-US"/>
        </w:rPr>
        <w:t xml:space="preserve"> </w:t>
      </w:r>
      <w:r w:rsidRPr="004318E3">
        <w:rPr>
          <w:rFonts w:ascii="Trebuchet MS" w:hAnsi="Trebuchet MS"/>
          <w:sz w:val="20"/>
          <w:szCs w:val="20"/>
          <w:lang w:val="en-US"/>
        </w:rPr>
        <w:t>is based on the government's strategy in the sector in which the public enterprise operates, as well as on the fiscal-budgetary policies.</w:t>
      </w:r>
    </w:p>
    <w:p w14:paraId="7F4EC054" w14:textId="3AC58B9E" w:rsidR="00A92AFE" w:rsidRPr="004318E3" w:rsidRDefault="00A92AFE" w:rsidP="008F5E95">
      <w:pPr>
        <w:pStyle w:val="Default"/>
        <w:spacing w:after="120"/>
        <w:jc w:val="both"/>
        <w:rPr>
          <w:sz w:val="20"/>
          <w:szCs w:val="20"/>
        </w:rPr>
      </w:pPr>
      <w:r w:rsidRPr="004318E3">
        <w:rPr>
          <w:sz w:val="20"/>
          <w:szCs w:val="20"/>
        </w:rPr>
        <w:t xml:space="preserve">The Letter of Expectations describes the overall expected results, with indicative values, which are recommended to the management and governing bodies of </w:t>
      </w:r>
      <w:r w:rsidR="007C00A3" w:rsidRPr="004318E3">
        <w:rPr>
          <w:sz w:val="20"/>
          <w:szCs w:val="20"/>
        </w:rPr>
        <w:t xml:space="preserve">ROMGAZ S.A. </w:t>
      </w:r>
      <w:r w:rsidRPr="004318E3">
        <w:rPr>
          <w:sz w:val="20"/>
          <w:szCs w:val="20"/>
        </w:rPr>
        <w:t xml:space="preserve">and recommends a number of performance indicators for the public enterprise. </w:t>
      </w:r>
    </w:p>
    <w:p w14:paraId="0B354689" w14:textId="77777777" w:rsidR="00A92AFE" w:rsidRPr="004318E3" w:rsidRDefault="00A92AFE" w:rsidP="008F5E95">
      <w:pPr>
        <w:pStyle w:val="Default"/>
        <w:spacing w:after="120"/>
        <w:jc w:val="both"/>
        <w:rPr>
          <w:sz w:val="20"/>
          <w:szCs w:val="20"/>
        </w:rPr>
      </w:pPr>
      <w:r w:rsidRPr="004318E3">
        <w:rPr>
          <w:sz w:val="20"/>
          <w:szCs w:val="20"/>
        </w:rPr>
        <w:t xml:space="preserve">The Corporate Governance Department of the Ministry of Energy drafted the Letter of Expectations after consultation with the specialized structures of the Public Supervisory Authority and the public enterprise. </w:t>
      </w:r>
    </w:p>
    <w:p w14:paraId="15DFBE87" w14:textId="65A21C3F" w:rsidR="00A92AFE" w:rsidRPr="004318E3" w:rsidRDefault="00A92AFE" w:rsidP="008F5E95">
      <w:pPr>
        <w:pStyle w:val="Default"/>
        <w:spacing w:after="120"/>
        <w:jc w:val="both"/>
        <w:rPr>
          <w:sz w:val="20"/>
          <w:szCs w:val="20"/>
        </w:rPr>
      </w:pPr>
      <w:r w:rsidRPr="004318E3">
        <w:rPr>
          <w:sz w:val="20"/>
          <w:szCs w:val="20"/>
        </w:rPr>
        <w:t>The Letter of Expectations is approved by Order of the Minister of Energy, as an integral part of the Initial Component of the Selection Plan and is published on the website</w:t>
      </w:r>
      <w:r w:rsidR="00855D82" w:rsidRPr="004318E3">
        <w:rPr>
          <w:sz w:val="20"/>
          <w:szCs w:val="20"/>
        </w:rPr>
        <w:t>s</w:t>
      </w:r>
      <w:r w:rsidRPr="004318E3">
        <w:rPr>
          <w:sz w:val="20"/>
          <w:szCs w:val="20"/>
        </w:rPr>
        <w:t xml:space="preserve"> of </w:t>
      </w:r>
      <w:r w:rsidR="007C00A3" w:rsidRPr="004318E3">
        <w:rPr>
          <w:sz w:val="20"/>
          <w:szCs w:val="20"/>
        </w:rPr>
        <w:t>ROMGAZ S.A.</w:t>
      </w:r>
      <w:r w:rsidRPr="004318E3">
        <w:rPr>
          <w:sz w:val="20"/>
          <w:szCs w:val="20"/>
        </w:rPr>
        <w:t>, the Ministry of Energy</w:t>
      </w:r>
      <w:r w:rsidR="00855D82" w:rsidRPr="004318E3">
        <w:rPr>
          <w:sz w:val="20"/>
          <w:szCs w:val="20"/>
        </w:rPr>
        <w:t>,</w:t>
      </w:r>
      <w:r w:rsidRPr="004318E3">
        <w:rPr>
          <w:sz w:val="20"/>
          <w:szCs w:val="20"/>
        </w:rPr>
        <w:t xml:space="preserve"> and the Agency for Monitoring and Evaluation of Public Enterprises Performance (hereinafter referred to as AMEPIP), in accordance with the provisions of Article 5, paragraph (1) of Annex no. 1b) to G</w:t>
      </w:r>
      <w:r w:rsidR="00855D82" w:rsidRPr="004318E3">
        <w:rPr>
          <w:sz w:val="20"/>
          <w:szCs w:val="20"/>
        </w:rPr>
        <w:t>.</w:t>
      </w:r>
      <w:r w:rsidRPr="004318E3">
        <w:rPr>
          <w:sz w:val="20"/>
          <w:szCs w:val="20"/>
        </w:rPr>
        <w:t>D</w:t>
      </w:r>
      <w:r w:rsidR="00855D82" w:rsidRPr="004318E3">
        <w:rPr>
          <w:sz w:val="20"/>
          <w:szCs w:val="20"/>
        </w:rPr>
        <w:t>.</w:t>
      </w:r>
      <w:r w:rsidRPr="004318E3">
        <w:rPr>
          <w:sz w:val="20"/>
          <w:szCs w:val="20"/>
        </w:rPr>
        <w:t xml:space="preserve"> no. 639/2023. </w:t>
      </w:r>
    </w:p>
    <w:p w14:paraId="737088BA" w14:textId="7C4EC87D" w:rsidR="00A92AFE" w:rsidRPr="004318E3" w:rsidRDefault="00A92AFE" w:rsidP="008F5E95">
      <w:pPr>
        <w:spacing w:after="120"/>
        <w:jc w:val="both"/>
        <w:rPr>
          <w:rFonts w:ascii="Trebuchet MS" w:hAnsi="Trebuchet MS"/>
          <w:sz w:val="20"/>
          <w:szCs w:val="20"/>
          <w:lang w:val="en-US"/>
        </w:rPr>
      </w:pPr>
      <w:r w:rsidRPr="004318E3">
        <w:rPr>
          <w:rFonts w:ascii="Trebuchet MS" w:hAnsi="Trebuchet MS"/>
          <w:sz w:val="20"/>
          <w:szCs w:val="20"/>
          <w:lang w:val="en-US"/>
        </w:rPr>
        <w:t xml:space="preserve">The </w:t>
      </w:r>
      <w:r w:rsidRPr="004318E3">
        <w:rPr>
          <w:rFonts w:ascii="Trebuchet MS" w:hAnsi="Trebuchet MS"/>
          <w:sz w:val="20"/>
          <w:szCs w:val="20"/>
          <w:u w:val="single"/>
          <w:lang w:val="en-US"/>
        </w:rPr>
        <w:t>DRAFT LETTER OF EXPECTATIONS</w:t>
      </w:r>
      <w:r w:rsidRPr="004318E3">
        <w:rPr>
          <w:rFonts w:ascii="Trebuchet MS" w:hAnsi="Trebuchet MS"/>
          <w:sz w:val="20"/>
          <w:szCs w:val="20"/>
          <w:lang w:val="en-US"/>
        </w:rPr>
        <w:t xml:space="preserve"> which sets out the performance</w:t>
      </w:r>
      <w:r w:rsidR="00855D82" w:rsidRPr="004318E3">
        <w:rPr>
          <w:rFonts w:ascii="Trebuchet MS" w:hAnsi="Trebuchet MS"/>
          <w:sz w:val="20"/>
          <w:szCs w:val="20"/>
          <w:lang w:val="en-US"/>
        </w:rPr>
        <w:t>s</w:t>
      </w:r>
      <w:r w:rsidRPr="004318E3">
        <w:rPr>
          <w:rFonts w:ascii="Trebuchet MS" w:hAnsi="Trebuchet MS"/>
          <w:sz w:val="20"/>
          <w:szCs w:val="20"/>
          <w:lang w:val="en-US"/>
        </w:rPr>
        <w:t xml:space="preserve"> expected from the </w:t>
      </w:r>
      <w:r w:rsidR="00550DBB" w:rsidRPr="004318E3">
        <w:rPr>
          <w:rFonts w:ascii="Trebuchet MS" w:hAnsi="Trebuchet MS"/>
          <w:sz w:val="20"/>
          <w:szCs w:val="20"/>
          <w:lang w:val="en-US"/>
        </w:rPr>
        <w:t xml:space="preserve">governing and </w:t>
      </w:r>
      <w:r w:rsidRPr="004318E3">
        <w:rPr>
          <w:rFonts w:ascii="Trebuchet MS" w:hAnsi="Trebuchet MS"/>
          <w:sz w:val="20"/>
          <w:szCs w:val="20"/>
          <w:lang w:val="en-US"/>
        </w:rPr>
        <w:t xml:space="preserve">management bodies of </w:t>
      </w:r>
      <w:r w:rsidR="007C00A3" w:rsidRPr="004318E3">
        <w:rPr>
          <w:rFonts w:ascii="Trebuchet MS" w:hAnsi="Trebuchet MS"/>
          <w:sz w:val="20"/>
          <w:szCs w:val="20"/>
          <w:lang w:val="en-US"/>
        </w:rPr>
        <w:t xml:space="preserve">ROMGAZ S.A. </w:t>
      </w:r>
      <w:r w:rsidRPr="004318E3">
        <w:rPr>
          <w:rFonts w:ascii="Trebuchet MS" w:hAnsi="Trebuchet MS"/>
          <w:sz w:val="20"/>
          <w:szCs w:val="20"/>
          <w:u w:val="single"/>
          <w:lang w:val="en-US"/>
        </w:rPr>
        <w:t>is attached to this Initial Component of the Selection Plan</w:t>
      </w:r>
      <w:r w:rsidRPr="004318E3">
        <w:rPr>
          <w:rFonts w:ascii="Trebuchet MS" w:hAnsi="Trebuchet MS"/>
          <w:sz w:val="20"/>
          <w:szCs w:val="20"/>
          <w:lang w:val="en-US"/>
        </w:rPr>
        <w:t>.</w:t>
      </w:r>
    </w:p>
    <w:p w14:paraId="1D185253" w14:textId="77777777" w:rsidR="00A92AFE" w:rsidRPr="004318E3" w:rsidRDefault="00A92AFE" w:rsidP="008F5E95">
      <w:pPr>
        <w:spacing w:after="120"/>
        <w:jc w:val="both"/>
        <w:rPr>
          <w:rFonts w:ascii="Trebuchet MS" w:hAnsi="Trebuchet MS"/>
          <w:sz w:val="20"/>
          <w:szCs w:val="20"/>
          <w:lang w:val="en-US"/>
        </w:rPr>
      </w:pPr>
    </w:p>
    <w:p w14:paraId="0E6E102A" w14:textId="6CABA3CD" w:rsidR="00A92AFE" w:rsidRPr="004318E3" w:rsidRDefault="00A92AFE" w:rsidP="006A0D2F">
      <w:pPr>
        <w:pStyle w:val="Default"/>
        <w:numPr>
          <w:ilvl w:val="0"/>
          <w:numId w:val="76"/>
        </w:numPr>
        <w:spacing w:after="120"/>
        <w:ind w:left="720"/>
        <w:jc w:val="both"/>
        <w:rPr>
          <w:sz w:val="20"/>
          <w:szCs w:val="20"/>
        </w:rPr>
      </w:pPr>
      <w:r w:rsidRPr="004318E3">
        <w:rPr>
          <w:b/>
          <w:bCs/>
          <w:sz w:val="20"/>
          <w:szCs w:val="20"/>
        </w:rPr>
        <w:t xml:space="preserve">KEY ASPECTS OF THE PROCEDURE </w:t>
      </w:r>
    </w:p>
    <w:p w14:paraId="2F6EDB3F" w14:textId="576761B9" w:rsidR="00A92AFE" w:rsidRPr="004318E3" w:rsidRDefault="00A92AFE" w:rsidP="008F5E95">
      <w:pPr>
        <w:pStyle w:val="Default"/>
        <w:spacing w:after="120"/>
        <w:jc w:val="both"/>
        <w:rPr>
          <w:sz w:val="20"/>
          <w:szCs w:val="20"/>
        </w:rPr>
      </w:pPr>
      <w:r w:rsidRPr="004318E3">
        <w:rPr>
          <w:sz w:val="20"/>
          <w:szCs w:val="20"/>
        </w:rPr>
        <w:t xml:space="preserve">The key aspects of the procedure are detailed in the timetable proposed by the Ministry of Energy and refer to the </w:t>
      </w:r>
      <w:r w:rsidR="00855D82" w:rsidRPr="004318E3">
        <w:rPr>
          <w:sz w:val="20"/>
          <w:szCs w:val="20"/>
        </w:rPr>
        <w:t>mandatory</w:t>
      </w:r>
      <w:r w:rsidRPr="004318E3">
        <w:rPr>
          <w:sz w:val="20"/>
          <w:szCs w:val="20"/>
        </w:rPr>
        <w:t xml:space="preserve"> stages to be completed, the documents drawn up by the Selection and Nomination Commission (SNC) and the documents to be received during these stages; the deadlines specified in the law </w:t>
      </w:r>
      <w:r w:rsidR="00550DBB" w:rsidRPr="004318E3">
        <w:rPr>
          <w:sz w:val="20"/>
          <w:szCs w:val="20"/>
        </w:rPr>
        <w:t>shall</w:t>
      </w:r>
      <w:r w:rsidRPr="004318E3">
        <w:rPr>
          <w:sz w:val="20"/>
          <w:szCs w:val="20"/>
        </w:rPr>
        <w:t xml:space="preserve"> be </w:t>
      </w:r>
      <w:r w:rsidR="00855D82" w:rsidRPr="004318E3">
        <w:rPr>
          <w:sz w:val="20"/>
          <w:szCs w:val="20"/>
        </w:rPr>
        <w:t>complied with,</w:t>
      </w:r>
      <w:r w:rsidRPr="004318E3">
        <w:rPr>
          <w:sz w:val="20"/>
          <w:szCs w:val="20"/>
        </w:rPr>
        <w:t xml:space="preserve"> and</w:t>
      </w:r>
      <w:r w:rsidR="00855D82" w:rsidRPr="004318E3">
        <w:rPr>
          <w:sz w:val="20"/>
          <w:szCs w:val="20"/>
        </w:rPr>
        <w:t xml:space="preserve"> such</w:t>
      </w:r>
      <w:r w:rsidRPr="004318E3">
        <w:rPr>
          <w:sz w:val="20"/>
          <w:szCs w:val="20"/>
        </w:rPr>
        <w:t xml:space="preserve"> are maximum deadlines for receiving documents, notices, communications, etc. </w:t>
      </w:r>
    </w:p>
    <w:p w14:paraId="4ADDDE5F" w14:textId="79A99402" w:rsidR="00A92AFE" w:rsidRPr="004318E3" w:rsidRDefault="00A92AFE" w:rsidP="008F5E95">
      <w:pPr>
        <w:pStyle w:val="Default"/>
        <w:spacing w:after="120"/>
        <w:jc w:val="both"/>
        <w:rPr>
          <w:sz w:val="20"/>
          <w:szCs w:val="20"/>
        </w:rPr>
      </w:pPr>
      <w:r w:rsidRPr="004318E3">
        <w:rPr>
          <w:sz w:val="20"/>
          <w:szCs w:val="20"/>
        </w:rPr>
        <w:t xml:space="preserve">Compliance with </w:t>
      </w:r>
      <w:r w:rsidR="00855D82" w:rsidRPr="004318E3">
        <w:rPr>
          <w:sz w:val="20"/>
          <w:szCs w:val="20"/>
        </w:rPr>
        <w:t>such</w:t>
      </w:r>
      <w:r w:rsidRPr="004318E3">
        <w:rPr>
          <w:sz w:val="20"/>
          <w:szCs w:val="20"/>
        </w:rPr>
        <w:t xml:space="preserve"> provisions (timeframes, document content) ensures increased transparency and improved quality of information presented to the public and </w:t>
      </w:r>
      <w:r w:rsidR="00855D82" w:rsidRPr="004318E3">
        <w:rPr>
          <w:sz w:val="20"/>
          <w:szCs w:val="20"/>
        </w:rPr>
        <w:t>results in</w:t>
      </w:r>
      <w:r w:rsidRPr="004318E3">
        <w:rPr>
          <w:sz w:val="20"/>
          <w:szCs w:val="20"/>
        </w:rPr>
        <w:t xml:space="preserve"> implement</w:t>
      </w:r>
      <w:r w:rsidR="00855D82" w:rsidRPr="004318E3">
        <w:rPr>
          <w:sz w:val="20"/>
          <w:szCs w:val="20"/>
        </w:rPr>
        <w:t>ing</w:t>
      </w:r>
      <w:r w:rsidRPr="004318E3">
        <w:rPr>
          <w:sz w:val="20"/>
          <w:szCs w:val="20"/>
        </w:rPr>
        <w:t xml:space="preserve"> the principles of Corporate Governance of public enterprises. </w:t>
      </w:r>
    </w:p>
    <w:p w14:paraId="3CA8BE39" w14:textId="4FDF141C" w:rsidR="00A92AFE" w:rsidRPr="004318E3" w:rsidRDefault="00A92AFE" w:rsidP="008F5E95">
      <w:pPr>
        <w:pStyle w:val="Default"/>
        <w:spacing w:after="120"/>
        <w:jc w:val="both"/>
        <w:rPr>
          <w:sz w:val="20"/>
          <w:szCs w:val="20"/>
        </w:rPr>
      </w:pPr>
      <w:r w:rsidRPr="004318E3">
        <w:rPr>
          <w:sz w:val="20"/>
          <w:szCs w:val="20"/>
        </w:rPr>
        <w:t xml:space="preserve">By going through the legislation on the selection process, </w:t>
      </w:r>
      <w:r w:rsidR="00855D82" w:rsidRPr="004318E3">
        <w:rPr>
          <w:sz w:val="20"/>
          <w:szCs w:val="20"/>
        </w:rPr>
        <w:t xml:space="preserve">mandatory </w:t>
      </w:r>
      <w:r w:rsidRPr="004318E3">
        <w:rPr>
          <w:sz w:val="20"/>
          <w:szCs w:val="20"/>
        </w:rPr>
        <w:t xml:space="preserve">stages (key aspects) have been identified; the duration of completion is estimated in this timetable </w:t>
      </w:r>
      <w:r w:rsidR="00550DBB" w:rsidRPr="004318E3">
        <w:rPr>
          <w:sz w:val="20"/>
          <w:szCs w:val="20"/>
        </w:rPr>
        <w:t>considering</w:t>
      </w:r>
      <w:r w:rsidRPr="004318E3">
        <w:rPr>
          <w:sz w:val="20"/>
          <w:szCs w:val="20"/>
        </w:rPr>
        <w:t xml:space="preserve"> the maximum time allowed for the completion of the stage in question; the postponement of one stage implicitly </w:t>
      </w:r>
      <w:r w:rsidR="00855D82" w:rsidRPr="004318E3">
        <w:rPr>
          <w:sz w:val="20"/>
          <w:szCs w:val="20"/>
        </w:rPr>
        <w:t>results in</w:t>
      </w:r>
      <w:r w:rsidRPr="004318E3">
        <w:rPr>
          <w:sz w:val="20"/>
          <w:szCs w:val="20"/>
        </w:rPr>
        <w:t xml:space="preserve"> postpon</w:t>
      </w:r>
      <w:r w:rsidR="00855D82" w:rsidRPr="004318E3">
        <w:rPr>
          <w:sz w:val="20"/>
          <w:szCs w:val="20"/>
        </w:rPr>
        <w:t>ing the</w:t>
      </w:r>
      <w:r w:rsidRPr="004318E3">
        <w:rPr>
          <w:sz w:val="20"/>
          <w:szCs w:val="20"/>
        </w:rPr>
        <w:t xml:space="preserve"> other subsequent stages which cannot be </w:t>
      </w:r>
      <w:r w:rsidR="00855D82" w:rsidRPr="004318E3">
        <w:rPr>
          <w:sz w:val="20"/>
          <w:szCs w:val="20"/>
        </w:rPr>
        <w:t>initiated</w:t>
      </w:r>
      <w:r w:rsidRPr="004318E3">
        <w:rPr>
          <w:sz w:val="20"/>
          <w:szCs w:val="20"/>
        </w:rPr>
        <w:t xml:space="preserve"> or completed until the previous one is finished. </w:t>
      </w:r>
    </w:p>
    <w:p w14:paraId="2D67F9A1" w14:textId="7EF88B0A" w:rsidR="00A92AFE" w:rsidRPr="004318E3" w:rsidRDefault="00A92AFE" w:rsidP="00855D82">
      <w:pPr>
        <w:pStyle w:val="ListParagraph"/>
        <w:numPr>
          <w:ilvl w:val="0"/>
          <w:numId w:val="48"/>
        </w:numPr>
        <w:spacing w:after="120"/>
        <w:ind w:left="360"/>
        <w:contextualSpacing w:val="0"/>
        <w:jc w:val="both"/>
        <w:rPr>
          <w:rFonts w:ascii="Trebuchet MS" w:hAnsi="Trebuchet MS"/>
          <w:sz w:val="20"/>
          <w:szCs w:val="20"/>
          <w:lang w:val="en-US"/>
        </w:rPr>
      </w:pPr>
      <w:r w:rsidRPr="004318E3">
        <w:rPr>
          <w:rFonts w:ascii="Trebuchet MS" w:hAnsi="Trebuchet MS"/>
          <w:sz w:val="20"/>
          <w:szCs w:val="20"/>
          <w:lang w:val="en-US"/>
        </w:rPr>
        <w:t>Regarding the documents necessary to implement the selection and nomination procedure:</w:t>
      </w:r>
    </w:p>
    <w:p w14:paraId="42A53E11" w14:textId="5B8203CD" w:rsidR="00A92AFE" w:rsidRPr="004318E3" w:rsidRDefault="00550DBB" w:rsidP="00F323F8">
      <w:pPr>
        <w:pStyle w:val="Default"/>
        <w:numPr>
          <w:ilvl w:val="1"/>
          <w:numId w:val="78"/>
        </w:numPr>
        <w:spacing w:after="120"/>
        <w:ind w:left="720"/>
        <w:jc w:val="both"/>
        <w:rPr>
          <w:sz w:val="20"/>
          <w:szCs w:val="20"/>
        </w:rPr>
      </w:pPr>
      <w:r w:rsidRPr="004318E3">
        <w:rPr>
          <w:sz w:val="20"/>
          <w:szCs w:val="20"/>
        </w:rPr>
        <w:lastRenderedPageBreak/>
        <w:t>BoD P</w:t>
      </w:r>
      <w:r w:rsidR="00A92AFE" w:rsidRPr="004318E3">
        <w:rPr>
          <w:sz w:val="20"/>
          <w:szCs w:val="20"/>
        </w:rPr>
        <w:t xml:space="preserve">rofile is </w:t>
      </w:r>
      <w:r w:rsidR="00F323F8" w:rsidRPr="004318E3">
        <w:rPr>
          <w:sz w:val="20"/>
          <w:szCs w:val="20"/>
        </w:rPr>
        <w:t>prepared</w:t>
      </w:r>
      <w:r w:rsidR="00A92AFE" w:rsidRPr="004318E3">
        <w:rPr>
          <w:sz w:val="20"/>
          <w:szCs w:val="20"/>
        </w:rPr>
        <w:t xml:space="preserve"> by the Corporate Governance Department of the Ministry of Energy; the profile of the candidate is </w:t>
      </w:r>
      <w:r w:rsidR="00F323F8" w:rsidRPr="004318E3">
        <w:rPr>
          <w:sz w:val="20"/>
          <w:szCs w:val="20"/>
        </w:rPr>
        <w:t>prepared</w:t>
      </w:r>
      <w:r w:rsidR="00A92AFE" w:rsidRPr="004318E3">
        <w:rPr>
          <w:sz w:val="20"/>
          <w:szCs w:val="20"/>
        </w:rPr>
        <w:t xml:space="preserve"> by the Selection and Nomination Commission (hereinafter referred to as SNC); </w:t>
      </w:r>
    </w:p>
    <w:p w14:paraId="61B52FD3" w14:textId="784DFC2B" w:rsidR="00A92AFE" w:rsidRPr="004318E3" w:rsidRDefault="00550DBB" w:rsidP="00F323F8">
      <w:pPr>
        <w:pStyle w:val="ListParagraph"/>
        <w:numPr>
          <w:ilvl w:val="1"/>
          <w:numId w:val="78"/>
        </w:numPr>
        <w:spacing w:after="120"/>
        <w:ind w:left="720"/>
        <w:jc w:val="both"/>
        <w:rPr>
          <w:rFonts w:ascii="Trebuchet MS" w:hAnsi="Trebuchet MS"/>
          <w:sz w:val="20"/>
          <w:szCs w:val="20"/>
          <w:lang w:val="en-US"/>
        </w:rPr>
      </w:pPr>
      <w:r w:rsidRPr="004318E3">
        <w:rPr>
          <w:rFonts w:ascii="Trebuchet MS" w:hAnsi="Trebuchet MS"/>
          <w:sz w:val="20"/>
          <w:szCs w:val="20"/>
          <w:lang w:val="en-US"/>
        </w:rPr>
        <w:t>D</w:t>
      </w:r>
      <w:r w:rsidR="00A92AFE" w:rsidRPr="004318E3">
        <w:rPr>
          <w:rFonts w:ascii="Trebuchet MS" w:hAnsi="Trebuchet MS"/>
          <w:sz w:val="20"/>
          <w:szCs w:val="20"/>
          <w:lang w:val="en-US"/>
        </w:rPr>
        <w:t xml:space="preserve">raft </w:t>
      </w:r>
      <w:r w:rsidR="00F323F8" w:rsidRPr="004318E3">
        <w:rPr>
          <w:rFonts w:ascii="Trebuchet MS" w:hAnsi="Trebuchet MS"/>
          <w:sz w:val="20"/>
          <w:szCs w:val="20"/>
          <w:lang w:val="en-US"/>
        </w:rPr>
        <w:t>B</w:t>
      </w:r>
      <w:r w:rsidRPr="004318E3">
        <w:rPr>
          <w:rFonts w:ascii="Trebuchet MS" w:hAnsi="Trebuchet MS"/>
          <w:sz w:val="20"/>
          <w:szCs w:val="20"/>
          <w:lang w:val="en-US"/>
        </w:rPr>
        <w:t>oD</w:t>
      </w:r>
      <w:r w:rsidR="00A92AFE" w:rsidRPr="004318E3">
        <w:rPr>
          <w:rFonts w:ascii="Trebuchet MS" w:hAnsi="Trebuchet MS"/>
          <w:sz w:val="20"/>
          <w:szCs w:val="20"/>
          <w:lang w:val="en-US"/>
        </w:rPr>
        <w:t xml:space="preserve"> Profile is published on its own website,</w:t>
      </w:r>
      <w:r w:rsidR="00F323F8" w:rsidRPr="004318E3">
        <w:rPr>
          <w:rFonts w:ascii="Trebuchet MS" w:hAnsi="Trebuchet MS"/>
          <w:sz w:val="20"/>
          <w:szCs w:val="20"/>
          <w:lang w:val="en-US"/>
        </w:rPr>
        <w:t xml:space="preserve"> and</w:t>
      </w:r>
      <w:r w:rsidR="00A92AFE" w:rsidRPr="004318E3">
        <w:rPr>
          <w:rFonts w:ascii="Trebuchet MS" w:hAnsi="Trebuchet MS"/>
          <w:sz w:val="20"/>
          <w:szCs w:val="20"/>
          <w:lang w:val="en-US"/>
        </w:rPr>
        <w:t xml:space="preserve"> the </w:t>
      </w:r>
      <w:r w:rsidRPr="004318E3">
        <w:rPr>
          <w:rFonts w:ascii="Trebuchet MS" w:hAnsi="Trebuchet MS"/>
          <w:sz w:val="20"/>
          <w:szCs w:val="20"/>
          <w:lang w:val="en-US"/>
        </w:rPr>
        <w:t>web</w:t>
      </w:r>
      <w:r w:rsidR="00A92AFE" w:rsidRPr="004318E3">
        <w:rPr>
          <w:rFonts w:ascii="Trebuchet MS" w:hAnsi="Trebuchet MS"/>
          <w:sz w:val="20"/>
          <w:szCs w:val="20"/>
          <w:lang w:val="en-US"/>
        </w:rPr>
        <w:t>page of the public enterprise</w:t>
      </w:r>
      <w:r w:rsidR="00F323F8" w:rsidRPr="004318E3">
        <w:rPr>
          <w:rFonts w:ascii="Trebuchet MS" w:hAnsi="Trebuchet MS"/>
          <w:sz w:val="20"/>
          <w:szCs w:val="20"/>
          <w:lang w:val="en-US"/>
        </w:rPr>
        <w:t>,</w:t>
      </w:r>
      <w:r w:rsidR="00A92AFE" w:rsidRPr="004318E3">
        <w:rPr>
          <w:rFonts w:ascii="Trebuchet MS" w:hAnsi="Trebuchet MS"/>
          <w:sz w:val="20"/>
          <w:szCs w:val="20"/>
          <w:lang w:val="en-US"/>
        </w:rPr>
        <w:t xml:space="preserve"> and </w:t>
      </w:r>
      <w:r w:rsidR="00F323F8" w:rsidRPr="004318E3">
        <w:rPr>
          <w:rFonts w:ascii="Trebuchet MS" w:hAnsi="Trebuchet MS"/>
          <w:sz w:val="20"/>
          <w:szCs w:val="20"/>
          <w:lang w:val="en-US"/>
        </w:rPr>
        <w:t xml:space="preserve">shall be </w:t>
      </w:r>
      <w:r w:rsidR="00A92AFE" w:rsidRPr="004318E3">
        <w:rPr>
          <w:rFonts w:ascii="Trebuchet MS" w:hAnsi="Trebuchet MS"/>
          <w:sz w:val="20"/>
          <w:szCs w:val="20"/>
          <w:lang w:val="en-US"/>
        </w:rPr>
        <w:t xml:space="preserve">submitted to AMEPIP within 5 days </w:t>
      </w:r>
      <w:r w:rsidRPr="004318E3">
        <w:rPr>
          <w:rFonts w:ascii="Trebuchet MS" w:hAnsi="Trebuchet MS"/>
          <w:sz w:val="20"/>
          <w:szCs w:val="20"/>
          <w:lang w:val="en-US"/>
        </w:rPr>
        <w:t>of</w:t>
      </w:r>
      <w:r w:rsidR="00A92AFE" w:rsidRPr="004318E3">
        <w:rPr>
          <w:rFonts w:ascii="Trebuchet MS" w:hAnsi="Trebuchet MS"/>
          <w:sz w:val="20"/>
          <w:szCs w:val="20"/>
          <w:lang w:val="en-US"/>
        </w:rPr>
        <w:t xml:space="preserve"> the </w:t>
      </w:r>
      <w:r w:rsidRPr="004318E3">
        <w:rPr>
          <w:rFonts w:ascii="Trebuchet MS" w:hAnsi="Trebuchet MS"/>
          <w:sz w:val="20"/>
          <w:szCs w:val="20"/>
          <w:lang w:val="en-US"/>
        </w:rPr>
        <w:t xml:space="preserve">approval </w:t>
      </w:r>
      <w:r w:rsidR="00A92AFE" w:rsidRPr="004318E3">
        <w:rPr>
          <w:rFonts w:ascii="Trebuchet MS" w:hAnsi="Trebuchet MS"/>
          <w:sz w:val="20"/>
          <w:szCs w:val="20"/>
          <w:lang w:val="en-US"/>
        </w:rPr>
        <w:t xml:space="preserve">date of the Initial Component of the </w:t>
      </w:r>
      <w:r w:rsidR="00F323F8" w:rsidRPr="004318E3">
        <w:rPr>
          <w:rFonts w:ascii="Trebuchet MS" w:hAnsi="Trebuchet MS"/>
          <w:sz w:val="20"/>
          <w:szCs w:val="20"/>
          <w:lang w:val="en-US"/>
        </w:rPr>
        <w:t>Selection Plan</w:t>
      </w:r>
      <w:r w:rsidR="00A92AFE" w:rsidRPr="004318E3">
        <w:rPr>
          <w:rFonts w:ascii="Trebuchet MS" w:hAnsi="Trebuchet MS"/>
          <w:sz w:val="20"/>
          <w:szCs w:val="20"/>
          <w:lang w:val="en-US"/>
        </w:rPr>
        <w:t>;</w:t>
      </w:r>
    </w:p>
    <w:p w14:paraId="6B27E1D9" w14:textId="77777777" w:rsidR="00A92AFE" w:rsidRPr="004318E3" w:rsidRDefault="00A92AFE" w:rsidP="00CB7B13">
      <w:pPr>
        <w:jc w:val="both"/>
        <w:rPr>
          <w:rFonts w:ascii="Trebuchet MS" w:hAnsi="Trebuchet MS"/>
          <w:sz w:val="20"/>
          <w:szCs w:val="20"/>
          <w:lang w:val="en-US"/>
        </w:rPr>
      </w:pPr>
    </w:p>
    <w:p w14:paraId="577E8C0A" w14:textId="4AF638DF" w:rsidR="00A92AFE" w:rsidRPr="004318E3" w:rsidRDefault="004318E3" w:rsidP="00F323F8">
      <w:pPr>
        <w:pStyle w:val="Default"/>
        <w:numPr>
          <w:ilvl w:val="0"/>
          <w:numId w:val="48"/>
        </w:numPr>
        <w:spacing w:after="120"/>
        <w:ind w:left="360"/>
        <w:jc w:val="both"/>
        <w:rPr>
          <w:sz w:val="20"/>
          <w:szCs w:val="20"/>
        </w:rPr>
      </w:pPr>
      <w:r w:rsidRPr="004318E3">
        <w:rPr>
          <w:sz w:val="20"/>
          <w:szCs w:val="20"/>
        </w:rPr>
        <w:t>Regarding proper course of action in</w:t>
      </w:r>
      <w:r w:rsidR="00A92AFE" w:rsidRPr="004318E3">
        <w:rPr>
          <w:sz w:val="20"/>
          <w:szCs w:val="20"/>
        </w:rPr>
        <w:t xml:space="preserve"> the selection procedure: </w:t>
      </w:r>
    </w:p>
    <w:p w14:paraId="2CCF2FDB" w14:textId="0A3C8192" w:rsidR="00A92AFE" w:rsidRPr="004318E3" w:rsidRDefault="00A92AFE" w:rsidP="00F323F8">
      <w:pPr>
        <w:pStyle w:val="Default"/>
        <w:numPr>
          <w:ilvl w:val="0"/>
          <w:numId w:val="79"/>
        </w:numPr>
        <w:spacing w:after="120"/>
        <w:ind w:left="720" w:hanging="340"/>
        <w:jc w:val="both"/>
        <w:rPr>
          <w:sz w:val="20"/>
          <w:szCs w:val="20"/>
        </w:rPr>
      </w:pPr>
      <w:r w:rsidRPr="004318E3">
        <w:rPr>
          <w:sz w:val="20"/>
          <w:szCs w:val="20"/>
        </w:rPr>
        <w:t xml:space="preserve">the </w:t>
      </w:r>
      <w:r w:rsidR="00F323F8" w:rsidRPr="004318E3">
        <w:rPr>
          <w:sz w:val="20"/>
          <w:szCs w:val="20"/>
        </w:rPr>
        <w:t>S</w:t>
      </w:r>
      <w:r w:rsidRPr="004318E3">
        <w:rPr>
          <w:sz w:val="20"/>
          <w:szCs w:val="20"/>
        </w:rPr>
        <w:t xml:space="preserve">election and </w:t>
      </w:r>
      <w:r w:rsidR="00F323F8" w:rsidRPr="004318E3">
        <w:rPr>
          <w:sz w:val="20"/>
          <w:szCs w:val="20"/>
        </w:rPr>
        <w:t>N</w:t>
      </w:r>
      <w:r w:rsidRPr="004318E3">
        <w:rPr>
          <w:sz w:val="20"/>
          <w:szCs w:val="20"/>
        </w:rPr>
        <w:t xml:space="preserve">omination </w:t>
      </w:r>
      <w:r w:rsidR="00F323F8" w:rsidRPr="004318E3">
        <w:rPr>
          <w:sz w:val="20"/>
          <w:szCs w:val="20"/>
        </w:rPr>
        <w:t>C</w:t>
      </w:r>
      <w:r w:rsidRPr="004318E3">
        <w:rPr>
          <w:sz w:val="20"/>
          <w:szCs w:val="20"/>
        </w:rPr>
        <w:t xml:space="preserve">ommittee </w:t>
      </w:r>
      <w:r w:rsidR="004318E3" w:rsidRPr="004318E3">
        <w:rPr>
          <w:sz w:val="20"/>
          <w:szCs w:val="20"/>
        </w:rPr>
        <w:t xml:space="preserve">shall </w:t>
      </w:r>
      <w:r w:rsidR="00F323F8" w:rsidRPr="004318E3">
        <w:rPr>
          <w:sz w:val="20"/>
          <w:szCs w:val="20"/>
        </w:rPr>
        <w:t>prepare</w:t>
      </w:r>
      <w:r w:rsidRPr="004318E3">
        <w:rPr>
          <w:sz w:val="20"/>
          <w:szCs w:val="20"/>
        </w:rPr>
        <w:t xml:space="preserve"> the </w:t>
      </w:r>
      <w:r w:rsidR="00483E31" w:rsidRPr="004318E3">
        <w:rPr>
          <w:sz w:val="20"/>
          <w:szCs w:val="20"/>
        </w:rPr>
        <w:t>Integral Component</w:t>
      </w:r>
      <w:r w:rsidR="00F323F8" w:rsidRPr="004318E3">
        <w:rPr>
          <w:sz w:val="20"/>
          <w:szCs w:val="20"/>
        </w:rPr>
        <w:t xml:space="preserve"> </w:t>
      </w:r>
      <w:r w:rsidRPr="004318E3">
        <w:rPr>
          <w:sz w:val="20"/>
          <w:szCs w:val="20"/>
        </w:rPr>
        <w:t xml:space="preserve">of the </w:t>
      </w:r>
      <w:r w:rsidR="00F323F8" w:rsidRPr="004318E3">
        <w:rPr>
          <w:sz w:val="20"/>
          <w:szCs w:val="20"/>
        </w:rPr>
        <w:t xml:space="preserve">Selection Plan </w:t>
      </w:r>
      <w:r w:rsidRPr="004318E3">
        <w:rPr>
          <w:sz w:val="20"/>
          <w:szCs w:val="20"/>
        </w:rPr>
        <w:t>within 10 days of i</w:t>
      </w:r>
      <w:r w:rsidR="00F323F8" w:rsidRPr="004318E3">
        <w:rPr>
          <w:sz w:val="20"/>
          <w:szCs w:val="20"/>
        </w:rPr>
        <w:t>ts establishment</w:t>
      </w:r>
      <w:r w:rsidRPr="004318E3">
        <w:rPr>
          <w:sz w:val="20"/>
          <w:szCs w:val="20"/>
        </w:rPr>
        <w:t xml:space="preserve">; </w:t>
      </w:r>
    </w:p>
    <w:p w14:paraId="236B9E55" w14:textId="6C8BBCB3" w:rsidR="00A92AFE" w:rsidRPr="004318E3" w:rsidRDefault="00A92AFE" w:rsidP="00F323F8">
      <w:pPr>
        <w:pStyle w:val="Default"/>
        <w:numPr>
          <w:ilvl w:val="0"/>
          <w:numId w:val="79"/>
        </w:numPr>
        <w:spacing w:after="120"/>
        <w:ind w:left="720" w:hanging="340"/>
        <w:jc w:val="both"/>
        <w:rPr>
          <w:sz w:val="20"/>
          <w:szCs w:val="20"/>
        </w:rPr>
      </w:pPr>
      <w:r w:rsidRPr="004318E3">
        <w:rPr>
          <w:sz w:val="20"/>
          <w:szCs w:val="20"/>
        </w:rPr>
        <w:t xml:space="preserve">the </w:t>
      </w:r>
      <w:r w:rsidR="00F323F8" w:rsidRPr="004318E3">
        <w:rPr>
          <w:sz w:val="20"/>
          <w:szCs w:val="20"/>
        </w:rPr>
        <w:t xml:space="preserve">Initial Component </w:t>
      </w:r>
      <w:r w:rsidRPr="004318E3">
        <w:rPr>
          <w:sz w:val="20"/>
          <w:szCs w:val="20"/>
        </w:rPr>
        <w:t xml:space="preserve">of the </w:t>
      </w:r>
      <w:r w:rsidR="00F323F8" w:rsidRPr="004318E3">
        <w:rPr>
          <w:sz w:val="20"/>
          <w:szCs w:val="20"/>
        </w:rPr>
        <w:t xml:space="preserve">Selection Plan </w:t>
      </w:r>
      <w:r w:rsidR="004318E3" w:rsidRPr="004318E3">
        <w:rPr>
          <w:sz w:val="20"/>
          <w:szCs w:val="20"/>
        </w:rPr>
        <w:t>shall be</w:t>
      </w:r>
      <w:r w:rsidRPr="004318E3">
        <w:rPr>
          <w:sz w:val="20"/>
          <w:szCs w:val="20"/>
        </w:rPr>
        <w:t xml:space="preserve"> published on the website</w:t>
      </w:r>
      <w:r w:rsidR="00F323F8" w:rsidRPr="004318E3">
        <w:rPr>
          <w:sz w:val="20"/>
          <w:szCs w:val="20"/>
        </w:rPr>
        <w:t>s</w:t>
      </w:r>
      <w:r w:rsidRPr="004318E3">
        <w:rPr>
          <w:sz w:val="20"/>
          <w:szCs w:val="20"/>
        </w:rPr>
        <w:t xml:space="preserve"> of the Ministry of Energy</w:t>
      </w:r>
      <w:r w:rsidR="00F323F8" w:rsidRPr="004318E3">
        <w:rPr>
          <w:sz w:val="20"/>
          <w:szCs w:val="20"/>
        </w:rPr>
        <w:t>,</w:t>
      </w:r>
      <w:r w:rsidRPr="004318E3">
        <w:rPr>
          <w:sz w:val="20"/>
          <w:szCs w:val="20"/>
        </w:rPr>
        <w:t xml:space="preserve"> and </w:t>
      </w:r>
      <w:r w:rsidR="007C00A3" w:rsidRPr="004318E3">
        <w:rPr>
          <w:sz w:val="20"/>
          <w:szCs w:val="20"/>
        </w:rPr>
        <w:t xml:space="preserve">ROMGAZ S.A. </w:t>
      </w:r>
      <w:r w:rsidRPr="004318E3">
        <w:rPr>
          <w:sz w:val="20"/>
          <w:szCs w:val="20"/>
        </w:rPr>
        <w:t xml:space="preserve">; </w:t>
      </w:r>
    </w:p>
    <w:p w14:paraId="72A5D813" w14:textId="0A58DB92" w:rsidR="00A92AFE" w:rsidRPr="004318E3" w:rsidRDefault="00A92AFE" w:rsidP="00F323F8">
      <w:pPr>
        <w:pStyle w:val="Default"/>
        <w:numPr>
          <w:ilvl w:val="0"/>
          <w:numId w:val="79"/>
        </w:numPr>
        <w:spacing w:after="120"/>
        <w:ind w:left="720" w:hanging="340"/>
        <w:jc w:val="both"/>
        <w:rPr>
          <w:sz w:val="20"/>
          <w:szCs w:val="20"/>
        </w:rPr>
      </w:pPr>
      <w:r w:rsidRPr="004318E3">
        <w:rPr>
          <w:sz w:val="20"/>
          <w:szCs w:val="20"/>
        </w:rPr>
        <w:t xml:space="preserve">the </w:t>
      </w:r>
      <w:r w:rsidR="00483E31" w:rsidRPr="004318E3">
        <w:rPr>
          <w:sz w:val="20"/>
          <w:szCs w:val="20"/>
        </w:rPr>
        <w:t>Integral Component</w:t>
      </w:r>
      <w:r w:rsidR="00F323F8" w:rsidRPr="004318E3">
        <w:rPr>
          <w:sz w:val="20"/>
          <w:szCs w:val="20"/>
        </w:rPr>
        <w:t xml:space="preserve"> </w:t>
      </w:r>
      <w:r w:rsidRPr="004318E3">
        <w:rPr>
          <w:sz w:val="20"/>
          <w:szCs w:val="20"/>
        </w:rPr>
        <w:t xml:space="preserve">of the </w:t>
      </w:r>
      <w:r w:rsidR="00F323F8" w:rsidRPr="004318E3">
        <w:rPr>
          <w:sz w:val="20"/>
          <w:szCs w:val="20"/>
        </w:rPr>
        <w:t xml:space="preserve">Selection Plan </w:t>
      </w:r>
      <w:r w:rsidRPr="004318E3">
        <w:rPr>
          <w:sz w:val="20"/>
          <w:szCs w:val="20"/>
        </w:rPr>
        <w:t>is</w:t>
      </w:r>
      <w:r w:rsidR="004318E3" w:rsidRPr="004318E3">
        <w:rPr>
          <w:sz w:val="20"/>
          <w:szCs w:val="20"/>
        </w:rPr>
        <w:t xml:space="preserve"> to be</w:t>
      </w:r>
      <w:r w:rsidRPr="004318E3">
        <w:rPr>
          <w:sz w:val="20"/>
          <w:szCs w:val="20"/>
        </w:rPr>
        <w:t xml:space="preserve"> approved by GMS </w:t>
      </w:r>
      <w:r w:rsidR="00F323F8" w:rsidRPr="004318E3">
        <w:rPr>
          <w:sz w:val="20"/>
          <w:szCs w:val="20"/>
        </w:rPr>
        <w:t>Resolution</w:t>
      </w:r>
      <w:r w:rsidRPr="004318E3">
        <w:rPr>
          <w:sz w:val="20"/>
          <w:szCs w:val="20"/>
        </w:rPr>
        <w:t xml:space="preserve">; </w:t>
      </w:r>
    </w:p>
    <w:p w14:paraId="5F5F4FC1" w14:textId="34720D20" w:rsidR="00A92AFE" w:rsidRPr="004318E3" w:rsidRDefault="00A92AFE" w:rsidP="00F323F8">
      <w:pPr>
        <w:pStyle w:val="Default"/>
        <w:numPr>
          <w:ilvl w:val="0"/>
          <w:numId w:val="79"/>
        </w:numPr>
        <w:spacing w:after="120"/>
        <w:ind w:left="720" w:hanging="340"/>
        <w:jc w:val="both"/>
        <w:rPr>
          <w:sz w:val="20"/>
          <w:szCs w:val="20"/>
        </w:rPr>
      </w:pPr>
      <w:r w:rsidRPr="004318E3">
        <w:rPr>
          <w:sz w:val="20"/>
          <w:szCs w:val="20"/>
        </w:rPr>
        <w:t xml:space="preserve">deadlines: deadlines </w:t>
      </w:r>
      <w:r w:rsidR="004318E3" w:rsidRPr="004318E3">
        <w:rPr>
          <w:sz w:val="20"/>
          <w:szCs w:val="20"/>
        </w:rPr>
        <w:t>shall</w:t>
      </w:r>
      <w:r w:rsidRPr="004318E3">
        <w:rPr>
          <w:sz w:val="20"/>
          <w:szCs w:val="20"/>
        </w:rPr>
        <w:t xml:space="preserve"> be set for each stage of the selection procedure. Deadlines </w:t>
      </w:r>
      <w:r w:rsidR="004318E3" w:rsidRPr="004318E3">
        <w:rPr>
          <w:sz w:val="20"/>
          <w:szCs w:val="20"/>
        </w:rPr>
        <w:t>shall</w:t>
      </w:r>
      <w:r w:rsidRPr="004318E3">
        <w:rPr>
          <w:sz w:val="20"/>
          <w:szCs w:val="20"/>
        </w:rPr>
        <w:t xml:space="preserve"> be set and included in the </w:t>
      </w:r>
      <w:r w:rsidR="004318E3" w:rsidRPr="004318E3">
        <w:rPr>
          <w:sz w:val="20"/>
          <w:szCs w:val="20"/>
        </w:rPr>
        <w:t>Integral</w:t>
      </w:r>
      <w:r w:rsidRPr="004318E3">
        <w:rPr>
          <w:sz w:val="20"/>
          <w:szCs w:val="20"/>
        </w:rPr>
        <w:t xml:space="preserve"> Selection Plan; </w:t>
      </w:r>
    </w:p>
    <w:p w14:paraId="66838CE2" w14:textId="1C58F8E9" w:rsidR="00A92AFE" w:rsidRPr="004318E3" w:rsidRDefault="00A92AFE" w:rsidP="00F323F8">
      <w:pPr>
        <w:pStyle w:val="Default"/>
        <w:numPr>
          <w:ilvl w:val="0"/>
          <w:numId w:val="79"/>
        </w:numPr>
        <w:spacing w:after="120"/>
        <w:ind w:left="720" w:hanging="340"/>
        <w:jc w:val="both"/>
        <w:rPr>
          <w:sz w:val="20"/>
          <w:szCs w:val="20"/>
        </w:rPr>
      </w:pPr>
      <w:r w:rsidRPr="004318E3">
        <w:rPr>
          <w:sz w:val="20"/>
          <w:szCs w:val="20"/>
        </w:rPr>
        <w:t xml:space="preserve">confidentiality elements: these are key aspects of the selection procedure, which </w:t>
      </w:r>
      <w:r w:rsidR="004318E3" w:rsidRPr="004318E3">
        <w:rPr>
          <w:sz w:val="20"/>
          <w:szCs w:val="20"/>
        </w:rPr>
        <w:t>shall</w:t>
      </w:r>
      <w:r w:rsidRPr="004318E3">
        <w:rPr>
          <w:sz w:val="20"/>
          <w:szCs w:val="20"/>
        </w:rPr>
        <w:t xml:space="preserve"> be specified and integrated into the Selection Plan, including how they will be dealt with. The Ministry of Energy, through the Selection and Nomination Commission, defines </w:t>
      </w:r>
      <w:r w:rsidR="005457F5" w:rsidRPr="004318E3">
        <w:rPr>
          <w:sz w:val="20"/>
          <w:szCs w:val="20"/>
        </w:rPr>
        <w:t>such</w:t>
      </w:r>
      <w:r w:rsidRPr="004318E3">
        <w:rPr>
          <w:sz w:val="20"/>
          <w:szCs w:val="20"/>
        </w:rPr>
        <w:t xml:space="preserve"> aspects </w:t>
      </w:r>
      <w:r w:rsidR="005457F5" w:rsidRPr="004318E3">
        <w:rPr>
          <w:sz w:val="20"/>
          <w:szCs w:val="20"/>
        </w:rPr>
        <w:t>by</w:t>
      </w:r>
      <w:r w:rsidRPr="004318E3">
        <w:rPr>
          <w:sz w:val="20"/>
          <w:szCs w:val="20"/>
        </w:rPr>
        <w:t xml:space="preserve"> the</w:t>
      </w:r>
      <w:r w:rsidR="004318E3" w:rsidRPr="004318E3">
        <w:rPr>
          <w:sz w:val="20"/>
          <w:szCs w:val="20"/>
        </w:rPr>
        <w:t xml:space="preserve"> time the final version</w:t>
      </w:r>
      <w:r w:rsidRPr="004318E3">
        <w:rPr>
          <w:sz w:val="20"/>
          <w:szCs w:val="20"/>
        </w:rPr>
        <w:t xml:space="preserve"> of the Selection Plan</w:t>
      </w:r>
      <w:r w:rsidR="004318E3" w:rsidRPr="004318E3">
        <w:rPr>
          <w:sz w:val="20"/>
          <w:szCs w:val="20"/>
        </w:rPr>
        <w:t xml:space="preserve"> is determined</w:t>
      </w:r>
      <w:r w:rsidR="005457F5" w:rsidRPr="004318E3">
        <w:rPr>
          <w:sz w:val="20"/>
          <w:szCs w:val="20"/>
        </w:rPr>
        <w:t>.</w:t>
      </w:r>
    </w:p>
    <w:p w14:paraId="3A377B4C" w14:textId="77777777" w:rsidR="00A92AFE" w:rsidRPr="004318E3" w:rsidRDefault="00A92AFE" w:rsidP="00CB7B13">
      <w:pPr>
        <w:jc w:val="both"/>
        <w:rPr>
          <w:rFonts w:ascii="Trebuchet MS" w:hAnsi="Trebuchet MS"/>
          <w:sz w:val="20"/>
          <w:szCs w:val="20"/>
          <w:lang w:val="en-US"/>
        </w:rPr>
      </w:pPr>
    </w:p>
    <w:p w14:paraId="5BBE1D5F" w14:textId="0CF16392" w:rsidR="00A92AFE" w:rsidRPr="004318E3" w:rsidRDefault="004318E3" w:rsidP="005457F5">
      <w:pPr>
        <w:pStyle w:val="Default"/>
        <w:numPr>
          <w:ilvl w:val="0"/>
          <w:numId w:val="48"/>
        </w:numPr>
        <w:spacing w:after="120"/>
        <w:ind w:left="360"/>
        <w:jc w:val="both"/>
        <w:rPr>
          <w:sz w:val="20"/>
          <w:szCs w:val="20"/>
        </w:rPr>
      </w:pPr>
      <w:r w:rsidRPr="004318E3">
        <w:rPr>
          <w:sz w:val="20"/>
          <w:szCs w:val="20"/>
        </w:rPr>
        <w:t>Regarding</w:t>
      </w:r>
      <w:r w:rsidR="00A92AFE" w:rsidRPr="004318E3">
        <w:rPr>
          <w:sz w:val="20"/>
          <w:szCs w:val="20"/>
        </w:rPr>
        <w:t xml:space="preserve"> selection of candidates: </w:t>
      </w:r>
    </w:p>
    <w:p w14:paraId="2B3E2BC6" w14:textId="77777777" w:rsidR="00957453" w:rsidRPr="004318E3" w:rsidRDefault="00A92AFE" w:rsidP="00957453">
      <w:pPr>
        <w:pStyle w:val="Default"/>
        <w:numPr>
          <w:ilvl w:val="1"/>
          <w:numId w:val="81"/>
        </w:numPr>
        <w:spacing w:after="120"/>
        <w:ind w:left="720"/>
        <w:jc w:val="both"/>
        <w:rPr>
          <w:sz w:val="20"/>
          <w:szCs w:val="20"/>
        </w:rPr>
      </w:pPr>
      <w:r w:rsidRPr="004318E3">
        <w:rPr>
          <w:sz w:val="20"/>
          <w:szCs w:val="20"/>
        </w:rPr>
        <w:t xml:space="preserve">ensuring an optimal mix of the categories of competences, traits, prohibitions and conditions required for the selection and nomination of </w:t>
      </w:r>
      <w:r w:rsidR="00957453" w:rsidRPr="004318E3">
        <w:rPr>
          <w:sz w:val="20"/>
          <w:szCs w:val="20"/>
        </w:rPr>
        <w:t>BoD members</w:t>
      </w:r>
      <w:r w:rsidRPr="004318E3">
        <w:rPr>
          <w:sz w:val="20"/>
          <w:szCs w:val="20"/>
        </w:rPr>
        <w:t xml:space="preserve">: key element in shortlisting and submitting proposals for the appointment of </w:t>
      </w:r>
      <w:r w:rsidR="00957453" w:rsidRPr="004318E3">
        <w:rPr>
          <w:sz w:val="20"/>
          <w:szCs w:val="20"/>
        </w:rPr>
        <w:t>BoD members</w:t>
      </w:r>
      <w:r w:rsidRPr="004318E3">
        <w:rPr>
          <w:sz w:val="20"/>
          <w:szCs w:val="20"/>
        </w:rPr>
        <w:t xml:space="preserve">; </w:t>
      </w:r>
    </w:p>
    <w:p w14:paraId="0832A52F" w14:textId="54D337EF" w:rsidR="00957453" w:rsidRPr="004318E3" w:rsidRDefault="006A0D2F" w:rsidP="00957453">
      <w:pPr>
        <w:pStyle w:val="Default"/>
        <w:numPr>
          <w:ilvl w:val="1"/>
          <w:numId w:val="81"/>
        </w:numPr>
        <w:spacing w:after="120"/>
        <w:ind w:left="720"/>
        <w:jc w:val="both"/>
        <w:rPr>
          <w:sz w:val="20"/>
          <w:szCs w:val="20"/>
        </w:rPr>
      </w:pPr>
      <w:r w:rsidRPr="004318E3">
        <w:rPr>
          <w:sz w:val="20"/>
          <w:szCs w:val="20"/>
        </w:rPr>
        <w:t>C</w:t>
      </w:r>
      <w:r w:rsidR="00A92AFE" w:rsidRPr="004318E3">
        <w:rPr>
          <w:sz w:val="20"/>
          <w:szCs w:val="20"/>
        </w:rPr>
        <w:t xml:space="preserve">andidate profile consists of two components: </w:t>
      </w:r>
    </w:p>
    <w:p w14:paraId="06B15BB0" w14:textId="77777777" w:rsidR="00957453" w:rsidRPr="004318E3" w:rsidRDefault="00957453" w:rsidP="00A60BBF">
      <w:pPr>
        <w:pStyle w:val="Default"/>
        <w:numPr>
          <w:ilvl w:val="0"/>
          <w:numId w:val="91"/>
        </w:numPr>
        <w:spacing w:after="120"/>
        <w:jc w:val="both"/>
        <w:rPr>
          <w:sz w:val="20"/>
          <w:szCs w:val="20"/>
        </w:rPr>
      </w:pPr>
      <w:r w:rsidRPr="004318E3">
        <w:rPr>
          <w:sz w:val="20"/>
          <w:szCs w:val="20"/>
        </w:rPr>
        <w:t xml:space="preserve">description of its role, derived from the Contextual Requirements of the Public Enterprise and the Letter of Expectations; </w:t>
      </w:r>
    </w:p>
    <w:p w14:paraId="4FB19366" w14:textId="637F9798" w:rsidR="00957453" w:rsidRPr="004318E3" w:rsidRDefault="00957453" w:rsidP="00A60BBF">
      <w:pPr>
        <w:pStyle w:val="Default"/>
        <w:numPr>
          <w:ilvl w:val="0"/>
          <w:numId w:val="91"/>
        </w:numPr>
        <w:spacing w:after="120"/>
        <w:jc w:val="both"/>
        <w:rPr>
          <w:sz w:val="20"/>
          <w:szCs w:val="20"/>
        </w:rPr>
      </w:pPr>
      <w:r w:rsidRPr="004318E3">
        <w:rPr>
          <w:sz w:val="20"/>
          <w:szCs w:val="20"/>
        </w:rPr>
        <w:t xml:space="preserve">description of the selection criteria. </w:t>
      </w:r>
    </w:p>
    <w:p w14:paraId="44FBF551" w14:textId="4DBE5119" w:rsidR="00957453" w:rsidRPr="004318E3" w:rsidRDefault="006A0D2F" w:rsidP="00957453">
      <w:pPr>
        <w:pStyle w:val="Default"/>
        <w:numPr>
          <w:ilvl w:val="1"/>
          <w:numId w:val="81"/>
        </w:numPr>
        <w:spacing w:after="120"/>
        <w:ind w:left="720"/>
        <w:jc w:val="both"/>
        <w:rPr>
          <w:sz w:val="20"/>
          <w:szCs w:val="20"/>
        </w:rPr>
      </w:pPr>
      <w:r w:rsidRPr="004318E3">
        <w:rPr>
          <w:sz w:val="20"/>
          <w:szCs w:val="20"/>
        </w:rPr>
        <w:t>BoD</w:t>
      </w:r>
      <w:r w:rsidR="00957453" w:rsidRPr="004318E3">
        <w:rPr>
          <w:sz w:val="20"/>
          <w:szCs w:val="20"/>
        </w:rPr>
        <w:t xml:space="preserve"> profile differentiates between mandatory </w:t>
      </w:r>
      <w:r w:rsidRPr="004318E3">
        <w:rPr>
          <w:sz w:val="20"/>
          <w:szCs w:val="20"/>
        </w:rPr>
        <w:t xml:space="preserve">and optional competency-based </w:t>
      </w:r>
      <w:r w:rsidR="00957453" w:rsidRPr="004318E3">
        <w:rPr>
          <w:sz w:val="20"/>
          <w:szCs w:val="20"/>
        </w:rPr>
        <w:t xml:space="preserve">selection criteria, which have been identified following the analysis of contextual requirements. Mandatory selection criteria are competencies and traits that </w:t>
      </w:r>
      <w:r w:rsidRPr="004318E3">
        <w:rPr>
          <w:sz w:val="20"/>
          <w:szCs w:val="20"/>
        </w:rPr>
        <w:t>have to</w:t>
      </w:r>
      <w:r w:rsidR="00957453" w:rsidRPr="004318E3">
        <w:rPr>
          <w:sz w:val="20"/>
          <w:szCs w:val="20"/>
        </w:rPr>
        <w:t xml:space="preserve"> be fulfilled by all candidates, while optional selection criteria are competencies and traits that </w:t>
      </w:r>
      <w:r w:rsidRPr="004318E3">
        <w:rPr>
          <w:sz w:val="20"/>
          <w:szCs w:val="20"/>
        </w:rPr>
        <w:t>may</w:t>
      </w:r>
      <w:r w:rsidR="00957453" w:rsidRPr="004318E3">
        <w:rPr>
          <w:sz w:val="20"/>
          <w:szCs w:val="20"/>
        </w:rPr>
        <w:t xml:space="preserve"> be fulfilled by s</w:t>
      </w:r>
      <w:r w:rsidRPr="004318E3">
        <w:rPr>
          <w:sz w:val="20"/>
          <w:szCs w:val="20"/>
        </w:rPr>
        <w:t>everal BoD members</w:t>
      </w:r>
      <w:r w:rsidR="00957453" w:rsidRPr="004318E3">
        <w:rPr>
          <w:sz w:val="20"/>
          <w:szCs w:val="20"/>
        </w:rPr>
        <w:t xml:space="preserve"> but not necessarily</w:t>
      </w:r>
      <w:r w:rsidRPr="004318E3">
        <w:rPr>
          <w:sz w:val="20"/>
          <w:szCs w:val="20"/>
        </w:rPr>
        <w:t xml:space="preserve"> by</w:t>
      </w:r>
      <w:r w:rsidR="00957453" w:rsidRPr="004318E3">
        <w:rPr>
          <w:sz w:val="20"/>
          <w:szCs w:val="20"/>
        </w:rPr>
        <w:t xml:space="preserve"> all</w:t>
      </w:r>
      <w:r w:rsidRPr="004318E3">
        <w:rPr>
          <w:sz w:val="20"/>
          <w:szCs w:val="20"/>
        </w:rPr>
        <w:t xml:space="preserve"> BoD members</w:t>
      </w:r>
      <w:r w:rsidR="00957453" w:rsidRPr="004318E3">
        <w:rPr>
          <w:sz w:val="20"/>
          <w:szCs w:val="20"/>
        </w:rPr>
        <w:t>;</w:t>
      </w:r>
    </w:p>
    <w:p w14:paraId="3B317078" w14:textId="75911CDE" w:rsidR="00A92AFE" w:rsidRPr="004318E3" w:rsidRDefault="00A92AFE" w:rsidP="008F5E95">
      <w:pPr>
        <w:pStyle w:val="Default"/>
        <w:numPr>
          <w:ilvl w:val="1"/>
          <w:numId w:val="81"/>
        </w:numPr>
        <w:spacing w:after="120"/>
        <w:ind w:left="720"/>
        <w:jc w:val="both"/>
        <w:rPr>
          <w:sz w:val="20"/>
          <w:szCs w:val="20"/>
        </w:rPr>
      </w:pPr>
      <w:r w:rsidRPr="004318E3">
        <w:rPr>
          <w:sz w:val="20"/>
          <w:szCs w:val="20"/>
        </w:rPr>
        <w:t>The Selection and Nomination Commission establish</w:t>
      </w:r>
      <w:r w:rsidR="006A0D2F" w:rsidRPr="004318E3">
        <w:rPr>
          <w:sz w:val="20"/>
          <w:szCs w:val="20"/>
        </w:rPr>
        <w:t>es</w:t>
      </w:r>
      <w:r w:rsidRPr="004318E3">
        <w:rPr>
          <w:sz w:val="20"/>
          <w:szCs w:val="20"/>
        </w:rPr>
        <w:t xml:space="preserve"> which of the criteria exemplified in Annex no. 1 to G</w:t>
      </w:r>
      <w:r w:rsidR="006A0D2F" w:rsidRPr="004318E3">
        <w:rPr>
          <w:sz w:val="20"/>
          <w:szCs w:val="20"/>
        </w:rPr>
        <w:t>.</w:t>
      </w:r>
      <w:r w:rsidRPr="004318E3">
        <w:rPr>
          <w:sz w:val="20"/>
          <w:szCs w:val="20"/>
        </w:rPr>
        <w:t>D</w:t>
      </w:r>
      <w:r w:rsidR="006A0D2F" w:rsidRPr="004318E3">
        <w:rPr>
          <w:sz w:val="20"/>
          <w:szCs w:val="20"/>
        </w:rPr>
        <w:t>.</w:t>
      </w:r>
      <w:r w:rsidRPr="004318E3">
        <w:rPr>
          <w:sz w:val="20"/>
          <w:szCs w:val="20"/>
        </w:rPr>
        <w:t xml:space="preserve"> no. 639/2023 are mandatory criteria</w:t>
      </w:r>
      <w:r w:rsidR="006A0D2F" w:rsidRPr="004318E3">
        <w:rPr>
          <w:sz w:val="20"/>
          <w:szCs w:val="20"/>
        </w:rPr>
        <w:t>,</w:t>
      </w:r>
      <w:r w:rsidRPr="004318E3">
        <w:rPr>
          <w:sz w:val="20"/>
          <w:szCs w:val="20"/>
        </w:rPr>
        <w:t xml:space="preserve"> and which are optional, depending on the specificity and complexity of the public company's activity, as well as their weight in the short list. </w:t>
      </w:r>
    </w:p>
    <w:p w14:paraId="1FF82E82" w14:textId="77777777" w:rsidR="006A0D2F" w:rsidRPr="004318E3" w:rsidRDefault="006A0D2F" w:rsidP="00CB7B13">
      <w:pPr>
        <w:pStyle w:val="Default"/>
        <w:jc w:val="both"/>
        <w:rPr>
          <w:sz w:val="20"/>
          <w:szCs w:val="20"/>
        </w:rPr>
      </w:pPr>
    </w:p>
    <w:p w14:paraId="3833DBE2" w14:textId="38ABC37D" w:rsidR="00A92AFE" w:rsidRPr="004318E3" w:rsidRDefault="00A92AFE" w:rsidP="006A0D2F">
      <w:pPr>
        <w:pStyle w:val="Default"/>
        <w:numPr>
          <w:ilvl w:val="0"/>
          <w:numId w:val="76"/>
        </w:numPr>
        <w:spacing w:after="120"/>
        <w:ind w:left="720"/>
        <w:jc w:val="both"/>
        <w:rPr>
          <w:sz w:val="20"/>
          <w:szCs w:val="20"/>
        </w:rPr>
      </w:pPr>
      <w:r w:rsidRPr="004318E3">
        <w:rPr>
          <w:b/>
          <w:bCs/>
          <w:sz w:val="20"/>
          <w:szCs w:val="20"/>
        </w:rPr>
        <w:t xml:space="preserve">SELECTION PROCEDURE </w:t>
      </w:r>
      <w:r w:rsidR="006A0D2F" w:rsidRPr="004318E3">
        <w:rPr>
          <w:b/>
          <w:bCs/>
          <w:sz w:val="20"/>
          <w:szCs w:val="20"/>
        </w:rPr>
        <w:t>TIMETABLE</w:t>
      </w:r>
      <w:r w:rsidRPr="004318E3">
        <w:rPr>
          <w:b/>
          <w:bCs/>
          <w:sz w:val="20"/>
          <w:szCs w:val="20"/>
        </w:rPr>
        <w:t xml:space="preserve"> </w:t>
      </w:r>
    </w:p>
    <w:p w14:paraId="43F1F492" w14:textId="0DB2EC62" w:rsidR="00A92AFE" w:rsidRPr="004318E3" w:rsidRDefault="00A92AFE" w:rsidP="008F5E95">
      <w:pPr>
        <w:spacing w:after="120"/>
        <w:jc w:val="both"/>
        <w:rPr>
          <w:rFonts w:ascii="Trebuchet MS" w:hAnsi="Trebuchet MS"/>
          <w:sz w:val="20"/>
          <w:szCs w:val="20"/>
          <w:lang w:val="en-US"/>
        </w:rPr>
      </w:pPr>
      <w:r w:rsidRPr="004318E3">
        <w:rPr>
          <w:rFonts w:ascii="Trebuchet MS" w:hAnsi="Trebuchet MS"/>
          <w:sz w:val="20"/>
          <w:szCs w:val="20"/>
          <w:lang w:val="en-US"/>
        </w:rPr>
        <w:t xml:space="preserve">The </w:t>
      </w:r>
      <w:r w:rsidR="006A0D2F" w:rsidRPr="004318E3">
        <w:rPr>
          <w:rFonts w:ascii="Trebuchet MS" w:hAnsi="Trebuchet MS"/>
          <w:sz w:val="20"/>
          <w:szCs w:val="20"/>
          <w:lang w:val="en-US"/>
        </w:rPr>
        <w:t>timetable</w:t>
      </w:r>
      <w:r w:rsidRPr="004318E3">
        <w:rPr>
          <w:rFonts w:ascii="Trebuchet MS" w:hAnsi="Trebuchet MS"/>
          <w:sz w:val="20"/>
          <w:szCs w:val="20"/>
          <w:lang w:val="en-US"/>
        </w:rPr>
        <w:t xml:space="preserve"> of the selection procedure includes the stages of the recruitment and selection process, deadlines, documents</w:t>
      </w:r>
      <w:r w:rsidR="006A0D2F" w:rsidRPr="004318E3">
        <w:rPr>
          <w:rFonts w:ascii="Trebuchet MS" w:hAnsi="Trebuchet MS"/>
          <w:sz w:val="20"/>
          <w:szCs w:val="20"/>
          <w:lang w:val="en-US"/>
        </w:rPr>
        <w:t xml:space="preserve"> required to be prepared upon completion</w:t>
      </w:r>
      <w:r w:rsidRPr="004318E3">
        <w:rPr>
          <w:rFonts w:ascii="Trebuchet MS" w:hAnsi="Trebuchet MS"/>
          <w:sz w:val="20"/>
          <w:szCs w:val="20"/>
          <w:lang w:val="en-US"/>
        </w:rPr>
        <w:t xml:space="preserve"> of stages, as well as the parties involved.</w:t>
      </w:r>
    </w:p>
    <w:p w14:paraId="43562226" w14:textId="789E15D0" w:rsidR="00A92AFE" w:rsidRPr="004318E3" w:rsidRDefault="00A92AFE" w:rsidP="008F5E95">
      <w:pPr>
        <w:spacing w:after="120"/>
        <w:jc w:val="both"/>
        <w:rPr>
          <w:rFonts w:ascii="Trebuchet MS" w:hAnsi="Trebuchet MS"/>
          <w:sz w:val="20"/>
          <w:szCs w:val="20"/>
          <w:lang w:val="en-US"/>
        </w:rPr>
      </w:pPr>
      <w:r w:rsidRPr="004318E3">
        <w:rPr>
          <w:rFonts w:ascii="Trebuchet MS" w:hAnsi="Trebuchet MS"/>
          <w:sz w:val="20"/>
          <w:szCs w:val="20"/>
          <w:lang w:val="en-US"/>
        </w:rPr>
        <w:t>The</w:t>
      </w:r>
      <w:r w:rsidR="006A0D2F" w:rsidRPr="004318E3">
        <w:rPr>
          <w:rFonts w:ascii="Trebuchet MS" w:hAnsi="Trebuchet MS"/>
          <w:sz w:val="20"/>
          <w:szCs w:val="20"/>
          <w:lang w:val="en-US"/>
        </w:rPr>
        <w:t xml:space="preserve"> </w:t>
      </w:r>
      <w:r w:rsidRPr="004318E3">
        <w:rPr>
          <w:rFonts w:ascii="Trebuchet MS" w:hAnsi="Trebuchet MS"/>
          <w:sz w:val="20"/>
          <w:szCs w:val="20"/>
          <w:lang w:val="en-US"/>
        </w:rPr>
        <w:t>date of</w:t>
      </w:r>
      <w:r w:rsidR="004318E3" w:rsidRPr="004318E3">
        <w:rPr>
          <w:rFonts w:ascii="Trebuchet MS" w:hAnsi="Trebuchet MS"/>
          <w:sz w:val="20"/>
          <w:szCs w:val="20"/>
          <w:lang w:val="en-US"/>
        </w:rPr>
        <w:t xml:space="preserve"> initiating</w:t>
      </w:r>
      <w:r w:rsidRPr="004318E3">
        <w:rPr>
          <w:rFonts w:ascii="Trebuchet MS" w:hAnsi="Trebuchet MS"/>
          <w:sz w:val="20"/>
          <w:szCs w:val="20"/>
          <w:lang w:val="en-US"/>
        </w:rPr>
        <w:t xml:space="preserve"> the selection procedure of </w:t>
      </w:r>
      <w:r w:rsidR="006169B9" w:rsidRPr="004318E3">
        <w:rPr>
          <w:rFonts w:ascii="Trebuchet MS" w:hAnsi="Trebuchet MS"/>
          <w:sz w:val="20"/>
          <w:szCs w:val="20"/>
          <w:lang w:val="en-US"/>
        </w:rPr>
        <w:t>ROMGAZ S.A. BoD members</w:t>
      </w:r>
      <w:r w:rsidRPr="004318E3">
        <w:rPr>
          <w:rFonts w:ascii="Trebuchet MS" w:hAnsi="Trebuchet MS"/>
          <w:sz w:val="20"/>
          <w:szCs w:val="20"/>
          <w:lang w:val="en-US"/>
        </w:rPr>
        <w:t>, a public enterprise subordinated/under the authority of the Ministry of Energy, is the date of adopti</w:t>
      </w:r>
      <w:r w:rsidR="006A0D2F" w:rsidRPr="004318E3">
        <w:rPr>
          <w:rFonts w:ascii="Trebuchet MS" w:hAnsi="Trebuchet MS"/>
          <w:sz w:val="20"/>
          <w:szCs w:val="20"/>
          <w:lang w:val="en-US"/>
        </w:rPr>
        <w:t>ng the</w:t>
      </w:r>
      <w:r w:rsidRPr="004318E3">
        <w:rPr>
          <w:rFonts w:ascii="Trebuchet MS" w:hAnsi="Trebuchet MS"/>
          <w:sz w:val="20"/>
          <w:szCs w:val="20"/>
          <w:lang w:val="en-US"/>
        </w:rPr>
        <w:t xml:space="preserve"> GMS </w:t>
      </w:r>
      <w:r w:rsidR="006A0D2F" w:rsidRPr="004318E3">
        <w:rPr>
          <w:rFonts w:ascii="Trebuchet MS" w:hAnsi="Trebuchet MS"/>
          <w:sz w:val="20"/>
          <w:szCs w:val="20"/>
          <w:lang w:val="en-US"/>
        </w:rPr>
        <w:t>Resolution</w:t>
      </w:r>
      <w:r w:rsidRPr="004318E3">
        <w:rPr>
          <w:rFonts w:ascii="Trebuchet MS" w:hAnsi="Trebuchet MS"/>
          <w:sz w:val="20"/>
          <w:szCs w:val="20"/>
          <w:lang w:val="en-US"/>
        </w:rPr>
        <w:t xml:space="preserve"> issued in this regard</w:t>
      </w:r>
      <w:r w:rsidR="006A0D2F" w:rsidRPr="004318E3">
        <w:rPr>
          <w:rFonts w:ascii="Trebuchet MS" w:hAnsi="Trebuchet MS"/>
          <w:sz w:val="20"/>
          <w:szCs w:val="20"/>
          <w:lang w:val="en-US"/>
        </w:rPr>
        <w:t>,</w:t>
      </w:r>
      <w:r w:rsidRPr="004318E3">
        <w:rPr>
          <w:rFonts w:ascii="Trebuchet MS" w:hAnsi="Trebuchet MS"/>
          <w:sz w:val="20"/>
          <w:szCs w:val="20"/>
          <w:lang w:val="en-US"/>
        </w:rPr>
        <w:t xml:space="preserve"> and which was </w:t>
      </w:r>
      <w:r w:rsidR="004318E3" w:rsidRPr="004318E3">
        <w:rPr>
          <w:rFonts w:ascii="Trebuchet MS" w:hAnsi="Trebuchet MS"/>
          <w:sz w:val="20"/>
          <w:szCs w:val="20"/>
          <w:lang w:val="en-US"/>
        </w:rPr>
        <w:t>submitted</w:t>
      </w:r>
      <w:r w:rsidRPr="004318E3">
        <w:rPr>
          <w:rFonts w:ascii="Trebuchet MS" w:hAnsi="Trebuchet MS"/>
          <w:sz w:val="20"/>
          <w:szCs w:val="20"/>
          <w:lang w:val="en-US"/>
        </w:rPr>
        <w:t xml:space="preserve"> to PSA.</w:t>
      </w:r>
    </w:p>
    <w:p w14:paraId="06F9DF7D" w14:textId="77777777" w:rsidR="00A92AFE" w:rsidRPr="004318E3" w:rsidRDefault="00A92AFE" w:rsidP="008F5E95">
      <w:pPr>
        <w:spacing w:after="120"/>
        <w:jc w:val="both"/>
        <w:rPr>
          <w:rFonts w:ascii="Trebuchet MS" w:hAnsi="Trebuchet MS"/>
          <w:sz w:val="20"/>
          <w:szCs w:val="20"/>
          <w:lang w:val="en-US"/>
        </w:rPr>
      </w:pPr>
    </w:p>
    <w:tbl>
      <w:tblPr>
        <w:tblStyle w:val="TableGrid"/>
        <w:tblW w:w="0" w:type="auto"/>
        <w:tblLook w:val="04A0" w:firstRow="1" w:lastRow="0" w:firstColumn="1" w:lastColumn="0" w:noHBand="0" w:noVBand="1"/>
      </w:tblPr>
      <w:tblGrid>
        <w:gridCol w:w="638"/>
        <w:gridCol w:w="2777"/>
        <w:gridCol w:w="2160"/>
        <w:gridCol w:w="1601"/>
        <w:gridCol w:w="2264"/>
      </w:tblGrid>
      <w:tr w:rsidR="00F349EE" w:rsidRPr="00CB7B13" w14:paraId="06D05D6C" w14:textId="77777777" w:rsidTr="004318E3">
        <w:trPr>
          <w:tblHeader/>
        </w:trPr>
        <w:tc>
          <w:tcPr>
            <w:tcW w:w="638" w:type="dxa"/>
          </w:tcPr>
          <w:p w14:paraId="0439FE14" w14:textId="359A9CFB" w:rsidR="00A92AFE" w:rsidRPr="00CB7B13" w:rsidRDefault="006A0D2F" w:rsidP="004318E3">
            <w:pPr>
              <w:spacing w:after="120"/>
              <w:jc w:val="center"/>
              <w:rPr>
                <w:rFonts w:ascii="Trebuchet MS" w:hAnsi="Trebuchet MS"/>
                <w:b/>
                <w:bCs/>
                <w:sz w:val="20"/>
                <w:szCs w:val="20"/>
                <w:lang w:val="en-US"/>
              </w:rPr>
            </w:pPr>
            <w:r w:rsidRPr="00CB7B13">
              <w:rPr>
                <w:rFonts w:ascii="Trebuchet MS" w:hAnsi="Trebuchet MS"/>
                <w:b/>
                <w:bCs/>
                <w:sz w:val="20"/>
                <w:szCs w:val="20"/>
                <w:lang w:val="en-US"/>
              </w:rPr>
              <w:t>Item No.</w:t>
            </w:r>
          </w:p>
        </w:tc>
        <w:tc>
          <w:tcPr>
            <w:tcW w:w="2777" w:type="dxa"/>
          </w:tcPr>
          <w:p w14:paraId="3FD4EE1A" w14:textId="6C6D6CE5" w:rsidR="00A92AFE" w:rsidRPr="00CB7B13" w:rsidRDefault="006A0D2F" w:rsidP="004318E3">
            <w:pPr>
              <w:spacing w:after="120"/>
              <w:jc w:val="center"/>
              <w:rPr>
                <w:rFonts w:ascii="Trebuchet MS" w:hAnsi="Trebuchet MS"/>
                <w:b/>
                <w:bCs/>
                <w:sz w:val="20"/>
                <w:szCs w:val="20"/>
                <w:lang w:val="en-US"/>
              </w:rPr>
            </w:pPr>
            <w:r w:rsidRPr="00CB7B13">
              <w:rPr>
                <w:rFonts w:ascii="Trebuchet MS" w:hAnsi="Trebuchet MS"/>
                <w:b/>
                <w:bCs/>
                <w:sz w:val="20"/>
                <w:szCs w:val="20"/>
                <w:lang w:val="en-US"/>
              </w:rPr>
              <w:t>Selection Procedure Stage</w:t>
            </w:r>
          </w:p>
        </w:tc>
        <w:tc>
          <w:tcPr>
            <w:tcW w:w="2160" w:type="dxa"/>
          </w:tcPr>
          <w:p w14:paraId="66BF350F" w14:textId="08027FB2" w:rsidR="00A92AFE" w:rsidRPr="00CB7B13" w:rsidRDefault="006A0D2F" w:rsidP="004318E3">
            <w:pPr>
              <w:spacing w:after="120"/>
              <w:jc w:val="center"/>
              <w:rPr>
                <w:rFonts w:ascii="Trebuchet MS" w:hAnsi="Trebuchet MS"/>
                <w:b/>
                <w:bCs/>
                <w:sz w:val="20"/>
                <w:szCs w:val="20"/>
                <w:lang w:val="en-US"/>
              </w:rPr>
            </w:pPr>
            <w:r w:rsidRPr="00CB7B13">
              <w:rPr>
                <w:rFonts w:ascii="Trebuchet MS" w:hAnsi="Trebuchet MS"/>
                <w:b/>
                <w:bCs/>
                <w:sz w:val="20"/>
                <w:szCs w:val="20"/>
                <w:lang w:val="en-US"/>
              </w:rPr>
              <w:t>Deadline</w:t>
            </w:r>
          </w:p>
        </w:tc>
        <w:tc>
          <w:tcPr>
            <w:tcW w:w="1601" w:type="dxa"/>
          </w:tcPr>
          <w:p w14:paraId="50636394" w14:textId="375E5BA6" w:rsidR="00A92AFE" w:rsidRPr="00CB7B13" w:rsidRDefault="006A0D2F" w:rsidP="004318E3">
            <w:pPr>
              <w:spacing w:after="120"/>
              <w:jc w:val="center"/>
              <w:rPr>
                <w:rFonts w:ascii="Trebuchet MS" w:hAnsi="Trebuchet MS"/>
                <w:b/>
                <w:bCs/>
                <w:sz w:val="20"/>
                <w:szCs w:val="20"/>
                <w:lang w:val="en-US"/>
              </w:rPr>
            </w:pPr>
            <w:r w:rsidRPr="00CB7B13">
              <w:rPr>
                <w:rFonts w:ascii="Trebuchet MS" w:hAnsi="Trebuchet MS"/>
                <w:b/>
                <w:bCs/>
                <w:sz w:val="20"/>
                <w:szCs w:val="20"/>
                <w:lang w:val="en-US"/>
              </w:rPr>
              <w:t>Responsible</w:t>
            </w:r>
          </w:p>
        </w:tc>
        <w:tc>
          <w:tcPr>
            <w:tcW w:w="0" w:type="auto"/>
          </w:tcPr>
          <w:p w14:paraId="0FF00A86" w14:textId="782ED255" w:rsidR="00A92AFE" w:rsidRPr="00CB7B13" w:rsidRDefault="006A0D2F" w:rsidP="004318E3">
            <w:pPr>
              <w:spacing w:after="120"/>
              <w:jc w:val="center"/>
              <w:rPr>
                <w:rFonts w:ascii="Trebuchet MS" w:hAnsi="Trebuchet MS"/>
                <w:b/>
                <w:bCs/>
                <w:sz w:val="20"/>
                <w:szCs w:val="20"/>
                <w:lang w:val="en-US"/>
              </w:rPr>
            </w:pPr>
            <w:r w:rsidRPr="00CB7B13">
              <w:rPr>
                <w:rFonts w:ascii="Trebuchet MS" w:hAnsi="Trebuchet MS"/>
                <w:b/>
                <w:bCs/>
                <w:sz w:val="20"/>
                <w:szCs w:val="20"/>
                <w:lang w:val="en-US"/>
              </w:rPr>
              <w:t>Resulting Document/Performed Action</w:t>
            </w:r>
          </w:p>
        </w:tc>
      </w:tr>
      <w:tr w:rsidR="00F349EE" w:rsidRPr="00CB7B13" w14:paraId="35DF4854" w14:textId="77777777" w:rsidTr="004318E3">
        <w:tc>
          <w:tcPr>
            <w:tcW w:w="638" w:type="dxa"/>
          </w:tcPr>
          <w:p w14:paraId="029CA831" w14:textId="374810AC" w:rsidR="00A92AFE" w:rsidRPr="00CB7B13" w:rsidRDefault="006A0D2F" w:rsidP="008F5E95">
            <w:pPr>
              <w:spacing w:after="120"/>
              <w:jc w:val="both"/>
              <w:rPr>
                <w:rFonts w:ascii="Trebuchet MS" w:hAnsi="Trebuchet MS"/>
                <w:sz w:val="20"/>
                <w:szCs w:val="20"/>
                <w:lang w:val="en-US"/>
              </w:rPr>
            </w:pPr>
            <w:r w:rsidRPr="00CB7B13">
              <w:rPr>
                <w:rFonts w:ascii="Trebuchet MS" w:hAnsi="Trebuchet MS"/>
                <w:sz w:val="20"/>
                <w:szCs w:val="20"/>
                <w:lang w:val="en-US"/>
              </w:rPr>
              <w:t>1</w:t>
            </w:r>
          </w:p>
        </w:tc>
        <w:tc>
          <w:tcPr>
            <w:tcW w:w="2777" w:type="dxa"/>
          </w:tcPr>
          <w:p w14:paraId="070F5502" w14:textId="0723FE2D" w:rsidR="004F79D7" w:rsidRPr="00CB7B13" w:rsidRDefault="004F79D7" w:rsidP="004F79D7">
            <w:pPr>
              <w:pStyle w:val="Default"/>
              <w:jc w:val="both"/>
              <w:rPr>
                <w:sz w:val="20"/>
                <w:szCs w:val="20"/>
              </w:rPr>
            </w:pPr>
            <w:r w:rsidRPr="00CB7B13">
              <w:rPr>
                <w:sz w:val="20"/>
                <w:szCs w:val="20"/>
              </w:rPr>
              <w:t xml:space="preserve">Initiating the selection procedure for BoD members </w:t>
            </w:r>
          </w:p>
          <w:p w14:paraId="4EED1CDE" w14:textId="0BFED38B" w:rsidR="00A92AFE" w:rsidRPr="00CB7B13" w:rsidRDefault="004F79D7" w:rsidP="004F79D7">
            <w:pPr>
              <w:spacing w:after="120"/>
              <w:jc w:val="both"/>
              <w:rPr>
                <w:rFonts w:ascii="Trebuchet MS" w:hAnsi="Trebuchet MS"/>
                <w:sz w:val="20"/>
                <w:szCs w:val="20"/>
                <w:lang w:val="en-US"/>
              </w:rPr>
            </w:pPr>
            <w:r w:rsidRPr="00CB7B13">
              <w:rPr>
                <w:rFonts w:ascii="Trebuchet MS" w:hAnsi="Trebuchet MS"/>
                <w:color w:val="006FC0"/>
                <w:sz w:val="20"/>
                <w:szCs w:val="20"/>
                <w:lang w:val="en-US"/>
              </w:rPr>
              <w:lastRenderedPageBreak/>
              <w:t xml:space="preserve">- Article 3, para. (1), item c) of Annex no. 1 to G.D. 639/2023 </w:t>
            </w:r>
          </w:p>
        </w:tc>
        <w:tc>
          <w:tcPr>
            <w:tcW w:w="2160" w:type="dxa"/>
          </w:tcPr>
          <w:p w14:paraId="0728C3DC" w14:textId="57ECB35F" w:rsidR="004F79D7" w:rsidRPr="00CB7B13" w:rsidRDefault="004F79D7" w:rsidP="004F79D7">
            <w:pPr>
              <w:pStyle w:val="Default"/>
              <w:jc w:val="both"/>
              <w:rPr>
                <w:sz w:val="20"/>
                <w:szCs w:val="20"/>
              </w:rPr>
            </w:pPr>
            <w:r w:rsidRPr="00CB7B13">
              <w:rPr>
                <w:sz w:val="20"/>
                <w:szCs w:val="20"/>
              </w:rPr>
              <w:lastRenderedPageBreak/>
              <w:t>Date</w:t>
            </w:r>
            <w:r w:rsidR="00CB7B13">
              <w:rPr>
                <w:sz w:val="20"/>
                <w:szCs w:val="20"/>
              </w:rPr>
              <w:t xml:space="preserve"> of</w:t>
            </w:r>
            <w:r w:rsidRPr="00CB7B13">
              <w:rPr>
                <w:sz w:val="20"/>
                <w:szCs w:val="20"/>
              </w:rPr>
              <w:t xml:space="preserve"> GMS Resolution </w:t>
            </w:r>
            <w:r w:rsidR="00CB7B13">
              <w:rPr>
                <w:sz w:val="20"/>
                <w:szCs w:val="20"/>
              </w:rPr>
              <w:t>adoption</w:t>
            </w:r>
          </w:p>
          <w:p w14:paraId="79794BE9" w14:textId="77777777" w:rsidR="00A92AFE" w:rsidRPr="00CB7B13" w:rsidRDefault="00A92AFE" w:rsidP="008F5E95">
            <w:pPr>
              <w:spacing w:after="120"/>
              <w:jc w:val="both"/>
              <w:rPr>
                <w:rFonts w:ascii="Trebuchet MS" w:hAnsi="Trebuchet MS"/>
                <w:sz w:val="20"/>
                <w:szCs w:val="20"/>
                <w:lang w:val="en-US"/>
              </w:rPr>
            </w:pPr>
          </w:p>
        </w:tc>
        <w:tc>
          <w:tcPr>
            <w:tcW w:w="1601" w:type="dxa"/>
          </w:tcPr>
          <w:p w14:paraId="5AB05ED2" w14:textId="77777777" w:rsidR="004F79D7" w:rsidRPr="00CB7B13" w:rsidRDefault="004F79D7" w:rsidP="004F79D7">
            <w:pPr>
              <w:pStyle w:val="Default"/>
              <w:jc w:val="both"/>
              <w:rPr>
                <w:sz w:val="20"/>
                <w:szCs w:val="20"/>
              </w:rPr>
            </w:pPr>
            <w:r w:rsidRPr="00CB7B13">
              <w:rPr>
                <w:sz w:val="20"/>
                <w:szCs w:val="20"/>
              </w:rPr>
              <w:lastRenderedPageBreak/>
              <w:t xml:space="preserve">GMS </w:t>
            </w:r>
          </w:p>
          <w:p w14:paraId="3D6223A1" w14:textId="77777777" w:rsidR="00A92AFE" w:rsidRPr="00CB7B13" w:rsidRDefault="00A92AFE" w:rsidP="008F5E95">
            <w:pPr>
              <w:spacing w:after="120"/>
              <w:jc w:val="both"/>
              <w:rPr>
                <w:rFonts w:ascii="Trebuchet MS" w:hAnsi="Trebuchet MS"/>
                <w:sz w:val="20"/>
                <w:szCs w:val="20"/>
                <w:lang w:val="en-US"/>
              </w:rPr>
            </w:pPr>
          </w:p>
        </w:tc>
        <w:tc>
          <w:tcPr>
            <w:tcW w:w="0" w:type="auto"/>
          </w:tcPr>
          <w:p w14:paraId="567E211D" w14:textId="650972B3" w:rsidR="004F79D7" w:rsidRPr="00CB7B13" w:rsidRDefault="004F79D7" w:rsidP="004F79D7">
            <w:pPr>
              <w:pStyle w:val="Default"/>
              <w:jc w:val="both"/>
              <w:rPr>
                <w:sz w:val="20"/>
                <w:szCs w:val="20"/>
              </w:rPr>
            </w:pPr>
            <w:r w:rsidRPr="00CB7B13">
              <w:rPr>
                <w:sz w:val="20"/>
                <w:szCs w:val="20"/>
              </w:rPr>
              <w:lastRenderedPageBreak/>
              <w:t>GMS Resolution</w:t>
            </w:r>
          </w:p>
          <w:p w14:paraId="78FDA63C" w14:textId="77777777" w:rsidR="00A92AFE" w:rsidRPr="00CB7B13" w:rsidRDefault="00A92AFE" w:rsidP="008F5E95">
            <w:pPr>
              <w:spacing w:after="120"/>
              <w:jc w:val="both"/>
              <w:rPr>
                <w:rFonts w:ascii="Trebuchet MS" w:hAnsi="Trebuchet MS"/>
                <w:sz w:val="20"/>
                <w:szCs w:val="20"/>
                <w:lang w:val="en-US"/>
              </w:rPr>
            </w:pPr>
          </w:p>
        </w:tc>
      </w:tr>
      <w:tr w:rsidR="00F349EE" w:rsidRPr="00CB7B13" w14:paraId="5A35327D" w14:textId="77777777" w:rsidTr="004318E3">
        <w:tc>
          <w:tcPr>
            <w:tcW w:w="638" w:type="dxa"/>
          </w:tcPr>
          <w:p w14:paraId="51E69428" w14:textId="62B471D2" w:rsidR="00A92AFE" w:rsidRPr="00CB7B13" w:rsidRDefault="006A0D2F" w:rsidP="008F5E95">
            <w:pPr>
              <w:spacing w:after="120"/>
              <w:jc w:val="both"/>
              <w:rPr>
                <w:rFonts w:ascii="Trebuchet MS" w:hAnsi="Trebuchet MS"/>
                <w:sz w:val="20"/>
                <w:szCs w:val="20"/>
                <w:lang w:val="en-US"/>
              </w:rPr>
            </w:pPr>
            <w:r w:rsidRPr="00CB7B13">
              <w:rPr>
                <w:rFonts w:ascii="Trebuchet MS" w:hAnsi="Trebuchet MS"/>
                <w:sz w:val="20"/>
                <w:szCs w:val="20"/>
                <w:lang w:val="en-US"/>
              </w:rPr>
              <w:lastRenderedPageBreak/>
              <w:t>2</w:t>
            </w:r>
          </w:p>
        </w:tc>
        <w:tc>
          <w:tcPr>
            <w:tcW w:w="2777" w:type="dxa"/>
          </w:tcPr>
          <w:p w14:paraId="3193D26E" w14:textId="550DCA5E" w:rsidR="004F79D7" w:rsidRPr="00CB7B13" w:rsidRDefault="004F79D7" w:rsidP="004F79D7">
            <w:pPr>
              <w:pStyle w:val="Default"/>
              <w:jc w:val="both"/>
              <w:rPr>
                <w:sz w:val="20"/>
                <w:szCs w:val="20"/>
              </w:rPr>
            </w:pPr>
            <w:r w:rsidRPr="00CB7B13">
              <w:rPr>
                <w:sz w:val="20"/>
                <w:szCs w:val="20"/>
              </w:rPr>
              <w:t xml:space="preserve">Notification </w:t>
            </w:r>
            <w:r w:rsidR="00CB7B13">
              <w:rPr>
                <w:sz w:val="20"/>
                <w:szCs w:val="20"/>
              </w:rPr>
              <w:t>of</w:t>
            </w:r>
            <w:r w:rsidRPr="00CB7B13">
              <w:rPr>
                <w:sz w:val="20"/>
                <w:szCs w:val="20"/>
              </w:rPr>
              <w:t xml:space="preserve"> the Ministry of Energy o</w:t>
            </w:r>
            <w:r w:rsidR="00CB7B13">
              <w:rPr>
                <w:sz w:val="20"/>
                <w:szCs w:val="20"/>
              </w:rPr>
              <w:t>n</w:t>
            </w:r>
            <w:r w:rsidRPr="00CB7B13">
              <w:rPr>
                <w:sz w:val="20"/>
                <w:szCs w:val="20"/>
              </w:rPr>
              <w:t xml:space="preserve"> selection procedure </w:t>
            </w:r>
            <w:r w:rsidR="00CB7B13">
              <w:rPr>
                <w:sz w:val="20"/>
                <w:szCs w:val="20"/>
              </w:rPr>
              <w:t>initiation</w:t>
            </w:r>
          </w:p>
          <w:p w14:paraId="15CEB3FA" w14:textId="1679318B" w:rsidR="00A92AFE" w:rsidRPr="00CB7B13" w:rsidRDefault="004F79D7" w:rsidP="004F79D7">
            <w:pPr>
              <w:spacing w:after="120"/>
              <w:jc w:val="both"/>
              <w:rPr>
                <w:rFonts w:ascii="Trebuchet MS" w:hAnsi="Trebuchet MS"/>
                <w:sz w:val="20"/>
                <w:szCs w:val="20"/>
                <w:lang w:val="en-US"/>
              </w:rPr>
            </w:pPr>
            <w:r w:rsidRPr="00CB7B13">
              <w:rPr>
                <w:rFonts w:ascii="Trebuchet MS" w:hAnsi="Trebuchet MS"/>
                <w:color w:val="006FC0"/>
                <w:sz w:val="20"/>
                <w:szCs w:val="20"/>
                <w:lang w:val="en-US"/>
              </w:rPr>
              <w:t>-</w:t>
            </w:r>
            <w:r w:rsidR="00C876BC" w:rsidRPr="00CB7B13">
              <w:rPr>
                <w:rFonts w:ascii="Trebuchet MS" w:hAnsi="Trebuchet MS"/>
                <w:color w:val="006FC0"/>
                <w:sz w:val="20"/>
                <w:szCs w:val="20"/>
                <w:lang w:val="en-US"/>
              </w:rPr>
              <w:t>Article</w:t>
            </w:r>
            <w:r w:rsidRPr="00CB7B13">
              <w:rPr>
                <w:rFonts w:ascii="Trebuchet MS" w:hAnsi="Trebuchet MS"/>
                <w:color w:val="006FC0"/>
                <w:sz w:val="20"/>
                <w:szCs w:val="20"/>
                <w:lang w:val="en-US"/>
              </w:rPr>
              <w:t xml:space="preserve"> 3, para. (1), letter c) of Annex no. 1 to G.D. 639/2023 </w:t>
            </w:r>
          </w:p>
        </w:tc>
        <w:tc>
          <w:tcPr>
            <w:tcW w:w="2160" w:type="dxa"/>
          </w:tcPr>
          <w:p w14:paraId="35DB3172" w14:textId="45D592FC" w:rsidR="00A92AFE"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Immediately upon adoption</w:t>
            </w:r>
          </w:p>
        </w:tc>
        <w:tc>
          <w:tcPr>
            <w:tcW w:w="1601" w:type="dxa"/>
          </w:tcPr>
          <w:p w14:paraId="3504C206" w14:textId="06B65AE5" w:rsidR="00A92AFE"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GMS/BoD Secretariat</w:t>
            </w:r>
          </w:p>
        </w:tc>
        <w:tc>
          <w:tcPr>
            <w:tcW w:w="0" w:type="auto"/>
          </w:tcPr>
          <w:p w14:paraId="12943155" w14:textId="0BC011F2" w:rsidR="00A92AFE"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Notification Letter of GMS Resolution</w:t>
            </w:r>
          </w:p>
        </w:tc>
      </w:tr>
      <w:tr w:rsidR="00F349EE" w:rsidRPr="00CB7B13" w14:paraId="6A661FBC" w14:textId="77777777" w:rsidTr="004318E3">
        <w:tc>
          <w:tcPr>
            <w:tcW w:w="638" w:type="dxa"/>
          </w:tcPr>
          <w:p w14:paraId="45DED07C" w14:textId="3F7F6F3D" w:rsidR="00A92AFE" w:rsidRPr="00CB7B13" w:rsidRDefault="006A0D2F" w:rsidP="008F5E95">
            <w:pPr>
              <w:spacing w:after="120"/>
              <w:jc w:val="both"/>
              <w:rPr>
                <w:rFonts w:ascii="Trebuchet MS" w:hAnsi="Trebuchet MS"/>
                <w:sz w:val="20"/>
                <w:szCs w:val="20"/>
                <w:lang w:val="en-US"/>
              </w:rPr>
            </w:pPr>
            <w:r w:rsidRPr="00CB7B13">
              <w:rPr>
                <w:rFonts w:ascii="Trebuchet MS" w:hAnsi="Trebuchet MS"/>
                <w:sz w:val="20"/>
                <w:szCs w:val="20"/>
                <w:lang w:val="en-US"/>
              </w:rPr>
              <w:t>3</w:t>
            </w:r>
          </w:p>
        </w:tc>
        <w:tc>
          <w:tcPr>
            <w:tcW w:w="2777" w:type="dxa"/>
          </w:tcPr>
          <w:p w14:paraId="61482549" w14:textId="10585A31" w:rsidR="004F79D7" w:rsidRPr="00CB7B13" w:rsidRDefault="004F79D7" w:rsidP="004F79D7">
            <w:pPr>
              <w:pStyle w:val="Default"/>
              <w:jc w:val="both"/>
              <w:rPr>
                <w:sz w:val="20"/>
                <w:szCs w:val="20"/>
              </w:rPr>
            </w:pPr>
            <w:r w:rsidRPr="00CB7B13">
              <w:rPr>
                <w:sz w:val="20"/>
                <w:szCs w:val="20"/>
              </w:rPr>
              <w:t xml:space="preserve">AMEPIP notification on initiating the selection procedures </w:t>
            </w:r>
          </w:p>
          <w:p w14:paraId="0FF0EE2E" w14:textId="2CA67F50" w:rsidR="00A92AFE" w:rsidRPr="00CB7B13" w:rsidRDefault="004F79D7" w:rsidP="004F79D7">
            <w:pPr>
              <w:spacing w:after="120"/>
              <w:jc w:val="both"/>
              <w:rPr>
                <w:rFonts w:ascii="Trebuchet MS" w:hAnsi="Trebuchet MS"/>
                <w:sz w:val="20"/>
                <w:szCs w:val="20"/>
                <w:lang w:val="en-US"/>
              </w:rPr>
            </w:pPr>
            <w:r w:rsidRPr="00CB7B13">
              <w:rPr>
                <w:rFonts w:ascii="Trebuchet MS" w:hAnsi="Trebuchet MS"/>
                <w:color w:val="006FC0"/>
                <w:sz w:val="20"/>
                <w:szCs w:val="20"/>
                <w:lang w:val="en-US"/>
              </w:rPr>
              <w:t xml:space="preserve">-Article 3, para. (3) of Annex no. 1 to G.D. no. 639 /2023 </w:t>
            </w:r>
          </w:p>
        </w:tc>
        <w:tc>
          <w:tcPr>
            <w:tcW w:w="2160" w:type="dxa"/>
          </w:tcPr>
          <w:p w14:paraId="0458AF83" w14:textId="53779EEC" w:rsidR="004F79D7" w:rsidRPr="00CB7B13" w:rsidRDefault="004F79D7" w:rsidP="004F79D7">
            <w:pPr>
              <w:pStyle w:val="Default"/>
              <w:jc w:val="both"/>
              <w:rPr>
                <w:sz w:val="20"/>
                <w:szCs w:val="20"/>
              </w:rPr>
            </w:pPr>
            <w:r w:rsidRPr="00CB7B13">
              <w:rPr>
                <w:sz w:val="20"/>
                <w:szCs w:val="20"/>
              </w:rPr>
              <w:t xml:space="preserve">2 business days from GMS Resolution adoption date </w:t>
            </w:r>
          </w:p>
          <w:p w14:paraId="28EE18FA" w14:textId="77777777" w:rsidR="00A92AFE" w:rsidRPr="00CB7B13" w:rsidRDefault="00A92AFE" w:rsidP="008F5E95">
            <w:pPr>
              <w:spacing w:after="120"/>
              <w:jc w:val="both"/>
              <w:rPr>
                <w:rFonts w:ascii="Trebuchet MS" w:hAnsi="Trebuchet MS"/>
                <w:sz w:val="20"/>
                <w:szCs w:val="20"/>
                <w:lang w:val="en-US"/>
              </w:rPr>
            </w:pPr>
          </w:p>
        </w:tc>
        <w:tc>
          <w:tcPr>
            <w:tcW w:w="1601" w:type="dxa"/>
          </w:tcPr>
          <w:p w14:paraId="5141067C" w14:textId="106EDE1B" w:rsidR="00A92AFE"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PSA</w:t>
            </w:r>
          </w:p>
        </w:tc>
        <w:tc>
          <w:tcPr>
            <w:tcW w:w="0" w:type="auto"/>
          </w:tcPr>
          <w:p w14:paraId="46A2B0D1" w14:textId="2D61B102" w:rsidR="00A92AFE"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Notification</w:t>
            </w:r>
            <w:r w:rsidR="00CB7B13">
              <w:rPr>
                <w:rFonts w:ascii="Trebuchet MS" w:hAnsi="Trebuchet MS"/>
                <w:sz w:val="20"/>
                <w:szCs w:val="20"/>
                <w:lang w:val="en-US"/>
              </w:rPr>
              <w:t xml:space="preserve"> of</w:t>
            </w:r>
            <w:r w:rsidRPr="00CB7B13">
              <w:rPr>
                <w:rFonts w:ascii="Trebuchet MS" w:hAnsi="Trebuchet MS"/>
                <w:sz w:val="20"/>
                <w:szCs w:val="20"/>
                <w:lang w:val="en-US"/>
              </w:rPr>
              <w:t xml:space="preserve"> AMEPIP</w:t>
            </w:r>
          </w:p>
        </w:tc>
      </w:tr>
      <w:tr w:rsidR="00F349EE" w:rsidRPr="00CB7B13" w14:paraId="251926B9" w14:textId="77777777" w:rsidTr="004318E3">
        <w:tc>
          <w:tcPr>
            <w:tcW w:w="638" w:type="dxa"/>
          </w:tcPr>
          <w:p w14:paraId="6ADC5905" w14:textId="16DB4ADC" w:rsidR="00A92AFE" w:rsidRPr="00CB7B13" w:rsidRDefault="006A0D2F" w:rsidP="008F5E95">
            <w:pPr>
              <w:spacing w:after="120"/>
              <w:jc w:val="both"/>
              <w:rPr>
                <w:rFonts w:ascii="Trebuchet MS" w:hAnsi="Trebuchet MS"/>
                <w:sz w:val="20"/>
                <w:szCs w:val="20"/>
                <w:lang w:val="en-US"/>
              </w:rPr>
            </w:pPr>
            <w:r w:rsidRPr="00CB7B13">
              <w:rPr>
                <w:rFonts w:ascii="Trebuchet MS" w:hAnsi="Trebuchet MS"/>
                <w:sz w:val="20"/>
                <w:szCs w:val="20"/>
                <w:lang w:val="en-US"/>
              </w:rPr>
              <w:t>4</w:t>
            </w:r>
          </w:p>
        </w:tc>
        <w:tc>
          <w:tcPr>
            <w:tcW w:w="2777" w:type="dxa"/>
          </w:tcPr>
          <w:p w14:paraId="3445D145" w14:textId="03C75544" w:rsidR="004F79D7" w:rsidRPr="00CB7B13" w:rsidRDefault="004F79D7" w:rsidP="004F79D7">
            <w:pPr>
              <w:pStyle w:val="Default"/>
              <w:jc w:val="both"/>
              <w:rPr>
                <w:sz w:val="20"/>
                <w:szCs w:val="20"/>
              </w:rPr>
            </w:pPr>
            <w:r w:rsidRPr="00CB7B13">
              <w:rPr>
                <w:sz w:val="20"/>
                <w:szCs w:val="20"/>
              </w:rPr>
              <w:t xml:space="preserve">Appointment, by order of the President of AMEPIP, of two (2) members in the Selection and Nomination Committee, </w:t>
            </w:r>
            <w:r w:rsidR="005C144A" w:rsidRPr="00CB7B13">
              <w:rPr>
                <w:sz w:val="20"/>
                <w:szCs w:val="20"/>
              </w:rPr>
              <w:t>submission to</w:t>
            </w:r>
            <w:r w:rsidRPr="00CB7B13">
              <w:rPr>
                <w:sz w:val="20"/>
                <w:szCs w:val="20"/>
              </w:rPr>
              <w:t xml:space="preserve"> PSA of their data</w:t>
            </w:r>
            <w:r w:rsidR="005C144A" w:rsidRPr="00CB7B13">
              <w:rPr>
                <w:sz w:val="20"/>
                <w:szCs w:val="20"/>
              </w:rPr>
              <w:t>,</w:t>
            </w:r>
            <w:r w:rsidRPr="00CB7B13">
              <w:rPr>
                <w:sz w:val="20"/>
                <w:szCs w:val="20"/>
              </w:rPr>
              <w:t xml:space="preserve"> an</w:t>
            </w:r>
            <w:r w:rsidR="005C144A" w:rsidRPr="00CB7B13">
              <w:rPr>
                <w:sz w:val="20"/>
                <w:szCs w:val="20"/>
              </w:rPr>
              <w:t xml:space="preserve">d </w:t>
            </w:r>
            <w:r w:rsidRPr="00CB7B13">
              <w:rPr>
                <w:sz w:val="20"/>
                <w:szCs w:val="20"/>
              </w:rPr>
              <w:t xml:space="preserve">information on the selected independent expert </w:t>
            </w:r>
          </w:p>
          <w:p w14:paraId="224FF9F9" w14:textId="1DEF83EF" w:rsidR="00A92AFE" w:rsidRPr="00CB7B13" w:rsidRDefault="004F79D7" w:rsidP="004F79D7">
            <w:pPr>
              <w:spacing w:after="120"/>
              <w:jc w:val="both"/>
              <w:rPr>
                <w:rFonts w:ascii="Trebuchet MS" w:hAnsi="Trebuchet MS"/>
                <w:sz w:val="20"/>
                <w:szCs w:val="20"/>
                <w:lang w:val="en-US"/>
              </w:rPr>
            </w:pPr>
            <w:r w:rsidRPr="00CB7B13">
              <w:rPr>
                <w:rFonts w:ascii="Trebuchet MS" w:hAnsi="Trebuchet MS"/>
                <w:color w:val="006FC0"/>
                <w:sz w:val="20"/>
                <w:szCs w:val="20"/>
                <w:lang w:val="en-US"/>
              </w:rPr>
              <w:t>-</w:t>
            </w:r>
            <w:r w:rsidR="00C876BC" w:rsidRPr="00CB7B13">
              <w:rPr>
                <w:rFonts w:ascii="Trebuchet MS" w:hAnsi="Trebuchet MS"/>
                <w:color w:val="006FC0"/>
                <w:sz w:val="20"/>
                <w:szCs w:val="20"/>
                <w:lang w:val="en-US"/>
              </w:rPr>
              <w:t>Article</w:t>
            </w:r>
            <w:r w:rsidRPr="00CB7B13">
              <w:rPr>
                <w:rFonts w:ascii="Trebuchet MS" w:hAnsi="Trebuchet MS"/>
                <w:color w:val="006FC0"/>
                <w:sz w:val="20"/>
                <w:szCs w:val="20"/>
                <w:lang w:val="en-US"/>
              </w:rPr>
              <w:t xml:space="preserve"> 4, para. (1) Annex nr. 1 to G.D. nr 639/2023 </w:t>
            </w:r>
          </w:p>
        </w:tc>
        <w:tc>
          <w:tcPr>
            <w:tcW w:w="2160" w:type="dxa"/>
          </w:tcPr>
          <w:p w14:paraId="1A5312BA" w14:textId="77777777" w:rsidR="005C144A" w:rsidRPr="00CB7B13" w:rsidRDefault="005C144A" w:rsidP="005C144A">
            <w:pPr>
              <w:pStyle w:val="Default"/>
              <w:jc w:val="both"/>
              <w:rPr>
                <w:sz w:val="20"/>
                <w:szCs w:val="20"/>
              </w:rPr>
            </w:pPr>
            <w:r w:rsidRPr="00CB7B13">
              <w:rPr>
                <w:sz w:val="20"/>
                <w:szCs w:val="20"/>
              </w:rPr>
              <w:t xml:space="preserve">3 days from receipt of notification </w:t>
            </w:r>
          </w:p>
          <w:p w14:paraId="71358152" w14:textId="77777777" w:rsidR="00A92AFE" w:rsidRPr="00CB7B13" w:rsidRDefault="00A92AFE" w:rsidP="008F5E95">
            <w:pPr>
              <w:spacing w:after="120"/>
              <w:jc w:val="both"/>
              <w:rPr>
                <w:rFonts w:ascii="Trebuchet MS" w:hAnsi="Trebuchet MS"/>
                <w:sz w:val="20"/>
                <w:szCs w:val="20"/>
                <w:lang w:val="en-US"/>
              </w:rPr>
            </w:pPr>
          </w:p>
        </w:tc>
        <w:tc>
          <w:tcPr>
            <w:tcW w:w="1601" w:type="dxa"/>
          </w:tcPr>
          <w:p w14:paraId="6A714B87" w14:textId="77777777" w:rsidR="005C144A" w:rsidRPr="00CB7B13" w:rsidRDefault="005C144A" w:rsidP="005C144A">
            <w:pPr>
              <w:pStyle w:val="Default"/>
              <w:jc w:val="both"/>
              <w:rPr>
                <w:sz w:val="20"/>
                <w:szCs w:val="20"/>
              </w:rPr>
            </w:pPr>
            <w:r w:rsidRPr="00CB7B13">
              <w:rPr>
                <w:sz w:val="20"/>
                <w:szCs w:val="20"/>
              </w:rPr>
              <w:t xml:space="preserve">AMEPIP </w:t>
            </w:r>
          </w:p>
          <w:p w14:paraId="2CAF2C03" w14:textId="77777777" w:rsidR="00A92AFE" w:rsidRPr="00CB7B13" w:rsidRDefault="00A92AFE" w:rsidP="008F5E95">
            <w:pPr>
              <w:spacing w:after="120"/>
              <w:jc w:val="both"/>
              <w:rPr>
                <w:rFonts w:ascii="Trebuchet MS" w:hAnsi="Trebuchet MS"/>
                <w:sz w:val="20"/>
                <w:szCs w:val="20"/>
                <w:lang w:val="en-US"/>
              </w:rPr>
            </w:pPr>
          </w:p>
        </w:tc>
        <w:tc>
          <w:tcPr>
            <w:tcW w:w="0" w:type="auto"/>
          </w:tcPr>
          <w:p w14:paraId="5EEA5112" w14:textId="77777777" w:rsidR="005C144A" w:rsidRPr="00CB7B13" w:rsidRDefault="005C144A" w:rsidP="005C144A">
            <w:pPr>
              <w:pStyle w:val="Default"/>
              <w:jc w:val="both"/>
              <w:rPr>
                <w:sz w:val="20"/>
                <w:szCs w:val="20"/>
              </w:rPr>
            </w:pPr>
            <w:r w:rsidRPr="00CB7B13">
              <w:rPr>
                <w:sz w:val="20"/>
                <w:szCs w:val="20"/>
              </w:rPr>
              <w:t xml:space="preserve">-Order of the President of AMEPIP </w:t>
            </w:r>
          </w:p>
          <w:p w14:paraId="5738476E" w14:textId="350FE4B7" w:rsidR="00A92AFE" w:rsidRPr="00CB7B13" w:rsidRDefault="005C144A" w:rsidP="005C144A">
            <w:pPr>
              <w:spacing w:after="120"/>
              <w:jc w:val="both"/>
              <w:rPr>
                <w:rFonts w:ascii="Trebuchet MS" w:hAnsi="Trebuchet MS"/>
                <w:sz w:val="20"/>
                <w:szCs w:val="20"/>
                <w:lang w:val="en-US"/>
              </w:rPr>
            </w:pPr>
            <w:r w:rsidRPr="00CB7B13">
              <w:rPr>
                <w:rFonts w:ascii="Trebuchet MS" w:hAnsi="Trebuchet MS"/>
                <w:sz w:val="20"/>
                <w:szCs w:val="20"/>
                <w:lang w:val="en-US"/>
              </w:rPr>
              <w:t xml:space="preserve">-letter with information on the selected independent expert </w:t>
            </w:r>
          </w:p>
        </w:tc>
      </w:tr>
      <w:tr w:rsidR="00F349EE" w:rsidRPr="00CB7B13" w14:paraId="17D61878" w14:textId="77777777" w:rsidTr="004318E3">
        <w:tc>
          <w:tcPr>
            <w:tcW w:w="638" w:type="dxa"/>
          </w:tcPr>
          <w:p w14:paraId="50EF3FED" w14:textId="75D38946" w:rsidR="00A92AFE" w:rsidRPr="00CB7B13" w:rsidRDefault="006A0D2F" w:rsidP="008F5E95">
            <w:pPr>
              <w:spacing w:after="120"/>
              <w:jc w:val="both"/>
              <w:rPr>
                <w:rFonts w:ascii="Trebuchet MS" w:hAnsi="Trebuchet MS"/>
                <w:sz w:val="20"/>
                <w:szCs w:val="20"/>
                <w:lang w:val="en-US"/>
              </w:rPr>
            </w:pPr>
            <w:r w:rsidRPr="00CB7B13">
              <w:rPr>
                <w:rFonts w:ascii="Trebuchet MS" w:hAnsi="Trebuchet MS"/>
                <w:sz w:val="20"/>
                <w:szCs w:val="20"/>
                <w:lang w:val="en-US"/>
              </w:rPr>
              <w:t>5</w:t>
            </w:r>
          </w:p>
        </w:tc>
        <w:tc>
          <w:tcPr>
            <w:tcW w:w="2777" w:type="dxa"/>
          </w:tcPr>
          <w:p w14:paraId="2B0A4BAE" w14:textId="4B7B2845" w:rsidR="003E20B3" w:rsidRPr="00CB7B13" w:rsidRDefault="003E20B3" w:rsidP="003E20B3">
            <w:pPr>
              <w:pStyle w:val="Default"/>
              <w:jc w:val="both"/>
              <w:rPr>
                <w:sz w:val="20"/>
                <w:szCs w:val="20"/>
              </w:rPr>
            </w:pPr>
            <w:r w:rsidRPr="00CB7B13">
              <w:rPr>
                <w:sz w:val="20"/>
                <w:szCs w:val="20"/>
              </w:rPr>
              <w:t>Set up</w:t>
            </w:r>
            <w:r w:rsidR="00CB7B13">
              <w:rPr>
                <w:sz w:val="20"/>
                <w:szCs w:val="20"/>
              </w:rPr>
              <w:t xml:space="preserve"> of</w:t>
            </w:r>
            <w:r w:rsidRPr="00CB7B13">
              <w:rPr>
                <w:sz w:val="20"/>
                <w:szCs w:val="20"/>
              </w:rPr>
              <w:t xml:space="preserve"> the Selection and Nomination Committee </w:t>
            </w:r>
          </w:p>
          <w:p w14:paraId="45061F63" w14:textId="048D1C52" w:rsidR="003E20B3" w:rsidRPr="00CB7B13" w:rsidRDefault="003E20B3" w:rsidP="003E20B3">
            <w:pPr>
              <w:pStyle w:val="Default"/>
              <w:jc w:val="both"/>
              <w:rPr>
                <w:color w:val="006FC0"/>
                <w:sz w:val="20"/>
                <w:szCs w:val="20"/>
              </w:rPr>
            </w:pPr>
            <w:r w:rsidRPr="00CB7B13">
              <w:rPr>
                <w:color w:val="006FC0"/>
                <w:sz w:val="20"/>
                <w:szCs w:val="20"/>
              </w:rPr>
              <w:t>- Article 4</w:t>
            </w:r>
            <w:r w:rsidRPr="00CB7B13">
              <w:rPr>
                <w:color w:val="006FC0"/>
                <w:sz w:val="20"/>
                <w:szCs w:val="20"/>
                <w:vertAlign w:val="superscript"/>
              </w:rPr>
              <w:t>9</w:t>
            </w:r>
            <w:r w:rsidRPr="00CB7B13">
              <w:rPr>
                <w:color w:val="006FC0"/>
                <w:sz w:val="20"/>
                <w:szCs w:val="20"/>
              </w:rPr>
              <w:t xml:space="preserve">, para. (1), (2) and (5) of G.E.O. no. 109/2011 </w:t>
            </w:r>
          </w:p>
          <w:p w14:paraId="05745432" w14:textId="4FD854A7" w:rsidR="00A92AFE" w:rsidRPr="00CB7B13" w:rsidRDefault="003E20B3" w:rsidP="003E20B3">
            <w:pPr>
              <w:spacing w:after="120"/>
              <w:jc w:val="both"/>
              <w:rPr>
                <w:rFonts w:ascii="Trebuchet MS" w:hAnsi="Trebuchet MS"/>
                <w:sz w:val="20"/>
                <w:szCs w:val="20"/>
                <w:lang w:val="en-US"/>
              </w:rPr>
            </w:pPr>
            <w:r w:rsidRPr="00CB7B13">
              <w:rPr>
                <w:rFonts w:ascii="Trebuchet MS" w:hAnsi="Trebuchet MS"/>
                <w:color w:val="006FC0"/>
                <w:sz w:val="20"/>
                <w:szCs w:val="20"/>
                <w:lang w:val="en-US"/>
              </w:rPr>
              <w:t xml:space="preserve">- Article 4, para. (2) and Article 7 of Annex no.1 to G.D. 639/ 2023 </w:t>
            </w:r>
          </w:p>
        </w:tc>
        <w:tc>
          <w:tcPr>
            <w:tcW w:w="2160" w:type="dxa"/>
          </w:tcPr>
          <w:p w14:paraId="18F78E33" w14:textId="77777777" w:rsidR="003E20B3" w:rsidRPr="00CB7B13" w:rsidRDefault="003E20B3" w:rsidP="003E20B3">
            <w:pPr>
              <w:pStyle w:val="Default"/>
              <w:jc w:val="both"/>
              <w:rPr>
                <w:sz w:val="20"/>
                <w:szCs w:val="20"/>
              </w:rPr>
            </w:pPr>
            <w:r w:rsidRPr="00CB7B13">
              <w:rPr>
                <w:sz w:val="20"/>
                <w:szCs w:val="20"/>
              </w:rPr>
              <w:t xml:space="preserve">2 days from receipt of OPAMEPIP </w:t>
            </w:r>
          </w:p>
          <w:p w14:paraId="5ACEC79F" w14:textId="77777777" w:rsidR="00A92AFE" w:rsidRPr="00CB7B13" w:rsidRDefault="00A92AFE" w:rsidP="008F5E95">
            <w:pPr>
              <w:spacing w:after="120"/>
              <w:jc w:val="both"/>
              <w:rPr>
                <w:rFonts w:ascii="Trebuchet MS" w:hAnsi="Trebuchet MS"/>
                <w:sz w:val="20"/>
                <w:szCs w:val="20"/>
                <w:lang w:val="en-US"/>
              </w:rPr>
            </w:pPr>
          </w:p>
        </w:tc>
        <w:tc>
          <w:tcPr>
            <w:tcW w:w="1601" w:type="dxa"/>
          </w:tcPr>
          <w:p w14:paraId="1D38D1D1" w14:textId="77777777" w:rsidR="003E20B3" w:rsidRPr="00CB7B13" w:rsidRDefault="003E20B3" w:rsidP="003E20B3">
            <w:pPr>
              <w:pStyle w:val="Default"/>
              <w:jc w:val="both"/>
              <w:rPr>
                <w:sz w:val="20"/>
                <w:szCs w:val="20"/>
              </w:rPr>
            </w:pPr>
            <w:r w:rsidRPr="00CB7B13">
              <w:rPr>
                <w:sz w:val="20"/>
                <w:szCs w:val="20"/>
              </w:rPr>
              <w:t xml:space="preserve">PSA </w:t>
            </w:r>
          </w:p>
          <w:p w14:paraId="49CD0736" w14:textId="77777777" w:rsidR="00A92AFE" w:rsidRPr="00CB7B13" w:rsidRDefault="00A92AFE" w:rsidP="008F5E95">
            <w:pPr>
              <w:spacing w:after="120"/>
              <w:jc w:val="both"/>
              <w:rPr>
                <w:rFonts w:ascii="Trebuchet MS" w:hAnsi="Trebuchet MS"/>
                <w:sz w:val="20"/>
                <w:szCs w:val="20"/>
                <w:lang w:val="en-US"/>
              </w:rPr>
            </w:pPr>
          </w:p>
        </w:tc>
        <w:tc>
          <w:tcPr>
            <w:tcW w:w="0" w:type="auto"/>
          </w:tcPr>
          <w:p w14:paraId="151A64BE" w14:textId="63F81DCB" w:rsidR="003E20B3" w:rsidRPr="00CB7B13" w:rsidRDefault="003E20B3" w:rsidP="003E20B3">
            <w:pPr>
              <w:pStyle w:val="Default"/>
              <w:jc w:val="both"/>
              <w:rPr>
                <w:sz w:val="20"/>
                <w:szCs w:val="20"/>
              </w:rPr>
            </w:pPr>
            <w:r w:rsidRPr="00CB7B13">
              <w:rPr>
                <w:sz w:val="20"/>
                <w:szCs w:val="20"/>
              </w:rPr>
              <w:t xml:space="preserve">Order of the Minister of Energy </w:t>
            </w:r>
            <w:r w:rsidR="00CB7B13">
              <w:rPr>
                <w:sz w:val="20"/>
                <w:szCs w:val="20"/>
              </w:rPr>
              <w:t xml:space="preserve">on </w:t>
            </w:r>
            <w:r w:rsidRPr="00CB7B13">
              <w:rPr>
                <w:sz w:val="20"/>
                <w:szCs w:val="20"/>
              </w:rPr>
              <w:t xml:space="preserve">establishing the SNC </w:t>
            </w:r>
          </w:p>
          <w:p w14:paraId="599A8466" w14:textId="77777777" w:rsidR="00A92AFE" w:rsidRPr="00CB7B13" w:rsidRDefault="00A92AFE" w:rsidP="008F5E95">
            <w:pPr>
              <w:spacing w:after="120"/>
              <w:jc w:val="both"/>
              <w:rPr>
                <w:rFonts w:ascii="Trebuchet MS" w:hAnsi="Trebuchet MS"/>
                <w:sz w:val="20"/>
                <w:szCs w:val="20"/>
                <w:lang w:val="en-US"/>
              </w:rPr>
            </w:pPr>
          </w:p>
        </w:tc>
      </w:tr>
      <w:tr w:rsidR="00F349EE" w:rsidRPr="00CB7B13" w14:paraId="6C0217DA" w14:textId="77777777" w:rsidTr="004318E3">
        <w:tc>
          <w:tcPr>
            <w:tcW w:w="638" w:type="dxa"/>
          </w:tcPr>
          <w:p w14:paraId="0B757E27" w14:textId="4F463AD7" w:rsidR="00A92AFE" w:rsidRPr="00CB7B13" w:rsidRDefault="006A0D2F" w:rsidP="008F5E95">
            <w:pPr>
              <w:spacing w:after="120"/>
              <w:jc w:val="both"/>
              <w:rPr>
                <w:rFonts w:ascii="Trebuchet MS" w:hAnsi="Trebuchet MS"/>
                <w:sz w:val="20"/>
                <w:szCs w:val="20"/>
                <w:lang w:val="en-US"/>
              </w:rPr>
            </w:pPr>
            <w:r w:rsidRPr="00CB7B13">
              <w:rPr>
                <w:rFonts w:ascii="Trebuchet MS" w:hAnsi="Trebuchet MS"/>
                <w:sz w:val="20"/>
                <w:szCs w:val="20"/>
                <w:lang w:val="en-US"/>
              </w:rPr>
              <w:t>6</w:t>
            </w:r>
          </w:p>
        </w:tc>
        <w:tc>
          <w:tcPr>
            <w:tcW w:w="2777" w:type="dxa"/>
          </w:tcPr>
          <w:p w14:paraId="2A890155" w14:textId="77777777" w:rsidR="003E20B3" w:rsidRPr="00CB7B13" w:rsidRDefault="003E20B3" w:rsidP="003E20B3">
            <w:pPr>
              <w:pStyle w:val="Default"/>
              <w:jc w:val="both"/>
              <w:rPr>
                <w:sz w:val="20"/>
                <w:szCs w:val="20"/>
              </w:rPr>
            </w:pPr>
            <w:r w:rsidRPr="00CB7B13">
              <w:rPr>
                <w:sz w:val="20"/>
                <w:szCs w:val="20"/>
              </w:rPr>
              <w:t xml:space="preserve">Selection of the Independent Expert by AMEPIP </w:t>
            </w:r>
          </w:p>
          <w:p w14:paraId="6044F730" w14:textId="77777777" w:rsidR="00A92AFE" w:rsidRPr="00CB7B13" w:rsidRDefault="003E20B3" w:rsidP="003E20B3">
            <w:pPr>
              <w:spacing w:after="120"/>
              <w:jc w:val="both"/>
              <w:rPr>
                <w:rFonts w:ascii="Trebuchet MS" w:hAnsi="Trebuchet MS"/>
                <w:color w:val="006FC0"/>
                <w:sz w:val="20"/>
                <w:szCs w:val="20"/>
                <w:lang w:val="en-US"/>
              </w:rPr>
            </w:pPr>
            <w:r w:rsidRPr="00CB7B13">
              <w:rPr>
                <w:rFonts w:ascii="Trebuchet MS" w:hAnsi="Trebuchet MS"/>
                <w:color w:val="006FC0"/>
                <w:sz w:val="20"/>
                <w:szCs w:val="20"/>
                <w:lang w:val="en-US"/>
              </w:rPr>
              <w:t xml:space="preserve">- Article 2, item 28 of G.E.O. No 109/2011 </w:t>
            </w:r>
          </w:p>
          <w:p w14:paraId="35754761" w14:textId="4E01AB4B" w:rsidR="003E20B3" w:rsidRPr="00CB7B13" w:rsidRDefault="003E20B3" w:rsidP="003E20B3">
            <w:pPr>
              <w:pStyle w:val="Default"/>
              <w:jc w:val="both"/>
              <w:rPr>
                <w:color w:val="006FC0"/>
                <w:sz w:val="20"/>
                <w:szCs w:val="20"/>
              </w:rPr>
            </w:pPr>
            <w:r w:rsidRPr="00CB7B13">
              <w:rPr>
                <w:color w:val="006FC0"/>
                <w:sz w:val="20"/>
                <w:szCs w:val="20"/>
              </w:rPr>
              <w:t xml:space="preserve">- Article 6 of Annex 1 to G.D. no. 639/2023 </w:t>
            </w:r>
          </w:p>
        </w:tc>
        <w:tc>
          <w:tcPr>
            <w:tcW w:w="2160" w:type="dxa"/>
          </w:tcPr>
          <w:p w14:paraId="138EE863" w14:textId="77777777" w:rsidR="003E20B3" w:rsidRPr="00CB7B13" w:rsidRDefault="003E20B3" w:rsidP="003E20B3">
            <w:pPr>
              <w:pStyle w:val="Default"/>
              <w:jc w:val="both"/>
              <w:rPr>
                <w:sz w:val="20"/>
                <w:szCs w:val="20"/>
              </w:rPr>
            </w:pPr>
            <w:r w:rsidRPr="00CB7B13">
              <w:rPr>
                <w:sz w:val="20"/>
                <w:szCs w:val="20"/>
              </w:rPr>
              <w:t xml:space="preserve">in accordance with the provisions of Law no. 98/2016 </w:t>
            </w:r>
          </w:p>
          <w:p w14:paraId="6F402A54" w14:textId="77777777" w:rsidR="00A92AFE" w:rsidRPr="00CB7B13" w:rsidRDefault="00A92AFE" w:rsidP="008F5E95">
            <w:pPr>
              <w:spacing w:after="120"/>
              <w:jc w:val="both"/>
              <w:rPr>
                <w:rFonts w:ascii="Trebuchet MS" w:hAnsi="Trebuchet MS"/>
                <w:sz w:val="20"/>
                <w:szCs w:val="20"/>
                <w:lang w:val="en-US"/>
              </w:rPr>
            </w:pPr>
          </w:p>
        </w:tc>
        <w:tc>
          <w:tcPr>
            <w:tcW w:w="1601" w:type="dxa"/>
          </w:tcPr>
          <w:p w14:paraId="1D74331C" w14:textId="77777777" w:rsidR="003E20B3" w:rsidRPr="00CB7B13" w:rsidRDefault="003E20B3" w:rsidP="003E20B3">
            <w:pPr>
              <w:pStyle w:val="Default"/>
              <w:jc w:val="both"/>
              <w:rPr>
                <w:sz w:val="20"/>
                <w:szCs w:val="20"/>
              </w:rPr>
            </w:pPr>
            <w:r w:rsidRPr="00CB7B13">
              <w:rPr>
                <w:sz w:val="20"/>
                <w:szCs w:val="20"/>
              </w:rPr>
              <w:t xml:space="preserve">AMEPIP </w:t>
            </w:r>
          </w:p>
          <w:p w14:paraId="0BA4CD68" w14:textId="77777777" w:rsidR="00A92AFE" w:rsidRPr="00CB7B13" w:rsidRDefault="00A92AFE" w:rsidP="008F5E95">
            <w:pPr>
              <w:spacing w:after="120"/>
              <w:jc w:val="both"/>
              <w:rPr>
                <w:rFonts w:ascii="Trebuchet MS" w:hAnsi="Trebuchet MS"/>
                <w:sz w:val="20"/>
                <w:szCs w:val="20"/>
                <w:lang w:val="en-US"/>
              </w:rPr>
            </w:pPr>
          </w:p>
        </w:tc>
        <w:tc>
          <w:tcPr>
            <w:tcW w:w="0" w:type="auto"/>
          </w:tcPr>
          <w:p w14:paraId="0EDB4D5F" w14:textId="303C589A" w:rsidR="003E20B3" w:rsidRPr="00CB7B13" w:rsidRDefault="003E20B3" w:rsidP="003E20B3">
            <w:pPr>
              <w:pStyle w:val="Default"/>
              <w:jc w:val="both"/>
              <w:rPr>
                <w:sz w:val="20"/>
                <w:szCs w:val="20"/>
              </w:rPr>
            </w:pPr>
            <w:r w:rsidRPr="00CB7B13">
              <w:rPr>
                <w:sz w:val="20"/>
                <w:szCs w:val="20"/>
              </w:rPr>
              <w:t xml:space="preserve">Service Contract Independent Expert </w:t>
            </w:r>
          </w:p>
          <w:p w14:paraId="4C68D00B" w14:textId="77777777" w:rsidR="00A92AFE" w:rsidRPr="00CB7B13" w:rsidRDefault="00A92AFE" w:rsidP="008F5E95">
            <w:pPr>
              <w:spacing w:after="120"/>
              <w:jc w:val="both"/>
              <w:rPr>
                <w:rFonts w:ascii="Trebuchet MS" w:hAnsi="Trebuchet MS"/>
                <w:sz w:val="20"/>
                <w:szCs w:val="20"/>
                <w:lang w:val="en-US"/>
              </w:rPr>
            </w:pPr>
          </w:p>
        </w:tc>
      </w:tr>
      <w:tr w:rsidR="00D20F44" w:rsidRPr="00CB7B13" w14:paraId="188AFAFB" w14:textId="77777777" w:rsidTr="004318E3">
        <w:tc>
          <w:tcPr>
            <w:tcW w:w="638" w:type="dxa"/>
          </w:tcPr>
          <w:p w14:paraId="7DF55CE8" w14:textId="26CB2E33" w:rsidR="006A0D2F" w:rsidRPr="00CB7B13" w:rsidRDefault="006A0D2F" w:rsidP="008F5E95">
            <w:pPr>
              <w:spacing w:after="120"/>
              <w:jc w:val="both"/>
              <w:rPr>
                <w:rFonts w:ascii="Trebuchet MS" w:hAnsi="Trebuchet MS"/>
                <w:sz w:val="20"/>
                <w:szCs w:val="20"/>
                <w:lang w:val="en-US"/>
              </w:rPr>
            </w:pPr>
            <w:r w:rsidRPr="00CB7B13">
              <w:rPr>
                <w:rFonts w:ascii="Trebuchet MS" w:hAnsi="Trebuchet MS"/>
                <w:sz w:val="20"/>
                <w:szCs w:val="20"/>
                <w:lang w:val="en-US"/>
              </w:rPr>
              <w:t>7</w:t>
            </w:r>
          </w:p>
        </w:tc>
        <w:tc>
          <w:tcPr>
            <w:tcW w:w="2777" w:type="dxa"/>
          </w:tcPr>
          <w:p w14:paraId="497A4F04" w14:textId="37F47843" w:rsidR="003E20B3" w:rsidRPr="00CB7B13" w:rsidRDefault="003E20B3" w:rsidP="003E20B3">
            <w:pPr>
              <w:pStyle w:val="Default"/>
              <w:jc w:val="both"/>
              <w:rPr>
                <w:sz w:val="20"/>
                <w:szCs w:val="20"/>
              </w:rPr>
            </w:pPr>
            <w:r w:rsidRPr="00CB7B13">
              <w:rPr>
                <w:sz w:val="20"/>
                <w:szCs w:val="20"/>
              </w:rPr>
              <w:t xml:space="preserve">Preparing and publishing the </w:t>
            </w:r>
            <w:r w:rsidR="00CB7B13">
              <w:rPr>
                <w:sz w:val="20"/>
                <w:szCs w:val="20"/>
              </w:rPr>
              <w:t>D</w:t>
            </w:r>
            <w:r w:rsidRPr="00CB7B13">
              <w:rPr>
                <w:sz w:val="20"/>
                <w:szCs w:val="20"/>
              </w:rPr>
              <w:t xml:space="preserve">raft Initial Component of the Selection Plan </w:t>
            </w:r>
          </w:p>
          <w:p w14:paraId="48FA22D9" w14:textId="539B5B33" w:rsidR="006A0D2F" w:rsidRPr="00CB7B13" w:rsidRDefault="003E20B3" w:rsidP="003E20B3">
            <w:pPr>
              <w:spacing w:after="120"/>
              <w:jc w:val="both"/>
              <w:rPr>
                <w:rFonts w:ascii="Trebuchet MS" w:hAnsi="Trebuchet MS"/>
                <w:sz w:val="20"/>
                <w:szCs w:val="20"/>
                <w:lang w:val="en-US"/>
              </w:rPr>
            </w:pPr>
            <w:r w:rsidRPr="00CB7B13">
              <w:rPr>
                <w:rFonts w:ascii="Trebuchet MS" w:hAnsi="Trebuchet MS"/>
                <w:color w:val="006FC0"/>
                <w:sz w:val="20"/>
                <w:szCs w:val="20"/>
                <w:lang w:val="en-US"/>
              </w:rPr>
              <w:t xml:space="preserve">- Article 5, para. (1) and 3 of Annex no.1 to G.D. 639/ 2023 </w:t>
            </w:r>
          </w:p>
        </w:tc>
        <w:tc>
          <w:tcPr>
            <w:tcW w:w="2160" w:type="dxa"/>
          </w:tcPr>
          <w:p w14:paraId="30C5B53C" w14:textId="59869248" w:rsidR="003E20B3" w:rsidRPr="00CB7B13" w:rsidRDefault="003E20B3" w:rsidP="003E20B3">
            <w:pPr>
              <w:pStyle w:val="Default"/>
              <w:jc w:val="both"/>
              <w:rPr>
                <w:sz w:val="20"/>
                <w:szCs w:val="20"/>
              </w:rPr>
            </w:pPr>
            <w:r w:rsidRPr="00CB7B13">
              <w:rPr>
                <w:sz w:val="20"/>
                <w:szCs w:val="20"/>
              </w:rPr>
              <w:t xml:space="preserve">10 days from the date of GMS Resolution </w:t>
            </w:r>
            <w:r w:rsidR="00CB7B13">
              <w:rPr>
                <w:sz w:val="20"/>
                <w:szCs w:val="20"/>
              </w:rPr>
              <w:t>on</w:t>
            </w:r>
            <w:r w:rsidRPr="00CB7B13">
              <w:rPr>
                <w:sz w:val="20"/>
                <w:szCs w:val="20"/>
              </w:rPr>
              <w:t xml:space="preserve"> initia</w:t>
            </w:r>
            <w:r w:rsidR="00CB7B13">
              <w:rPr>
                <w:sz w:val="20"/>
                <w:szCs w:val="20"/>
              </w:rPr>
              <w:t>ting</w:t>
            </w:r>
            <w:r w:rsidRPr="00CB7B13">
              <w:rPr>
                <w:sz w:val="20"/>
                <w:szCs w:val="20"/>
              </w:rPr>
              <w:t xml:space="preserve"> the selection procedure </w:t>
            </w:r>
          </w:p>
          <w:p w14:paraId="3F17AE55" w14:textId="77777777" w:rsidR="006A0D2F" w:rsidRPr="00CB7B13" w:rsidRDefault="006A0D2F" w:rsidP="008F5E95">
            <w:pPr>
              <w:spacing w:after="120"/>
              <w:jc w:val="both"/>
              <w:rPr>
                <w:rFonts w:ascii="Trebuchet MS" w:hAnsi="Trebuchet MS"/>
                <w:sz w:val="20"/>
                <w:szCs w:val="20"/>
                <w:lang w:val="en-US"/>
              </w:rPr>
            </w:pPr>
          </w:p>
        </w:tc>
        <w:tc>
          <w:tcPr>
            <w:tcW w:w="1601" w:type="dxa"/>
          </w:tcPr>
          <w:p w14:paraId="0A94C430" w14:textId="77777777" w:rsidR="003E20B3" w:rsidRPr="00CB7B13" w:rsidRDefault="003E20B3" w:rsidP="003E20B3">
            <w:pPr>
              <w:pStyle w:val="Default"/>
              <w:jc w:val="both"/>
              <w:rPr>
                <w:sz w:val="20"/>
                <w:szCs w:val="20"/>
              </w:rPr>
            </w:pPr>
            <w:r w:rsidRPr="00CB7B13">
              <w:rPr>
                <w:sz w:val="20"/>
                <w:szCs w:val="20"/>
              </w:rPr>
              <w:t xml:space="preserve">PSA </w:t>
            </w:r>
          </w:p>
          <w:p w14:paraId="0A87C202" w14:textId="77777777" w:rsidR="006A0D2F" w:rsidRPr="00CB7B13" w:rsidRDefault="006A0D2F" w:rsidP="008F5E95">
            <w:pPr>
              <w:spacing w:after="120"/>
              <w:jc w:val="both"/>
              <w:rPr>
                <w:rFonts w:ascii="Trebuchet MS" w:hAnsi="Trebuchet MS"/>
                <w:sz w:val="20"/>
                <w:szCs w:val="20"/>
                <w:lang w:val="en-US"/>
              </w:rPr>
            </w:pPr>
          </w:p>
        </w:tc>
        <w:tc>
          <w:tcPr>
            <w:tcW w:w="0" w:type="auto"/>
          </w:tcPr>
          <w:p w14:paraId="3933E58B" w14:textId="02749A37" w:rsidR="00144A5C" w:rsidRPr="00CB7B13" w:rsidRDefault="00144A5C" w:rsidP="00144A5C">
            <w:pPr>
              <w:pStyle w:val="Default"/>
              <w:jc w:val="both"/>
              <w:rPr>
                <w:sz w:val="20"/>
                <w:szCs w:val="20"/>
              </w:rPr>
            </w:pPr>
            <w:r w:rsidRPr="00CB7B13">
              <w:rPr>
                <w:sz w:val="20"/>
                <w:szCs w:val="20"/>
              </w:rPr>
              <w:t xml:space="preserve">The Draft Initial Component of the Selection Plan to be published on the websites of PSA, and PC (Public Company) </w:t>
            </w:r>
          </w:p>
          <w:p w14:paraId="152A7303" w14:textId="77777777" w:rsidR="006A0D2F" w:rsidRPr="00CB7B13" w:rsidRDefault="006A0D2F" w:rsidP="008F5E95">
            <w:pPr>
              <w:spacing w:after="120"/>
              <w:jc w:val="both"/>
              <w:rPr>
                <w:rFonts w:ascii="Trebuchet MS" w:hAnsi="Trebuchet MS"/>
                <w:sz w:val="20"/>
                <w:szCs w:val="20"/>
                <w:lang w:val="en-US"/>
              </w:rPr>
            </w:pPr>
          </w:p>
        </w:tc>
      </w:tr>
      <w:tr w:rsidR="00D20F44" w:rsidRPr="00CB7B13" w14:paraId="4FAB1301" w14:textId="77777777" w:rsidTr="004318E3">
        <w:tc>
          <w:tcPr>
            <w:tcW w:w="638" w:type="dxa"/>
          </w:tcPr>
          <w:p w14:paraId="3A1B5289" w14:textId="7104EFD1" w:rsidR="006A0D2F" w:rsidRPr="00CB7B13" w:rsidRDefault="006A0D2F" w:rsidP="008F5E95">
            <w:pPr>
              <w:spacing w:after="120"/>
              <w:jc w:val="both"/>
              <w:rPr>
                <w:rFonts w:ascii="Trebuchet MS" w:hAnsi="Trebuchet MS"/>
                <w:sz w:val="20"/>
                <w:szCs w:val="20"/>
                <w:lang w:val="en-US"/>
              </w:rPr>
            </w:pPr>
            <w:r w:rsidRPr="00CB7B13">
              <w:rPr>
                <w:rFonts w:ascii="Trebuchet MS" w:hAnsi="Trebuchet MS"/>
                <w:sz w:val="20"/>
                <w:szCs w:val="20"/>
                <w:lang w:val="en-US"/>
              </w:rPr>
              <w:t>8</w:t>
            </w:r>
          </w:p>
        </w:tc>
        <w:tc>
          <w:tcPr>
            <w:tcW w:w="2777" w:type="dxa"/>
          </w:tcPr>
          <w:p w14:paraId="543B748E" w14:textId="59817653" w:rsidR="00144A5C" w:rsidRPr="00CB7B13" w:rsidRDefault="00144A5C" w:rsidP="00144A5C">
            <w:pPr>
              <w:pStyle w:val="Default"/>
              <w:jc w:val="both"/>
              <w:rPr>
                <w:sz w:val="20"/>
                <w:szCs w:val="20"/>
              </w:rPr>
            </w:pPr>
            <w:r w:rsidRPr="00CB7B13">
              <w:rPr>
                <w:sz w:val="20"/>
                <w:szCs w:val="20"/>
              </w:rPr>
              <w:t xml:space="preserve">Consultations to </w:t>
            </w:r>
            <w:r w:rsidR="00CB7B13">
              <w:rPr>
                <w:sz w:val="20"/>
                <w:szCs w:val="20"/>
              </w:rPr>
              <w:t>finalize</w:t>
            </w:r>
            <w:r w:rsidRPr="00CB7B13">
              <w:rPr>
                <w:sz w:val="20"/>
                <w:szCs w:val="20"/>
              </w:rPr>
              <w:t xml:space="preserve"> the Initial Component of the Selection Plan </w:t>
            </w:r>
          </w:p>
          <w:p w14:paraId="453A3281" w14:textId="7EEC1BE7" w:rsidR="006A0D2F" w:rsidRPr="00CB7B13" w:rsidRDefault="00144A5C" w:rsidP="00144A5C">
            <w:pPr>
              <w:spacing w:after="120"/>
              <w:jc w:val="both"/>
              <w:rPr>
                <w:rFonts w:ascii="Trebuchet MS" w:hAnsi="Trebuchet MS"/>
                <w:sz w:val="20"/>
                <w:szCs w:val="20"/>
                <w:lang w:val="en-US"/>
              </w:rPr>
            </w:pPr>
            <w:r w:rsidRPr="00CB7B13">
              <w:rPr>
                <w:rFonts w:ascii="Trebuchet MS" w:hAnsi="Trebuchet MS"/>
                <w:color w:val="006FC0"/>
                <w:sz w:val="20"/>
                <w:szCs w:val="20"/>
                <w:lang w:val="en-US"/>
              </w:rPr>
              <w:t xml:space="preserve">- Article 5, para. (4) of Annex no.1 to G.D. 639/ 2023 </w:t>
            </w:r>
          </w:p>
        </w:tc>
        <w:tc>
          <w:tcPr>
            <w:tcW w:w="2160" w:type="dxa"/>
          </w:tcPr>
          <w:p w14:paraId="49BDCC02" w14:textId="6CD7551A" w:rsidR="00144A5C" w:rsidRPr="00CB7B13" w:rsidRDefault="00144A5C" w:rsidP="00144A5C">
            <w:pPr>
              <w:pStyle w:val="Default"/>
              <w:jc w:val="both"/>
              <w:rPr>
                <w:color w:val="323232"/>
                <w:sz w:val="20"/>
                <w:szCs w:val="20"/>
              </w:rPr>
            </w:pPr>
            <w:r w:rsidRPr="00CB7B13">
              <w:rPr>
                <w:color w:val="323232"/>
                <w:sz w:val="20"/>
                <w:szCs w:val="20"/>
              </w:rPr>
              <w:t xml:space="preserve">5 days </w:t>
            </w:r>
            <w:r w:rsidR="00CB7B13">
              <w:rPr>
                <w:color w:val="323232"/>
                <w:sz w:val="20"/>
                <w:szCs w:val="20"/>
              </w:rPr>
              <w:t>of</w:t>
            </w:r>
            <w:r w:rsidRPr="00CB7B13">
              <w:rPr>
                <w:color w:val="323232"/>
                <w:sz w:val="20"/>
                <w:szCs w:val="20"/>
              </w:rPr>
              <w:t xml:space="preserve"> publication</w:t>
            </w:r>
            <w:r w:rsidR="00CB7B13">
              <w:rPr>
                <w:color w:val="323232"/>
                <w:sz w:val="20"/>
                <w:szCs w:val="20"/>
              </w:rPr>
              <w:t xml:space="preserve"> date</w:t>
            </w:r>
            <w:r w:rsidRPr="00CB7B13">
              <w:rPr>
                <w:color w:val="323232"/>
                <w:sz w:val="20"/>
                <w:szCs w:val="20"/>
              </w:rPr>
              <w:t xml:space="preserve"> </w:t>
            </w:r>
          </w:p>
          <w:p w14:paraId="64B04572" w14:textId="77777777" w:rsidR="006A0D2F" w:rsidRPr="00CB7B13" w:rsidRDefault="006A0D2F" w:rsidP="008F5E95">
            <w:pPr>
              <w:spacing w:after="120"/>
              <w:jc w:val="both"/>
              <w:rPr>
                <w:rFonts w:ascii="Trebuchet MS" w:hAnsi="Trebuchet MS"/>
                <w:sz w:val="20"/>
                <w:szCs w:val="20"/>
                <w:lang w:val="en-US"/>
              </w:rPr>
            </w:pPr>
          </w:p>
        </w:tc>
        <w:tc>
          <w:tcPr>
            <w:tcW w:w="1601" w:type="dxa"/>
          </w:tcPr>
          <w:p w14:paraId="65A8C5AD" w14:textId="2095C887" w:rsidR="00144A5C" w:rsidRPr="00CB7B13" w:rsidRDefault="00144A5C" w:rsidP="00144A5C">
            <w:pPr>
              <w:pStyle w:val="Default"/>
              <w:jc w:val="both"/>
              <w:rPr>
                <w:sz w:val="20"/>
                <w:szCs w:val="20"/>
              </w:rPr>
            </w:pPr>
            <w:r w:rsidRPr="00CB7B13">
              <w:rPr>
                <w:sz w:val="20"/>
                <w:szCs w:val="20"/>
              </w:rPr>
              <w:t xml:space="preserve">Shareholders representing, individually or jointly at least 5% of the share capital </w:t>
            </w:r>
          </w:p>
          <w:p w14:paraId="5965044C" w14:textId="77777777" w:rsidR="006A0D2F" w:rsidRPr="00CB7B13" w:rsidRDefault="006A0D2F" w:rsidP="008F5E95">
            <w:pPr>
              <w:spacing w:after="120"/>
              <w:jc w:val="both"/>
              <w:rPr>
                <w:rFonts w:ascii="Trebuchet MS" w:hAnsi="Trebuchet MS"/>
                <w:sz w:val="20"/>
                <w:szCs w:val="20"/>
                <w:lang w:val="en-US"/>
              </w:rPr>
            </w:pPr>
          </w:p>
        </w:tc>
        <w:tc>
          <w:tcPr>
            <w:tcW w:w="0" w:type="auto"/>
          </w:tcPr>
          <w:p w14:paraId="3A3BB513" w14:textId="0A872C03" w:rsidR="00144A5C" w:rsidRPr="00CB7B13" w:rsidRDefault="00CB7B13" w:rsidP="00144A5C">
            <w:pPr>
              <w:pStyle w:val="Default"/>
              <w:jc w:val="both"/>
              <w:rPr>
                <w:sz w:val="20"/>
                <w:szCs w:val="20"/>
              </w:rPr>
            </w:pPr>
            <w:r>
              <w:rPr>
                <w:sz w:val="20"/>
                <w:szCs w:val="20"/>
              </w:rPr>
              <w:lastRenderedPageBreak/>
              <w:t>Draft</w:t>
            </w:r>
            <w:r w:rsidR="00144A5C" w:rsidRPr="00CB7B13">
              <w:rPr>
                <w:sz w:val="20"/>
                <w:szCs w:val="20"/>
              </w:rPr>
              <w:t xml:space="preserve"> consultation notification </w:t>
            </w:r>
          </w:p>
          <w:p w14:paraId="1362C84E" w14:textId="77777777" w:rsidR="006A0D2F" w:rsidRPr="00CB7B13" w:rsidRDefault="006A0D2F" w:rsidP="008F5E95">
            <w:pPr>
              <w:spacing w:after="120"/>
              <w:jc w:val="both"/>
              <w:rPr>
                <w:rFonts w:ascii="Trebuchet MS" w:hAnsi="Trebuchet MS"/>
                <w:sz w:val="20"/>
                <w:szCs w:val="20"/>
                <w:lang w:val="en-US"/>
              </w:rPr>
            </w:pPr>
          </w:p>
        </w:tc>
      </w:tr>
      <w:tr w:rsidR="00D20F44" w:rsidRPr="00CB7B13" w14:paraId="4012C532" w14:textId="77777777" w:rsidTr="004318E3">
        <w:tc>
          <w:tcPr>
            <w:tcW w:w="638" w:type="dxa"/>
          </w:tcPr>
          <w:p w14:paraId="101F0575" w14:textId="282D7B9F" w:rsidR="006A0D2F" w:rsidRPr="00CB7B13" w:rsidRDefault="006A0D2F" w:rsidP="008F5E95">
            <w:pPr>
              <w:spacing w:after="120"/>
              <w:jc w:val="both"/>
              <w:rPr>
                <w:rFonts w:ascii="Trebuchet MS" w:hAnsi="Trebuchet MS"/>
                <w:sz w:val="20"/>
                <w:szCs w:val="20"/>
                <w:lang w:val="en-US"/>
              </w:rPr>
            </w:pPr>
            <w:r w:rsidRPr="00CB7B13">
              <w:rPr>
                <w:rFonts w:ascii="Trebuchet MS" w:hAnsi="Trebuchet MS"/>
                <w:sz w:val="20"/>
                <w:szCs w:val="20"/>
                <w:lang w:val="en-US"/>
              </w:rPr>
              <w:t>9</w:t>
            </w:r>
          </w:p>
        </w:tc>
        <w:tc>
          <w:tcPr>
            <w:tcW w:w="2777" w:type="dxa"/>
          </w:tcPr>
          <w:p w14:paraId="5158553C" w14:textId="6C873926" w:rsidR="002B7BA9" w:rsidRPr="00CB7B13" w:rsidRDefault="002B7BA9" w:rsidP="002B7BA9">
            <w:pPr>
              <w:pStyle w:val="Default"/>
              <w:jc w:val="both"/>
              <w:rPr>
                <w:sz w:val="20"/>
                <w:szCs w:val="20"/>
              </w:rPr>
            </w:pPr>
            <w:r w:rsidRPr="00CB7B13">
              <w:rPr>
                <w:sz w:val="20"/>
                <w:szCs w:val="20"/>
              </w:rPr>
              <w:t xml:space="preserve">Publication of proposals received under the Initial Component of the Selection Plan </w:t>
            </w:r>
          </w:p>
          <w:p w14:paraId="112121D0" w14:textId="1FFB94C9" w:rsidR="006A0D2F" w:rsidRPr="00CB7B13" w:rsidRDefault="002B7BA9" w:rsidP="002B7BA9">
            <w:pPr>
              <w:spacing w:after="120"/>
              <w:jc w:val="both"/>
              <w:rPr>
                <w:rFonts w:ascii="Trebuchet MS" w:hAnsi="Trebuchet MS"/>
                <w:sz w:val="20"/>
                <w:szCs w:val="20"/>
                <w:lang w:val="en-US"/>
              </w:rPr>
            </w:pPr>
            <w:r w:rsidRPr="00CB7B13">
              <w:rPr>
                <w:rFonts w:ascii="Trebuchet MS" w:hAnsi="Trebuchet MS"/>
                <w:color w:val="006FC0"/>
                <w:sz w:val="20"/>
                <w:szCs w:val="20"/>
                <w:lang w:val="en-US"/>
              </w:rPr>
              <w:t xml:space="preserve">- Article 5, para. (5) of Annex no.1 to G.D. 639/ 2023 </w:t>
            </w:r>
          </w:p>
        </w:tc>
        <w:tc>
          <w:tcPr>
            <w:tcW w:w="2160" w:type="dxa"/>
          </w:tcPr>
          <w:p w14:paraId="5926038C" w14:textId="38511B4C" w:rsidR="002B7BA9" w:rsidRPr="00CB7B13" w:rsidRDefault="002B7BA9" w:rsidP="002B7BA9">
            <w:pPr>
              <w:pStyle w:val="Default"/>
              <w:jc w:val="both"/>
              <w:rPr>
                <w:color w:val="323232"/>
                <w:sz w:val="20"/>
                <w:szCs w:val="20"/>
              </w:rPr>
            </w:pPr>
            <w:r w:rsidRPr="00CB7B13">
              <w:rPr>
                <w:color w:val="323232"/>
                <w:sz w:val="20"/>
                <w:szCs w:val="20"/>
              </w:rPr>
              <w:t>1 day of proposal receipt</w:t>
            </w:r>
            <w:r w:rsidR="00CB7B13">
              <w:rPr>
                <w:color w:val="323232"/>
                <w:sz w:val="20"/>
                <w:szCs w:val="20"/>
              </w:rPr>
              <w:t xml:space="preserve"> date</w:t>
            </w:r>
          </w:p>
          <w:p w14:paraId="3F1AE6E7" w14:textId="77777777" w:rsidR="006A0D2F" w:rsidRPr="00CB7B13" w:rsidRDefault="006A0D2F" w:rsidP="008F5E95">
            <w:pPr>
              <w:spacing w:after="120"/>
              <w:jc w:val="both"/>
              <w:rPr>
                <w:rFonts w:ascii="Trebuchet MS" w:hAnsi="Trebuchet MS"/>
                <w:sz w:val="20"/>
                <w:szCs w:val="20"/>
                <w:lang w:val="en-US"/>
              </w:rPr>
            </w:pPr>
          </w:p>
        </w:tc>
        <w:tc>
          <w:tcPr>
            <w:tcW w:w="1601" w:type="dxa"/>
          </w:tcPr>
          <w:p w14:paraId="58FD180C" w14:textId="77777777" w:rsidR="002B7BA9" w:rsidRPr="00CB7B13" w:rsidRDefault="002B7BA9" w:rsidP="002B7BA9">
            <w:pPr>
              <w:pStyle w:val="Default"/>
              <w:jc w:val="both"/>
              <w:rPr>
                <w:sz w:val="20"/>
                <w:szCs w:val="20"/>
              </w:rPr>
            </w:pPr>
            <w:r w:rsidRPr="00CB7B13">
              <w:rPr>
                <w:sz w:val="20"/>
                <w:szCs w:val="20"/>
              </w:rPr>
              <w:t xml:space="preserve">PSA </w:t>
            </w:r>
          </w:p>
          <w:p w14:paraId="06190A8E" w14:textId="77777777" w:rsidR="006A0D2F" w:rsidRPr="00CB7B13" w:rsidRDefault="006A0D2F" w:rsidP="008F5E95">
            <w:pPr>
              <w:spacing w:after="120"/>
              <w:jc w:val="both"/>
              <w:rPr>
                <w:rFonts w:ascii="Trebuchet MS" w:hAnsi="Trebuchet MS"/>
                <w:sz w:val="20"/>
                <w:szCs w:val="20"/>
                <w:lang w:val="en-US"/>
              </w:rPr>
            </w:pPr>
          </w:p>
        </w:tc>
        <w:tc>
          <w:tcPr>
            <w:tcW w:w="0" w:type="auto"/>
          </w:tcPr>
          <w:p w14:paraId="11A3AAA9" w14:textId="7F21D400" w:rsidR="002B7BA9" w:rsidRPr="00CB7B13" w:rsidRDefault="002B7BA9" w:rsidP="002B7BA9">
            <w:pPr>
              <w:pStyle w:val="Default"/>
              <w:jc w:val="both"/>
              <w:rPr>
                <w:sz w:val="20"/>
                <w:szCs w:val="20"/>
              </w:rPr>
            </w:pPr>
            <w:r w:rsidRPr="00CB7B13">
              <w:rPr>
                <w:sz w:val="20"/>
                <w:szCs w:val="20"/>
              </w:rPr>
              <w:t xml:space="preserve">Proposals on Draft supplementing/ </w:t>
            </w:r>
          </w:p>
          <w:p w14:paraId="09B6ACE0" w14:textId="61075DE0" w:rsidR="006A0D2F" w:rsidRPr="00CB7B13" w:rsidRDefault="002B7BA9" w:rsidP="002B7BA9">
            <w:pPr>
              <w:spacing w:after="120"/>
              <w:jc w:val="both"/>
              <w:rPr>
                <w:rFonts w:ascii="Trebuchet MS" w:hAnsi="Trebuchet MS"/>
                <w:sz w:val="20"/>
                <w:szCs w:val="20"/>
                <w:lang w:val="en-US"/>
              </w:rPr>
            </w:pPr>
            <w:r w:rsidRPr="00CB7B13">
              <w:rPr>
                <w:rFonts w:ascii="Trebuchet MS" w:hAnsi="Trebuchet MS"/>
                <w:sz w:val="20"/>
                <w:szCs w:val="20"/>
                <w:lang w:val="en-US"/>
              </w:rPr>
              <w:t>amending</w:t>
            </w:r>
          </w:p>
        </w:tc>
      </w:tr>
      <w:tr w:rsidR="00D20F44" w:rsidRPr="00CB7B13" w14:paraId="74FF78F2" w14:textId="77777777" w:rsidTr="004318E3">
        <w:tc>
          <w:tcPr>
            <w:tcW w:w="638" w:type="dxa"/>
          </w:tcPr>
          <w:p w14:paraId="3758CC33" w14:textId="3D36C834" w:rsidR="004F79D7"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10</w:t>
            </w:r>
          </w:p>
        </w:tc>
        <w:tc>
          <w:tcPr>
            <w:tcW w:w="2777" w:type="dxa"/>
          </w:tcPr>
          <w:p w14:paraId="46A633F5" w14:textId="338DDC38" w:rsidR="00C7022C" w:rsidRPr="00CB7B13" w:rsidRDefault="00C7022C" w:rsidP="00C7022C">
            <w:pPr>
              <w:pStyle w:val="Default"/>
              <w:jc w:val="both"/>
              <w:rPr>
                <w:sz w:val="20"/>
                <w:szCs w:val="20"/>
              </w:rPr>
            </w:pPr>
            <w:r w:rsidRPr="00CB7B13">
              <w:rPr>
                <w:sz w:val="20"/>
                <w:szCs w:val="20"/>
              </w:rPr>
              <w:t xml:space="preserve">Approval of the Initial Component of the Selection Plan, including the Letter of Expectations as part of the Initial Component of the Selection Plan. </w:t>
            </w:r>
          </w:p>
          <w:p w14:paraId="712405EF" w14:textId="416058C8" w:rsidR="00C7022C" w:rsidRPr="00CB7B13" w:rsidRDefault="00C7022C" w:rsidP="00C7022C">
            <w:pPr>
              <w:pStyle w:val="Default"/>
              <w:jc w:val="both"/>
              <w:rPr>
                <w:color w:val="006FC0"/>
                <w:sz w:val="20"/>
                <w:szCs w:val="20"/>
              </w:rPr>
            </w:pPr>
            <w:r w:rsidRPr="00CB7B13">
              <w:rPr>
                <w:color w:val="006FC0"/>
                <w:sz w:val="20"/>
                <w:szCs w:val="20"/>
              </w:rPr>
              <w:t xml:space="preserve">- Article 5, para. (6) of Annex no. 1 to G.D. no. 639 /2023 </w:t>
            </w:r>
          </w:p>
          <w:p w14:paraId="649E9EEF" w14:textId="45045174" w:rsidR="004F79D7" w:rsidRPr="00CB7B13" w:rsidRDefault="00C7022C" w:rsidP="00C7022C">
            <w:pPr>
              <w:spacing w:after="120"/>
              <w:jc w:val="both"/>
              <w:rPr>
                <w:rFonts w:ascii="Trebuchet MS" w:hAnsi="Trebuchet MS"/>
                <w:sz w:val="20"/>
                <w:szCs w:val="20"/>
                <w:lang w:val="en-US"/>
              </w:rPr>
            </w:pPr>
            <w:r w:rsidRPr="00CB7B13">
              <w:rPr>
                <w:rFonts w:ascii="Trebuchet MS" w:hAnsi="Trebuchet MS"/>
                <w:color w:val="006FC0"/>
                <w:sz w:val="20"/>
                <w:szCs w:val="20"/>
                <w:lang w:val="en-US"/>
              </w:rPr>
              <w:t xml:space="preserve">- Article 4, para. (4) of Annex 1b of GD no. 639/2023 </w:t>
            </w:r>
          </w:p>
        </w:tc>
        <w:tc>
          <w:tcPr>
            <w:tcW w:w="2160" w:type="dxa"/>
          </w:tcPr>
          <w:p w14:paraId="54B5C77D" w14:textId="57B833FC" w:rsidR="00C7022C" w:rsidRPr="00CB7B13" w:rsidRDefault="00C7022C" w:rsidP="00C7022C">
            <w:pPr>
              <w:pStyle w:val="Default"/>
              <w:jc w:val="both"/>
              <w:rPr>
                <w:sz w:val="20"/>
                <w:szCs w:val="20"/>
              </w:rPr>
            </w:pPr>
            <w:r w:rsidRPr="00CB7B13">
              <w:rPr>
                <w:sz w:val="20"/>
                <w:szCs w:val="20"/>
              </w:rPr>
              <w:t xml:space="preserve">within 15 days </w:t>
            </w:r>
            <w:r w:rsidR="00A729BC" w:rsidRPr="00CB7B13">
              <w:rPr>
                <w:sz w:val="20"/>
                <w:szCs w:val="20"/>
              </w:rPr>
              <w:t>of the initiating</w:t>
            </w:r>
            <w:r w:rsidRPr="00CB7B13">
              <w:rPr>
                <w:sz w:val="20"/>
                <w:szCs w:val="20"/>
              </w:rPr>
              <w:t xml:space="preserve"> date of the selection procedure </w:t>
            </w:r>
          </w:p>
          <w:p w14:paraId="344431EF" w14:textId="77777777" w:rsidR="004F79D7" w:rsidRPr="00CB7B13" w:rsidRDefault="004F79D7" w:rsidP="008F5E95">
            <w:pPr>
              <w:spacing w:after="120"/>
              <w:jc w:val="both"/>
              <w:rPr>
                <w:rFonts w:ascii="Trebuchet MS" w:hAnsi="Trebuchet MS"/>
                <w:sz w:val="20"/>
                <w:szCs w:val="20"/>
                <w:lang w:val="en-US"/>
              </w:rPr>
            </w:pPr>
          </w:p>
        </w:tc>
        <w:tc>
          <w:tcPr>
            <w:tcW w:w="1601" w:type="dxa"/>
          </w:tcPr>
          <w:p w14:paraId="373C6203" w14:textId="07707068" w:rsidR="00A729BC" w:rsidRPr="00CB7B13" w:rsidRDefault="00A729BC" w:rsidP="008F5E95">
            <w:pPr>
              <w:spacing w:after="120"/>
              <w:jc w:val="both"/>
              <w:rPr>
                <w:rFonts w:ascii="Trebuchet MS" w:hAnsi="Trebuchet MS"/>
                <w:sz w:val="20"/>
                <w:szCs w:val="20"/>
                <w:lang w:val="en-US"/>
              </w:rPr>
            </w:pPr>
            <w:r w:rsidRPr="00CB7B13">
              <w:rPr>
                <w:rFonts w:ascii="Trebuchet MS" w:hAnsi="Trebuchet MS"/>
                <w:sz w:val="20"/>
                <w:szCs w:val="20"/>
                <w:lang w:val="en-US"/>
              </w:rPr>
              <w:t>PSA</w:t>
            </w:r>
          </w:p>
        </w:tc>
        <w:tc>
          <w:tcPr>
            <w:tcW w:w="0" w:type="auto"/>
          </w:tcPr>
          <w:p w14:paraId="1D7E6E4C" w14:textId="77777777" w:rsidR="00A729BC" w:rsidRPr="00CB7B13" w:rsidRDefault="00A729BC" w:rsidP="00A729BC">
            <w:pPr>
              <w:pStyle w:val="Default"/>
              <w:jc w:val="both"/>
              <w:rPr>
                <w:sz w:val="20"/>
                <w:szCs w:val="20"/>
              </w:rPr>
            </w:pPr>
            <w:r w:rsidRPr="00CB7B13">
              <w:rPr>
                <w:sz w:val="20"/>
                <w:szCs w:val="20"/>
              </w:rPr>
              <w:t xml:space="preserve">Order of the Minister of Energy approving the Initial Component of the Selection Plan, including the Letter of Expectations </w:t>
            </w:r>
          </w:p>
          <w:p w14:paraId="2288CBCF" w14:textId="77777777" w:rsidR="004F79D7" w:rsidRPr="00CB7B13" w:rsidRDefault="004F79D7" w:rsidP="008F5E95">
            <w:pPr>
              <w:spacing w:after="120"/>
              <w:jc w:val="both"/>
              <w:rPr>
                <w:rFonts w:ascii="Trebuchet MS" w:hAnsi="Trebuchet MS"/>
                <w:sz w:val="20"/>
                <w:szCs w:val="20"/>
                <w:lang w:val="en-US"/>
              </w:rPr>
            </w:pPr>
          </w:p>
        </w:tc>
      </w:tr>
      <w:tr w:rsidR="00D20F44" w:rsidRPr="00CB7B13" w14:paraId="59AA9939" w14:textId="77777777" w:rsidTr="004318E3">
        <w:tc>
          <w:tcPr>
            <w:tcW w:w="638" w:type="dxa"/>
          </w:tcPr>
          <w:p w14:paraId="65E4E222" w14:textId="3BD97189" w:rsidR="004F79D7"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11</w:t>
            </w:r>
          </w:p>
        </w:tc>
        <w:tc>
          <w:tcPr>
            <w:tcW w:w="2777" w:type="dxa"/>
          </w:tcPr>
          <w:p w14:paraId="363936FD" w14:textId="3A7275F2" w:rsidR="00F500C5" w:rsidRPr="00CB7B13" w:rsidRDefault="00F500C5" w:rsidP="00F500C5">
            <w:pPr>
              <w:pStyle w:val="Default"/>
              <w:jc w:val="both"/>
              <w:rPr>
                <w:sz w:val="20"/>
                <w:szCs w:val="20"/>
              </w:rPr>
            </w:pPr>
            <w:r w:rsidRPr="00CB7B13">
              <w:rPr>
                <w:sz w:val="20"/>
                <w:szCs w:val="20"/>
              </w:rPr>
              <w:t>-Publication of the Initial Component of the Selection Plan on the websites of PSA and Public Company</w:t>
            </w:r>
          </w:p>
          <w:p w14:paraId="4BFF6BB7" w14:textId="77DDA55A" w:rsidR="00F500C5" w:rsidRPr="00CB7B13" w:rsidRDefault="00F500C5" w:rsidP="00F500C5">
            <w:pPr>
              <w:pStyle w:val="Default"/>
              <w:jc w:val="both"/>
              <w:rPr>
                <w:color w:val="006FC0"/>
                <w:sz w:val="20"/>
                <w:szCs w:val="20"/>
              </w:rPr>
            </w:pPr>
            <w:r w:rsidRPr="00CB7B13">
              <w:rPr>
                <w:color w:val="006FC0"/>
                <w:sz w:val="20"/>
                <w:szCs w:val="20"/>
              </w:rPr>
              <w:t xml:space="preserve">- Article 5, para. (1) of Annex no. 1 to G.D. no. 639 /2023 </w:t>
            </w:r>
          </w:p>
          <w:p w14:paraId="20D42339" w14:textId="6A0BCDE5" w:rsidR="00F500C5" w:rsidRPr="00CB7B13" w:rsidRDefault="00F500C5" w:rsidP="00F500C5">
            <w:pPr>
              <w:pStyle w:val="Default"/>
              <w:jc w:val="both"/>
              <w:rPr>
                <w:sz w:val="20"/>
                <w:szCs w:val="20"/>
              </w:rPr>
            </w:pPr>
            <w:r w:rsidRPr="00CB7B13">
              <w:rPr>
                <w:sz w:val="20"/>
                <w:szCs w:val="20"/>
              </w:rPr>
              <w:t xml:space="preserve">-Publishing the Letter of Expectations on AMEPIP website </w:t>
            </w:r>
          </w:p>
          <w:p w14:paraId="18C42033" w14:textId="14C3C306" w:rsidR="004F79D7" w:rsidRPr="00CB7B13" w:rsidRDefault="00F500C5" w:rsidP="00F500C5">
            <w:pPr>
              <w:spacing w:after="120"/>
              <w:jc w:val="both"/>
              <w:rPr>
                <w:rFonts w:ascii="Trebuchet MS" w:hAnsi="Trebuchet MS"/>
                <w:sz w:val="20"/>
                <w:szCs w:val="20"/>
                <w:lang w:val="en-US"/>
              </w:rPr>
            </w:pPr>
            <w:r w:rsidRPr="00CB7B13">
              <w:rPr>
                <w:rFonts w:ascii="Trebuchet MS" w:hAnsi="Trebuchet MS"/>
                <w:color w:val="006FC0"/>
                <w:sz w:val="20"/>
                <w:szCs w:val="20"/>
                <w:lang w:val="en-US"/>
              </w:rPr>
              <w:t xml:space="preserve">- Article 5, para. (1) of Annex no. 1b to G.D. 639 /2023 </w:t>
            </w:r>
          </w:p>
        </w:tc>
        <w:tc>
          <w:tcPr>
            <w:tcW w:w="2160" w:type="dxa"/>
          </w:tcPr>
          <w:p w14:paraId="063CA98B" w14:textId="725E11D1" w:rsidR="00F500C5" w:rsidRPr="00CB7B13" w:rsidRDefault="00F500C5" w:rsidP="00F500C5">
            <w:pPr>
              <w:pStyle w:val="Default"/>
              <w:jc w:val="both"/>
              <w:rPr>
                <w:sz w:val="20"/>
                <w:szCs w:val="20"/>
              </w:rPr>
            </w:pPr>
            <w:r w:rsidRPr="00CB7B13">
              <w:rPr>
                <w:sz w:val="20"/>
                <w:szCs w:val="20"/>
              </w:rPr>
              <w:t xml:space="preserve">After approval of the Initial Component of the Selection Plan </w:t>
            </w:r>
          </w:p>
          <w:p w14:paraId="371402F2" w14:textId="77777777" w:rsidR="004F79D7" w:rsidRPr="00CB7B13" w:rsidRDefault="004F79D7" w:rsidP="008F5E95">
            <w:pPr>
              <w:spacing w:after="120"/>
              <w:jc w:val="both"/>
              <w:rPr>
                <w:rFonts w:ascii="Trebuchet MS" w:hAnsi="Trebuchet MS"/>
                <w:sz w:val="20"/>
                <w:szCs w:val="20"/>
                <w:lang w:val="en-US"/>
              </w:rPr>
            </w:pPr>
          </w:p>
        </w:tc>
        <w:tc>
          <w:tcPr>
            <w:tcW w:w="1601" w:type="dxa"/>
          </w:tcPr>
          <w:p w14:paraId="6B821546" w14:textId="77777777" w:rsidR="00F500C5" w:rsidRPr="00CB7B13" w:rsidRDefault="00F500C5" w:rsidP="00F500C5">
            <w:pPr>
              <w:spacing w:after="120"/>
              <w:jc w:val="both"/>
              <w:rPr>
                <w:rFonts w:ascii="Trebuchet MS" w:hAnsi="Trebuchet MS"/>
                <w:sz w:val="20"/>
                <w:szCs w:val="20"/>
                <w:lang w:val="en-US"/>
              </w:rPr>
            </w:pPr>
            <w:r w:rsidRPr="00CB7B13">
              <w:rPr>
                <w:rFonts w:ascii="Trebuchet MS" w:hAnsi="Trebuchet MS"/>
                <w:sz w:val="20"/>
                <w:szCs w:val="20"/>
                <w:lang w:val="en-US"/>
              </w:rPr>
              <w:t>PSA</w:t>
            </w:r>
          </w:p>
          <w:p w14:paraId="15C1BD28" w14:textId="78770142" w:rsidR="004F79D7" w:rsidRPr="00CB7B13" w:rsidRDefault="00F500C5" w:rsidP="00F500C5">
            <w:pPr>
              <w:spacing w:after="120"/>
              <w:jc w:val="both"/>
              <w:rPr>
                <w:rFonts w:ascii="Trebuchet MS" w:hAnsi="Trebuchet MS"/>
                <w:sz w:val="20"/>
                <w:szCs w:val="20"/>
                <w:lang w:val="en-US"/>
              </w:rPr>
            </w:pPr>
            <w:r w:rsidRPr="00CB7B13">
              <w:rPr>
                <w:rFonts w:ascii="Trebuchet MS" w:hAnsi="Trebuchet MS"/>
                <w:sz w:val="20"/>
                <w:szCs w:val="20"/>
                <w:lang w:val="en-US"/>
              </w:rPr>
              <w:t>BoD</w:t>
            </w:r>
          </w:p>
        </w:tc>
        <w:tc>
          <w:tcPr>
            <w:tcW w:w="0" w:type="auto"/>
          </w:tcPr>
          <w:p w14:paraId="60D3431F" w14:textId="77399C7E" w:rsidR="00F500C5" w:rsidRPr="00CB7B13" w:rsidRDefault="00F500C5" w:rsidP="00F500C5">
            <w:pPr>
              <w:pStyle w:val="Default"/>
              <w:jc w:val="both"/>
              <w:rPr>
                <w:sz w:val="20"/>
                <w:szCs w:val="20"/>
              </w:rPr>
            </w:pPr>
            <w:r w:rsidRPr="00CB7B13">
              <w:rPr>
                <w:sz w:val="20"/>
                <w:szCs w:val="20"/>
              </w:rPr>
              <w:t xml:space="preserve">- publication letter of the Initial Component of the Selection Plan </w:t>
            </w:r>
          </w:p>
          <w:p w14:paraId="23C2F892" w14:textId="77777777" w:rsidR="00F500C5" w:rsidRPr="00CB7B13" w:rsidRDefault="00F500C5" w:rsidP="00F500C5">
            <w:pPr>
              <w:pStyle w:val="Default"/>
              <w:jc w:val="both"/>
              <w:rPr>
                <w:sz w:val="20"/>
                <w:szCs w:val="20"/>
              </w:rPr>
            </w:pPr>
            <w:r w:rsidRPr="00CB7B13">
              <w:rPr>
                <w:sz w:val="20"/>
                <w:szCs w:val="20"/>
              </w:rPr>
              <w:t xml:space="preserve">-publication on </w:t>
            </w:r>
          </w:p>
          <w:p w14:paraId="448266B2" w14:textId="3A4F5916" w:rsidR="004F79D7" w:rsidRPr="00CB7B13" w:rsidRDefault="00F500C5" w:rsidP="00F500C5">
            <w:pPr>
              <w:spacing w:after="120"/>
              <w:jc w:val="both"/>
              <w:rPr>
                <w:rFonts w:ascii="Trebuchet MS" w:hAnsi="Trebuchet MS"/>
                <w:sz w:val="20"/>
                <w:szCs w:val="20"/>
                <w:lang w:val="en-US"/>
              </w:rPr>
            </w:pPr>
            <w:r w:rsidRPr="00CB7B13">
              <w:rPr>
                <w:rFonts w:ascii="Trebuchet MS" w:hAnsi="Trebuchet MS"/>
                <w:sz w:val="20"/>
                <w:szCs w:val="20"/>
                <w:lang w:val="en-US"/>
              </w:rPr>
              <w:t xml:space="preserve">AMEPIP website of the Letter of Expectations </w:t>
            </w:r>
          </w:p>
        </w:tc>
      </w:tr>
      <w:tr w:rsidR="00D20F44" w:rsidRPr="00CB7B13" w14:paraId="20B92C95" w14:textId="77777777" w:rsidTr="004318E3">
        <w:tc>
          <w:tcPr>
            <w:tcW w:w="638" w:type="dxa"/>
          </w:tcPr>
          <w:p w14:paraId="627D20CA" w14:textId="4163963D" w:rsidR="004F79D7"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12</w:t>
            </w:r>
          </w:p>
        </w:tc>
        <w:tc>
          <w:tcPr>
            <w:tcW w:w="2777" w:type="dxa"/>
          </w:tcPr>
          <w:p w14:paraId="09DD89D4" w14:textId="62DC1F7E" w:rsidR="00451E20" w:rsidRPr="00CB7B13" w:rsidRDefault="00451E20" w:rsidP="00451E20">
            <w:pPr>
              <w:pStyle w:val="Default"/>
              <w:jc w:val="both"/>
              <w:rPr>
                <w:sz w:val="20"/>
                <w:szCs w:val="20"/>
              </w:rPr>
            </w:pPr>
            <w:r w:rsidRPr="00CB7B13">
              <w:rPr>
                <w:sz w:val="20"/>
                <w:szCs w:val="20"/>
              </w:rPr>
              <w:t xml:space="preserve">-Preparation of the Draft BoD Profile. </w:t>
            </w:r>
          </w:p>
          <w:p w14:paraId="12FD3BEC" w14:textId="148B32A9" w:rsidR="00451E20" w:rsidRPr="00CB7B13" w:rsidRDefault="00451E20" w:rsidP="00451E20">
            <w:pPr>
              <w:pStyle w:val="Default"/>
              <w:jc w:val="both"/>
              <w:rPr>
                <w:sz w:val="20"/>
                <w:szCs w:val="20"/>
              </w:rPr>
            </w:pPr>
            <w:r w:rsidRPr="00CB7B13">
              <w:rPr>
                <w:sz w:val="20"/>
                <w:szCs w:val="20"/>
              </w:rPr>
              <w:t xml:space="preserve">Publication of the Draft BoD Profile on the websites of PSA, and the Public Company. </w:t>
            </w:r>
          </w:p>
          <w:p w14:paraId="17F07F2A" w14:textId="5E29A141" w:rsidR="00451E20" w:rsidRPr="00CB7B13" w:rsidRDefault="00451E20" w:rsidP="00451E20">
            <w:pPr>
              <w:pStyle w:val="Default"/>
              <w:jc w:val="both"/>
              <w:rPr>
                <w:sz w:val="20"/>
                <w:szCs w:val="20"/>
              </w:rPr>
            </w:pPr>
            <w:r w:rsidRPr="00CB7B13">
              <w:rPr>
                <w:sz w:val="20"/>
                <w:szCs w:val="20"/>
              </w:rPr>
              <w:t xml:space="preserve">-Submission of the Draft BoD Profile to AMEPIP. </w:t>
            </w:r>
          </w:p>
          <w:p w14:paraId="755FDBC4" w14:textId="567A22AC" w:rsidR="004F79D7" w:rsidRPr="00CB7B13" w:rsidRDefault="00451E20" w:rsidP="00451E20">
            <w:pPr>
              <w:spacing w:after="120"/>
              <w:jc w:val="both"/>
              <w:rPr>
                <w:rFonts w:ascii="Trebuchet MS" w:hAnsi="Trebuchet MS"/>
                <w:sz w:val="20"/>
                <w:szCs w:val="20"/>
                <w:lang w:val="en-US"/>
              </w:rPr>
            </w:pPr>
            <w:r w:rsidRPr="00CB7B13">
              <w:rPr>
                <w:rFonts w:ascii="Trebuchet MS" w:hAnsi="Trebuchet MS"/>
                <w:color w:val="006FC0"/>
                <w:sz w:val="20"/>
                <w:szCs w:val="20"/>
                <w:lang w:val="en-US"/>
              </w:rPr>
              <w:t xml:space="preserve">- Article 12, para. (1) of Annex no. 1 to G.D. no. 639 /2023 </w:t>
            </w:r>
          </w:p>
        </w:tc>
        <w:tc>
          <w:tcPr>
            <w:tcW w:w="2160" w:type="dxa"/>
          </w:tcPr>
          <w:p w14:paraId="522AF67C" w14:textId="04457071" w:rsidR="00451E20" w:rsidRPr="00CB7B13" w:rsidRDefault="00451E20" w:rsidP="00451E20">
            <w:pPr>
              <w:pStyle w:val="Default"/>
              <w:jc w:val="both"/>
              <w:rPr>
                <w:sz w:val="20"/>
                <w:szCs w:val="20"/>
              </w:rPr>
            </w:pPr>
            <w:r w:rsidRPr="00CB7B13">
              <w:rPr>
                <w:sz w:val="20"/>
                <w:szCs w:val="20"/>
              </w:rPr>
              <w:t xml:space="preserve">5 days of the approval date of the Initial Component of the Selection Plan </w:t>
            </w:r>
          </w:p>
          <w:p w14:paraId="797EEE1A" w14:textId="77777777" w:rsidR="004F79D7" w:rsidRPr="00CB7B13" w:rsidRDefault="004F79D7" w:rsidP="008F5E95">
            <w:pPr>
              <w:spacing w:after="120"/>
              <w:jc w:val="both"/>
              <w:rPr>
                <w:rFonts w:ascii="Trebuchet MS" w:hAnsi="Trebuchet MS"/>
                <w:sz w:val="20"/>
                <w:szCs w:val="20"/>
                <w:lang w:val="en-US"/>
              </w:rPr>
            </w:pPr>
          </w:p>
        </w:tc>
        <w:tc>
          <w:tcPr>
            <w:tcW w:w="1601" w:type="dxa"/>
          </w:tcPr>
          <w:p w14:paraId="15815E0C" w14:textId="6244F165" w:rsidR="004F79D7" w:rsidRPr="00CB7B13" w:rsidRDefault="00451E20" w:rsidP="008F5E95">
            <w:pPr>
              <w:spacing w:after="120"/>
              <w:jc w:val="both"/>
              <w:rPr>
                <w:rFonts w:ascii="Trebuchet MS" w:hAnsi="Trebuchet MS"/>
                <w:sz w:val="20"/>
                <w:szCs w:val="20"/>
                <w:lang w:val="en-US"/>
              </w:rPr>
            </w:pPr>
            <w:r w:rsidRPr="00CB7B13">
              <w:rPr>
                <w:rFonts w:ascii="Trebuchet MS" w:hAnsi="Trebuchet MS"/>
                <w:sz w:val="20"/>
                <w:szCs w:val="20"/>
                <w:lang w:val="en-US"/>
              </w:rPr>
              <w:t>PSA</w:t>
            </w:r>
          </w:p>
        </w:tc>
        <w:tc>
          <w:tcPr>
            <w:tcW w:w="0" w:type="auto"/>
          </w:tcPr>
          <w:p w14:paraId="0F53C397" w14:textId="39EA5A42" w:rsidR="00451E20" w:rsidRPr="00CB7B13" w:rsidRDefault="00451E20" w:rsidP="00451E20">
            <w:pPr>
              <w:pStyle w:val="Default"/>
              <w:jc w:val="both"/>
              <w:rPr>
                <w:sz w:val="20"/>
                <w:szCs w:val="20"/>
              </w:rPr>
            </w:pPr>
            <w:r w:rsidRPr="00CB7B13">
              <w:rPr>
                <w:sz w:val="20"/>
                <w:szCs w:val="20"/>
              </w:rPr>
              <w:t xml:space="preserve">- Draft BoD Profile </w:t>
            </w:r>
          </w:p>
          <w:p w14:paraId="1B833F1D" w14:textId="6F6E849C" w:rsidR="00451E20" w:rsidRPr="00CB7B13" w:rsidRDefault="00451E20" w:rsidP="00451E20">
            <w:pPr>
              <w:pStyle w:val="Default"/>
              <w:jc w:val="both"/>
              <w:rPr>
                <w:sz w:val="20"/>
                <w:szCs w:val="20"/>
              </w:rPr>
            </w:pPr>
            <w:r w:rsidRPr="00CB7B13">
              <w:rPr>
                <w:sz w:val="20"/>
                <w:szCs w:val="20"/>
              </w:rPr>
              <w:t xml:space="preserve">- Draft BoD Profile publication letter </w:t>
            </w:r>
          </w:p>
          <w:p w14:paraId="1F01BCEA" w14:textId="067BC6F2" w:rsidR="004F79D7" w:rsidRPr="00CB7B13" w:rsidRDefault="00451E20" w:rsidP="00451E20">
            <w:pPr>
              <w:spacing w:after="120"/>
              <w:jc w:val="both"/>
              <w:rPr>
                <w:rFonts w:ascii="Trebuchet MS" w:hAnsi="Trebuchet MS"/>
                <w:sz w:val="20"/>
                <w:szCs w:val="20"/>
                <w:lang w:val="en-US"/>
              </w:rPr>
            </w:pPr>
            <w:r w:rsidRPr="00CB7B13">
              <w:rPr>
                <w:rFonts w:ascii="Trebuchet MS" w:hAnsi="Trebuchet MS"/>
                <w:sz w:val="20"/>
                <w:szCs w:val="20"/>
                <w:lang w:val="en-US"/>
              </w:rPr>
              <w:t xml:space="preserve">- letter to AMEPIP on informing Draft BoD Profile </w:t>
            </w:r>
          </w:p>
        </w:tc>
      </w:tr>
      <w:tr w:rsidR="00D20F44" w:rsidRPr="00CB7B13" w14:paraId="1499CA28" w14:textId="77777777" w:rsidTr="004318E3">
        <w:tc>
          <w:tcPr>
            <w:tcW w:w="638" w:type="dxa"/>
          </w:tcPr>
          <w:p w14:paraId="671BDE59" w14:textId="7C622108" w:rsidR="004F79D7"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13</w:t>
            </w:r>
          </w:p>
        </w:tc>
        <w:tc>
          <w:tcPr>
            <w:tcW w:w="2777" w:type="dxa"/>
          </w:tcPr>
          <w:p w14:paraId="0C37EBB4" w14:textId="05C9D239" w:rsidR="00EB0EFE" w:rsidRPr="00CB7B13" w:rsidRDefault="00EB0EFE" w:rsidP="00EB0EFE">
            <w:pPr>
              <w:pStyle w:val="Default"/>
              <w:jc w:val="both"/>
              <w:rPr>
                <w:sz w:val="20"/>
                <w:szCs w:val="20"/>
              </w:rPr>
            </w:pPr>
            <w:r w:rsidRPr="00CB7B13">
              <w:rPr>
                <w:sz w:val="20"/>
                <w:szCs w:val="20"/>
              </w:rPr>
              <w:t xml:space="preserve">Consultations to </w:t>
            </w:r>
            <w:r w:rsidR="00CB7B13">
              <w:rPr>
                <w:sz w:val="20"/>
                <w:szCs w:val="20"/>
              </w:rPr>
              <w:t>finalize</w:t>
            </w:r>
            <w:r w:rsidRPr="00CB7B13">
              <w:rPr>
                <w:sz w:val="20"/>
                <w:szCs w:val="20"/>
              </w:rPr>
              <w:t xml:space="preserve"> the BoD profile </w:t>
            </w:r>
          </w:p>
          <w:p w14:paraId="332DF99D" w14:textId="3C7BD73E" w:rsidR="004F79D7" w:rsidRPr="00CB7B13" w:rsidRDefault="00EB0EFE" w:rsidP="00EB0EFE">
            <w:pPr>
              <w:spacing w:after="120"/>
              <w:jc w:val="both"/>
              <w:rPr>
                <w:rFonts w:ascii="Trebuchet MS" w:hAnsi="Trebuchet MS"/>
                <w:sz w:val="20"/>
                <w:szCs w:val="20"/>
                <w:lang w:val="en-US"/>
              </w:rPr>
            </w:pPr>
            <w:r w:rsidRPr="00CB7B13">
              <w:rPr>
                <w:rFonts w:ascii="Trebuchet MS" w:hAnsi="Trebuchet MS"/>
                <w:color w:val="006FC0"/>
                <w:sz w:val="20"/>
                <w:szCs w:val="20"/>
                <w:lang w:val="en-US"/>
              </w:rPr>
              <w:t xml:space="preserve">- Article 12, para. (2) of Annex no. 1 to G.D. no. 639 /2023 </w:t>
            </w:r>
          </w:p>
        </w:tc>
        <w:tc>
          <w:tcPr>
            <w:tcW w:w="2160" w:type="dxa"/>
          </w:tcPr>
          <w:p w14:paraId="02EE8956" w14:textId="462CC6B2" w:rsidR="00EB0EFE" w:rsidRPr="00CB7B13" w:rsidRDefault="00EB0EFE" w:rsidP="00EB0EFE">
            <w:pPr>
              <w:pStyle w:val="Default"/>
              <w:jc w:val="both"/>
              <w:rPr>
                <w:color w:val="323232"/>
                <w:sz w:val="20"/>
                <w:szCs w:val="20"/>
              </w:rPr>
            </w:pPr>
            <w:r w:rsidRPr="00CB7B13">
              <w:rPr>
                <w:color w:val="323232"/>
                <w:sz w:val="20"/>
                <w:szCs w:val="20"/>
              </w:rPr>
              <w:t xml:space="preserve">5 days from publication </w:t>
            </w:r>
            <w:r w:rsidR="00CB7B13">
              <w:rPr>
                <w:color w:val="323232"/>
                <w:sz w:val="20"/>
                <w:szCs w:val="20"/>
              </w:rPr>
              <w:t>date</w:t>
            </w:r>
          </w:p>
          <w:p w14:paraId="05CDCA7D" w14:textId="77777777" w:rsidR="004F79D7" w:rsidRPr="00CB7B13" w:rsidRDefault="004F79D7" w:rsidP="008F5E95">
            <w:pPr>
              <w:spacing w:after="120"/>
              <w:jc w:val="both"/>
              <w:rPr>
                <w:rFonts w:ascii="Trebuchet MS" w:hAnsi="Trebuchet MS"/>
                <w:sz w:val="20"/>
                <w:szCs w:val="20"/>
                <w:lang w:val="en-US"/>
              </w:rPr>
            </w:pPr>
          </w:p>
        </w:tc>
        <w:tc>
          <w:tcPr>
            <w:tcW w:w="1601" w:type="dxa"/>
          </w:tcPr>
          <w:p w14:paraId="65DD92C1" w14:textId="77777777" w:rsidR="00EB0EFE" w:rsidRPr="00CB7B13" w:rsidRDefault="00EB0EFE" w:rsidP="00EB0EFE">
            <w:pPr>
              <w:pStyle w:val="Default"/>
              <w:jc w:val="both"/>
              <w:rPr>
                <w:sz w:val="20"/>
                <w:szCs w:val="20"/>
              </w:rPr>
            </w:pPr>
            <w:r w:rsidRPr="00CB7B13">
              <w:rPr>
                <w:sz w:val="20"/>
                <w:szCs w:val="20"/>
              </w:rPr>
              <w:t xml:space="preserve">Shareholders representing individually or jointly at least 5% of the share capital </w:t>
            </w:r>
          </w:p>
          <w:p w14:paraId="42DDD7B4" w14:textId="77777777" w:rsidR="004F79D7" w:rsidRPr="00CB7B13" w:rsidRDefault="004F79D7" w:rsidP="008F5E95">
            <w:pPr>
              <w:spacing w:after="120"/>
              <w:jc w:val="both"/>
              <w:rPr>
                <w:rFonts w:ascii="Trebuchet MS" w:hAnsi="Trebuchet MS"/>
                <w:sz w:val="20"/>
                <w:szCs w:val="20"/>
                <w:lang w:val="en-US"/>
              </w:rPr>
            </w:pPr>
          </w:p>
        </w:tc>
        <w:tc>
          <w:tcPr>
            <w:tcW w:w="0" w:type="auto"/>
          </w:tcPr>
          <w:p w14:paraId="53A8FA5E" w14:textId="1F4A4CAC" w:rsidR="004F79D7" w:rsidRPr="00CB7B13" w:rsidRDefault="00EB0EFE" w:rsidP="008F5E95">
            <w:pPr>
              <w:spacing w:after="120"/>
              <w:jc w:val="both"/>
              <w:rPr>
                <w:rFonts w:ascii="Trebuchet MS" w:hAnsi="Trebuchet MS"/>
                <w:sz w:val="20"/>
                <w:szCs w:val="20"/>
                <w:lang w:val="en-US"/>
              </w:rPr>
            </w:pPr>
            <w:r w:rsidRPr="00CB7B13">
              <w:rPr>
                <w:rFonts w:ascii="Trebuchet MS" w:hAnsi="Trebuchet MS"/>
                <w:sz w:val="20"/>
                <w:szCs w:val="20"/>
                <w:lang w:val="en-US"/>
              </w:rPr>
              <w:t>Draft Consultation Announcement</w:t>
            </w:r>
          </w:p>
        </w:tc>
      </w:tr>
      <w:tr w:rsidR="00D20F44" w:rsidRPr="00CB7B13" w14:paraId="3540CF60" w14:textId="77777777" w:rsidTr="004318E3">
        <w:tc>
          <w:tcPr>
            <w:tcW w:w="638" w:type="dxa"/>
          </w:tcPr>
          <w:p w14:paraId="6F53FB31" w14:textId="43F28267" w:rsidR="004F79D7"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14</w:t>
            </w:r>
          </w:p>
        </w:tc>
        <w:tc>
          <w:tcPr>
            <w:tcW w:w="2777" w:type="dxa"/>
          </w:tcPr>
          <w:p w14:paraId="644BB5EC" w14:textId="511B390E" w:rsidR="00C43E94" w:rsidRPr="00CB7B13" w:rsidRDefault="00C43E94" w:rsidP="00C43E94">
            <w:pPr>
              <w:pStyle w:val="Default"/>
              <w:jc w:val="both"/>
              <w:rPr>
                <w:sz w:val="20"/>
                <w:szCs w:val="20"/>
              </w:rPr>
            </w:pPr>
            <w:r w:rsidRPr="00CB7B13">
              <w:rPr>
                <w:sz w:val="20"/>
                <w:szCs w:val="20"/>
              </w:rPr>
              <w:t xml:space="preserve">Preparing the </w:t>
            </w:r>
            <w:r w:rsidR="00483E31" w:rsidRPr="00CB7B13">
              <w:rPr>
                <w:sz w:val="20"/>
                <w:szCs w:val="20"/>
              </w:rPr>
              <w:t>Integral Component</w:t>
            </w:r>
            <w:r w:rsidRPr="00CB7B13">
              <w:rPr>
                <w:sz w:val="20"/>
                <w:szCs w:val="20"/>
              </w:rPr>
              <w:t xml:space="preserve"> of the Selection Plan, including BoD Profile, </w:t>
            </w:r>
            <w:r w:rsidRPr="00CB7B13">
              <w:rPr>
                <w:sz w:val="20"/>
                <w:szCs w:val="20"/>
              </w:rPr>
              <w:lastRenderedPageBreak/>
              <w:t xml:space="preserve">Candidate Profile, Interview Plan, deadlines for the stages between the initiation date of the selection procedure and the submission date of the of the Final Report, as well as the Initial Component of the Selection Plan </w:t>
            </w:r>
          </w:p>
          <w:p w14:paraId="03D87985" w14:textId="603ECF9E" w:rsidR="004F79D7" w:rsidRPr="00CB7B13" w:rsidRDefault="00C43E94" w:rsidP="00C43E94">
            <w:pPr>
              <w:spacing w:after="120"/>
              <w:jc w:val="both"/>
              <w:rPr>
                <w:rFonts w:ascii="Trebuchet MS" w:hAnsi="Trebuchet MS"/>
                <w:sz w:val="20"/>
                <w:szCs w:val="20"/>
                <w:lang w:val="en-US"/>
              </w:rPr>
            </w:pPr>
            <w:r w:rsidRPr="00CB7B13">
              <w:rPr>
                <w:rFonts w:ascii="Trebuchet MS" w:hAnsi="Trebuchet MS"/>
                <w:color w:val="006FC0"/>
                <w:sz w:val="20"/>
                <w:szCs w:val="20"/>
                <w:lang w:val="en-US"/>
              </w:rPr>
              <w:t xml:space="preserve">- Article 10 para. (1), Article 12 para. (3) and Articles 14 to 16 of Annex no. 1 to G.D. no. 639/2023 </w:t>
            </w:r>
          </w:p>
        </w:tc>
        <w:tc>
          <w:tcPr>
            <w:tcW w:w="2160" w:type="dxa"/>
          </w:tcPr>
          <w:p w14:paraId="12A5AA3E" w14:textId="0BAC9528" w:rsidR="00C43E94" w:rsidRPr="00CB7B13" w:rsidRDefault="00C43E94" w:rsidP="00C43E94">
            <w:pPr>
              <w:pStyle w:val="Default"/>
              <w:jc w:val="both"/>
              <w:rPr>
                <w:sz w:val="20"/>
                <w:szCs w:val="20"/>
              </w:rPr>
            </w:pPr>
            <w:r w:rsidRPr="00CB7B13">
              <w:rPr>
                <w:sz w:val="20"/>
                <w:szCs w:val="20"/>
              </w:rPr>
              <w:lastRenderedPageBreak/>
              <w:t>within 10 days of SNC establishment</w:t>
            </w:r>
          </w:p>
          <w:p w14:paraId="22BA9A64" w14:textId="77777777" w:rsidR="004F79D7" w:rsidRPr="00CB7B13" w:rsidRDefault="004F79D7" w:rsidP="008F5E95">
            <w:pPr>
              <w:spacing w:after="120"/>
              <w:jc w:val="both"/>
              <w:rPr>
                <w:rFonts w:ascii="Trebuchet MS" w:hAnsi="Trebuchet MS"/>
                <w:sz w:val="20"/>
                <w:szCs w:val="20"/>
                <w:lang w:val="en-US"/>
              </w:rPr>
            </w:pPr>
          </w:p>
        </w:tc>
        <w:tc>
          <w:tcPr>
            <w:tcW w:w="1601" w:type="dxa"/>
          </w:tcPr>
          <w:p w14:paraId="6BC1B535" w14:textId="4392C4F9" w:rsidR="004F79D7" w:rsidRPr="00CB7B13" w:rsidRDefault="00C43E94" w:rsidP="008F5E95">
            <w:pPr>
              <w:spacing w:after="120"/>
              <w:jc w:val="both"/>
              <w:rPr>
                <w:rFonts w:ascii="Trebuchet MS" w:hAnsi="Trebuchet MS"/>
                <w:sz w:val="20"/>
                <w:szCs w:val="20"/>
                <w:lang w:val="en-US"/>
              </w:rPr>
            </w:pPr>
            <w:r w:rsidRPr="00CB7B13">
              <w:rPr>
                <w:rFonts w:ascii="Trebuchet MS" w:hAnsi="Trebuchet MS"/>
                <w:sz w:val="20"/>
                <w:szCs w:val="20"/>
                <w:lang w:val="en-US"/>
              </w:rPr>
              <w:lastRenderedPageBreak/>
              <w:t>SNC</w:t>
            </w:r>
          </w:p>
        </w:tc>
        <w:tc>
          <w:tcPr>
            <w:tcW w:w="0" w:type="auto"/>
          </w:tcPr>
          <w:p w14:paraId="3FAADC4E" w14:textId="599B52D0" w:rsidR="00C43E94" w:rsidRPr="00CB7B13" w:rsidRDefault="00C43E94" w:rsidP="00C43E94">
            <w:pPr>
              <w:pStyle w:val="Default"/>
              <w:jc w:val="both"/>
              <w:rPr>
                <w:sz w:val="20"/>
                <w:szCs w:val="20"/>
              </w:rPr>
            </w:pPr>
            <w:r w:rsidRPr="00CB7B13">
              <w:rPr>
                <w:sz w:val="20"/>
                <w:szCs w:val="20"/>
              </w:rPr>
              <w:t xml:space="preserve">Draft Integral Component of the Selection Plan </w:t>
            </w:r>
          </w:p>
          <w:p w14:paraId="0151AC04" w14:textId="77777777" w:rsidR="004F79D7" w:rsidRPr="00CB7B13" w:rsidRDefault="004F79D7" w:rsidP="008F5E95">
            <w:pPr>
              <w:spacing w:after="120"/>
              <w:jc w:val="both"/>
              <w:rPr>
                <w:rFonts w:ascii="Trebuchet MS" w:hAnsi="Trebuchet MS"/>
                <w:sz w:val="20"/>
                <w:szCs w:val="20"/>
                <w:lang w:val="en-US"/>
              </w:rPr>
            </w:pPr>
          </w:p>
        </w:tc>
      </w:tr>
      <w:tr w:rsidR="00D20F44" w:rsidRPr="00CB7B13" w14:paraId="2DF2F417" w14:textId="77777777" w:rsidTr="004318E3">
        <w:tc>
          <w:tcPr>
            <w:tcW w:w="638" w:type="dxa"/>
          </w:tcPr>
          <w:p w14:paraId="607927D8" w14:textId="09BD5F55" w:rsidR="004F79D7"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15</w:t>
            </w:r>
          </w:p>
        </w:tc>
        <w:tc>
          <w:tcPr>
            <w:tcW w:w="2777" w:type="dxa"/>
          </w:tcPr>
          <w:p w14:paraId="22B7A1B7" w14:textId="776090DC" w:rsidR="00897F56" w:rsidRPr="00CB7B13" w:rsidRDefault="00897F56" w:rsidP="00897F56">
            <w:pPr>
              <w:pStyle w:val="Default"/>
              <w:jc w:val="both"/>
              <w:rPr>
                <w:sz w:val="20"/>
                <w:szCs w:val="20"/>
              </w:rPr>
            </w:pPr>
            <w:r w:rsidRPr="00CB7B13">
              <w:rPr>
                <w:sz w:val="20"/>
                <w:szCs w:val="20"/>
              </w:rPr>
              <w:t xml:space="preserve">Publication of the Draft </w:t>
            </w:r>
            <w:r w:rsidR="00483E31" w:rsidRPr="00CB7B13">
              <w:rPr>
                <w:sz w:val="20"/>
                <w:szCs w:val="20"/>
              </w:rPr>
              <w:t>Integral Component</w:t>
            </w:r>
            <w:r w:rsidRPr="00CB7B13">
              <w:rPr>
                <w:sz w:val="20"/>
                <w:szCs w:val="20"/>
              </w:rPr>
              <w:t xml:space="preserve"> of the Selection Plan on the web pages of PSA, and Public Company </w:t>
            </w:r>
          </w:p>
          <w:p w14:paraId="22FA8567" w14:textId="6E7E1C78" w:rsidR="004F79D7" w:rsidRPr="00CB7B13" w:rsidRDefault="00897F56" w:rsidP="00897F56">
            <w:pPr>
              <w:spacing w:after="120"/>
              <w:jc w:val="both"/>
              <w:rPr>
                <w:rFonts w:ascii="Trebuchet MS" w:hAnsi="Trebuchet MS"/>
                <w:sz w:val="20"/>
                <w:szCs w:val="20"/>
                <w:lang w:val="en-US"/>
              </w:rPr>
            </w:pPr>
            <w:r w:rsidRPr="00CB7B13">
              <w:rPr>
                <w:rFonts w:ascii="Trebuchet MS" w:hAnsi="Trebuchet MS"/>
                <w:color w:val="006FC0"/>
                <w:sz w:val="20"/>
                <w:szCs w:val="20"/>
                <w:lang w:val="en-US"/>
              </w:rPr>
              <w:t xml:space="preserve">- Article 10, para. (2) of Annex no. 1 of G.D. 639 /2023 </w:t>
            </w:r>
          </w:p>
        </w:tc>
        <w:tc>
          <w:tcPr>
            <w:tcW w:w="2160" w:type="dxa"/>
          </w:tcPr>
          <w:p w14:paraId="1C064715" w14:textId="6D6DF656" w:rsidR="00897F56" w:rsidRPr="00CB7B13" w:rsidRDefault="00897F56" w:rsidP="00897F56">
            <w:pPr>
              <w:pStyle w:val="Default"/>
              <w:jc w:val="both"/>
              <w:rPr>
                <w:sz w:val="20"/>
                <w:szCs w:val="20"/>
              </w:rPr>
            </w:pPr>
            <w:r w:rsidRPr="00CB7B13">
              <w:rPr>
                <w:sz w:val="20"/>
                <w:szCs w:val="20"/>
              </w:rPr>
              <w:t xml:space="preserve">2 days of item 14 </w:t>
            </w:r>
          </w:p>
          <w:p w14:paraId="7FDC8486" w14:textId="77777777" w:rsidR="004F79D7" w:rsidRPr="00CB7B13" w:rsidRDefault="004F79D7" w:rsidP="008F5E95">
            <w:pPr>
              <w:spacing w:after="120"/>
              <w:jc w:val="both"/>
              <w:rPr>
                <w:rFonts w:ascii="Trebuchet MS" w:hAnsi="Trebuchet MS"/>
                <w:sz w:val="20"/>
                <w:szCs w:val="20"/>
                <w:lang w:val="en-US"/>
              </w:rPr>
            </w:pPr>
          </w:p>
        </w:tc>
        <w:tc>
          <w:tcPr>
            <w:tcW w:w="1601" w:type="dxa"/>
          </w:tcPr>
          <w:p w14:paraId="18BEC3FD" w14:textId="77777777" w:rsidR="00897F56" w:rsidRPr="00CB7B13" w:rsidRDefault="00897F56" w:rsidP="00897F56">
            <w:pPr>
              <w:pStyle w:val="Default"/>
              <w:jc w:val="both"/>
              <w:rPr>
                <w:sz w:val="20"/>
                <w:szCs w:val="20"/>
              </w:rPr>
            </w:pPr>
            <w:r w:rsidRPr="00CB7B13">
              <w:rPr>
                <w:sz w:val="20"/>
                <w:szCs w:val="20"/>
              </w:rPr>
              <w:t xml:space="preserve">SNC via Secretariat </w:t>
            </w:r>
          </w:p>
          <w:p w14:paraId="49D50D27" w14:textId="77777777" w:rsidR="004F79D7" w:rsidRPr="00CB7B13" w:rsidRDefault="004F79D7" w:rsidP="008F5E95">
            <w:pPr>
              <w:spacing w:after="120"/>
              <w:jc w:val="both"/>
              <w:rPr>
                <w:rFonts w:ascii="Trebuchet MS" w:hAnsi="Trebuchet MS"/>
                <w:sz w:val="20"/>
                <w:szCs w:val="20"/>
                <w:lang w:val="en-US"/>
              </w:rPr>
            </w:pPr>
          </w:p>
        </w:tc>
        <w:tc>
          <w:tcPr>
            <w:tcW w:w="0" w:type="auto"/>
          </w:tcPr>
          <w:p w14:paraId="0AE9EEF0" w14:textId="3A64376B" w:rsidR="00897F56" w:rsidRPr="00CB7B13" w:rsidRDefault="00897F56" w:rsidP="00897F56">
            <w:pPr>
              <w:pStyle w:val="Default"/>
              <w:jc w:val="both"/>
              <w:rPr>
                <w:sz w:val="20"/>
                <w:szCs w:val="20"/>
              </w:rPr>
            </w:pPr>
            <w:r w:rsidRPr="00CB7B13">
              <w:rPr>
                <w:sz w:val="20"/>
                <w:szCs w:val="20"/>
              </w:rPr>
              <w:t xml:space="preserve">- Draft Integral Component of the Selection Plan </w:t>
            </w:r>
          </w:p>
          <w:p w14:paraId="0D667068" w14:textId="15C5C263" w:rsidR="004F79D7" w:rsidRPr="00CB7B13" w:rsidRDefault="00897F56" w:rsidP="00897F56">
            <w:pPr>
              <w:spacing w:after="120"/>
              <w:jc w:val="both"/>
              <w:rPr>
                <w:rFonts w:ascii="Trebuchet MS" w:hAnsi="Trebuchet MS"/>
                <w:sz w:val="20"/>
                <w:szCs w:val="20"/>
                <w:lang w:val="en-US"/>
              </w:rPr>
            </w:pPr>
            <w:r w:rsidRPr="00CB7B13">
              <w:rPr>
                <w:rFonts w:ascii="Trebuchet MS" w:hAnsi="Trebuchet MS"/>
                <w:sz w:val="20"/>
                <w:szCs w:val="20"/>
                <w:lang w:val="en-US"/>
              </w:rPr>
              <w:t xml:space="preserve">- Letter on publishing the Integral </w:t>
            </w:r>
            <w:r w:rsidR="00807D52" w:rsidRPr="00CB7B13">
              <w:rPr>
                <w:rFonts w:ascii="Trebuchet MS" w:hAnsi="Trebuchet MS"/>
                <w:sz w:val="20"/>
                <w:szCs w:val="20"/>
                <w:lang w:val="en-US"/>
              </w:rPr>
              <w:t>C</w:t>
            </w:r>
            <w:r w:rsidRPr="00CB7B13">
              <w:rPr>
                <w:rFonts w:ascii="Trebuchet MS" w:hAnsi="Trebuchet MS"/>
                <w:sz w:val="20"/>
                <w:szCs w:val="20"/>
                <w:lang w:val="en-US"/>
              </w:rPr>
              <w:t xml:space="preserve">omponent of the </w:t>
            </w:r>
            <w:r w:rsidR="00807D52" w:rsidRPr="00CB7B13">
              <w:rPr>
                <w:rFonts w:ascii="Trebuchet MS" w:hAnsi="Trebuchet MS"/>
                <w:sz w:val="20"/>
                <w:szCs w:val="20"/>
                <w:lang w:val="en-US"/>
              </w:rPr>
              <w:t>S</w:t>
            </w:r>
            <w:r w:rsidRPr="00CB7B13">
              <w:rPr>
                <w:rFonts w:ascii="Trebuchet MS" w:hAnsi="Trebuchet MS"/>
                <w:sz w:val="20"/>
                <w:szCs w:val="20"/>
                <w:lang w:val="en-US"/>
              </w:rPr>
              <w:t xml:space="preserve">election </w:t>
            </w:r>
            <w:r w:rsidR="00807D52" w:rsidRPr="00CB7B13">
              <w:rPr>
                <w:rFonts w:ascii="Trebuchet MS" w:hAnsi="Trebuchet MS"/>
                <w:sz w:val="20"/>
                <w:szCs w:val="20"/>
                <w:lang w:val="en-US"/>
              </w:rPr>
              <w:t>P</w:t>
            </w:r>
            <w:r w:rsidRPr="00CB7B13">
              <w:rPr>
                <w:rFonts w:ascii="Trebuchet MS" w:hAnsi="Trebuchet MS"/>
                <w:sz w:val="20"/>
                <w:szCs w:val="20"/>
                <w:lang w:val="en-US"/>
              </w:rPr>
              <w:t xml:space="preserve">lan </w:t>
            </w:r>
          </w:p>
        </w:tc>
      </w:tr>
      <w:tr w:rsidR="00D20F44" w:rsidRPr="00CB7B13" w14:paraId="140284F2" w14:textId="77777777" w:rsidTr="004318E3">
        <w:tc>
          <w:tcPr>
            <w:tcW w:w="638" w:type="dxa"/>
          </w:tcPr>
          <w:p w14:paraId="7DC53508" w14:textId="0F5AA0C7" w:rsidR="004F79D7"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16</w:t>
            </w:r>
          </w:p>
        </w:tc>
        <w:tc>
          <w:tcPr>
            <w:tcW w:w="2777" w:type="dxa"/>
          </w:tcPr>
          <w:p w14:paraId="14DB6487" w14:textId="006590CE" w:rsidR="006D090E" w:rsidRPr="00CB7B13" w:rsidRDefault="006D090E" w:rsidP="006D090E">
            <w:pPr>
              <w:pStyle w:val="Default"/>
              <w:jc w:val="both"/>
              <w:rPr>
                <w:sz w:val="20"/>
                <w:szCs w:val="20"/>
              </w:rPr>
            </w:pPr>
            <w:r w:rsidRPr="00CB7B13">
              <w:rPr>
                <w:sz w:val="20"/>
                <w:szCs w:val="20"/>
              </w:rPr>
              <w:t xml:space="preserve">Consultations to </w:t>
            </w:r>
            <w:r w:rsidR="00414B91">
              <w:rPr>
                <w:sz w:val="20"/>
                <w:szCs w:val="20"/>
              </w:rPr>
              <w:t>finalize</w:t>
            </w:r>
            <w:r w:rsidRPr="00CB7B13">
              <w:rPr>
                <w:sz w:val="20"/>
                <w:szCs w:val="20"/>
              </w:rPr>
              <w:t xml:space="preserve"> the Integral Component of the Selection Plan </w:t>
            </w:r>
          </w:p>
          <w:p w14:paraId="11906221" w14:textId="45752E9E" w:rsidR="004F79D7" w:rsidRPr="00CB7B13" w:rsidRDefault="006D090E" w:rsidP="006D090E">
            <w:pPr>
              <w:spacing w:after="120"/>
              <w:jc w:val="both"/>
              <w:rPr>
                <w:rFonts w:ascii="Trebuchet MS" w:hAnsi="Trebuchet MS"/>
                <w:sz w:val="20"/>
                <w:szCs w:val="20"/>
                <w:lang w:val="en-US"/>
              </w:rPr>
            </w:pPr>
            <w:r w:rsidRPr="00CB7B13">
              <w:rPr>
                <w:rFonts w:ascii="Trebuchet MS" w:hAnsi="Trebuchet MS"/>
                <w:color w:val="006FC0"/>
                <w:sz w:val="20"/>
                <w:szCs w:val="20"/>
                <w:lang w:val="en-US"/>
              </w:rPr>
              <w:t xml:space="preserve">- Article 10, para. (3) of Annex no. 1 to G.D. no. 639 /2023 </w:t>
            </w:r>
          </w:p>
        </w:tc>
        <w:tc>
          <w:tcPr>
            <w:tcW w:w="2160" w:type="dxa"/>
          </w:tcPr>
          <w:p w14:paraId="0C776FDC" w14:textId="1C4C5A4E" w:rsidR="006D090E" w:rsidRPr="00CB7B13" w:rsidRDefault="006D090E" w:rsidP="006D090E">
            <w:pPr>
              <w:pStyle w:val="Default"/>
              <w:jc w:val="both"/>
              <w:rPr>
                <w:sz w:val="20"/>
                <w:szCs w:val="20"/>
              </w:rPr>
            </w:pPr>
            <w:r w:rsidRPr="00CB7B13">
              <w:rPr>
                <w:sz w:val="20"/>
                <w:szCs w:val="20"/>
              </w:rPr>
              <w:t xml:space="preserve">5 days of </w:t>
            </w:r>
            <w:r w:rsidR="00414B91">
              <w:rPr>
                <w:sz w:val="20"/>
                <w:szCs w:val="20"/>
              </w:rPr>
              <w:t>D</w:t>
            </w:r>
            <w:r w:rsidRPr="00CB7B13">
              <w:rPr>
                <w:sz w:val="20"/>
                <w:szCs w:val="20"/>
              </w:rPr>
              <w:t xml:space="preserve">raft publication </w:t>
            </w:r>
            <w:r w:rsidR="00414B91">
              <w:rPr>
                <w:sz w:val="20"/>
                <w:szCs w:val="20"/>
              </w:rPr>
              <w:t>date</w:t>
            </w:r>
          </w:p>
          <w:p w14:paraId="6B1146F4" w14:textId="77777777" w:rsidR="004F79D7" w:rsidRPr="00CB7B13" w:rsidRDefault="004F79D7" w:rsidP="008F5E95">
            <w:pPr>
              <w:spacing w:after="120"/>
              <w:jc w:val="both"/>
              <w:rPr>
                <w:rFonts w:ascii="Trebuchet MS" w:hAnsi="Trebuchet MS"/>
                <w:sz w:val="20"/>
                <w:szCs w:val="20"/>
                <w:lang w:val="en-US"/>
              </w:rPr>
            </w:pPr>
          </w:p>
        </w:tc>
        <w:tc>
          <w:tcPr>
            <w:tcW w:w="1601" w:type="dxa"/>
          </w:tcPr>
          <w:p w14:paraId="4A9A2D26" w14:textId="6AA97109" w:rsidR="006D090E" w:rsidRPr="00CB7B13" w:rsidRDefault="006D090E" w:rsidP="006D090E">
            <w:pPr>
              <w:pStyle w:val="Default"/>
              <w:jc w:val="both"/>
              <w:rPr>
                <w:sz w:val="20"/>
                <w:szCs w:val="20"/>
              </w:rPr>
            </w:pPr>
            <w:r w:rsidRPr="00CB7B13">
              <w:rPr>
                <w:sz w:val="20"/>
                <w:szCs w:val="20"/>
              </w:rPr>
              <w:t xml:space="preserve">Shareholders representing, individually or jointly, at least 5% of the share capital </w:t>
            </w:r>
          </w:p>
          <w:p w14:paraId="10DBFCF9" w14:textId="77777777" w:rsidR="004F79D7" w:rsidRPr="00CB7B13" w:rsidRDefault="004F79D7" w:rsidP="008F5E95">
            <w:pPr>
              <w:spacing w:after="120"/>
              <w:jc w:val="both"/>
              <w:rPr>
                <w:rFonts w:ascii="Trebuchet MS" w:hAnsi="Trebuchet MS"/>
                <w:sz w:val="20"/>
                <w:szCs w:val="20"/>
                <w:lang w:val="en-US"/>
              </w:rPr>
            </w:pPr>
          </w:p>
        </w:tc>
        <w:tc>
          <w:tcPr>
            <w:tcW w:w="0" w:type="auto"/>
          </w:tcPr>
          <w:p w14:paraId="6F97C009" w14:textId="0E3E2167" w:rsidR="006D090E" w:rsidRPr="00CB7B13" w:rsidRDefault="006D090E" w:rsidP="006D090E">
            <w:pPr>
              <w:pStyle w:val="Default"/>
              <w:jc w:val="both"/>
              <w:rPr>
                <w:sz w:val="20"/>
                <w:szCs w:val="20"/>
              </w:rPr>
            </w:pPr>
            <w:r w:rsidRPr="00CB7B13">
              <w:rPr>
                <w:sz w:val="20"/>
                <w:szCs w:val="20"/>
              </w:rPr>
              <w:t xml:space="preserve">Draft consultation notification </w:t>
            </w:r>
          </w:p>
          <w:p w14:paraId="62849986" w14:textId="77777777" w:rsidR="004F79D7" w:rsidRPr="00CB7B13" w:rsidRDefault="004F79D7" w:rsidP="008F5E95">
            <w:pPr>
              <w:spacing w:after="120"/>
              <w:jc w:val="both"/>
              <w:rPr>
                <w:rFonts w:ascii="Trebuchet MS" w:hAnsi="Trebuchet MS"/>
                <w:sz w:val="20"/>
                <w:szCs w:val="20"/>
                <w:lang w:val="en-US"/>
              </w:rPr>
            </w:pPr>
          </w:p>
        </w:tc>
      </w:tr>
      <w:tr w:rsidR="00D20F44" w:rsidRPr="00CB7B13" w14:paraId="404E2D9B" w14:textId="77777777" w:rsidTr="004318E3">
        <w:tc>
          <w:tcPr>
            <w:tcW w:w="638" w:type="dxa"/>
          </w:tcPr>
          <w:p w14:paraId="1D91332C" w14:textId="20A7DC79" w:rsidR="004F79D7"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17</w:t>
            </w:r>
          </w:p>
        </w:tc>
        <w:tc>
          <w:tcPr>
            <w:tcW w:w="2777" w:type="dxa"/>
          </w:tcPr>
          <w:p w14:paraId="5C1B42C0" w14:textId="416B342B" w:rsidR="009B5961" w:rsidRPr="00CB7B13" w:rsidRDefault="009B5961" w:rsidP="009B5961">
            <w:pPr>
              <w:pStyle w:val="Default"/>
              <w:jc w:val="both"/>
              <w:rPr>
                <w:sz w:val="20"/>
                <w:szCs w:val="20"/>
              </w:rPr>
            </w:pPr>
            <w:r w:rsidRPr="00CB7B13">
              <w:rPr>
                <w:sz w:val="20"/>
                <w:szCs w:val="20"/>
              </w:rPr>
              <w:t xml:space="preserve">Approval of the </w:t>
            </w:r>
            <w:r w:rsidR="00483E31" w:rsidRPr="00CB7B13">
              <w:rPr>
                <w:sz w:val="20"/>
                <w:szCs w:val="20"/>
              </w:rPr>
              <w:t>Integral Component</w:t>
            </w:r>
            <w:r w:rsidRPr="00CB7B13">
              <w:rPr>
                <w:sz w:val="20"/>
                <w:szCs w:val="20"/>
              </w:rPr>
              <w:t xml:space="preserve"> of the Selection Plan, together with/including the BoD Profile and Candidate Profile </w:t>
            </w:r>
          </w:p>
          <w:p w14:paraId="6664D7DA" w14:textId="3C4A281F" w:rsidR="004F79D7" w:rsidRPr="00CB7B13" w:rsidRDefault="009B5961" w:rsidP="009B5961">
            <w:pPr>
              <w:spacing w:after="120"/>
              <w:jc w:val="both"/>
              <w:rPr>
                <w:rFonts w:ascii="Trebuchet MS" w:hAnsi="Trebuchet MS"/>
                <w:sz w:val="20"/>
                <w:szCs w:val="20"/>
                <w:lang w:val="en-US"/>
              </w:rPr>
            </w:pPr>
            <w:r w:rsidRPr="00CB7B13">
              <w:rPr>
                <w:rFonts w:ascii="Trebuchet MS" w:hAnsi="Trebuchet MS"/>
                <w:color w:val="4F81BC"/>
                <w:sz w:val="20"/>
                <w:szCs w:val="20"/>
                <w:lang w:val="en-US"/>
              </w:rPr>
              <w:t xml:space="preserve">- Article 10, para. (4) of Annex no. 1 to G.D. no. 639 /2023 </w:t>
            </w:r>
          </w:p>
        </w:tc>
        <w:tc>
          <w:tcPr>
            <w:tcW w:w="2160" w:type="dxa"/>
          </w:tcPr>
          <w:p w14:paraId="336675B1" w14:textId="2339CC46" w:rsidR="009B5961" w:rsidRPr="00CB7B13" w:rsidRDefault="009B5961" w:rsidP="009B5961">
            <w:pPr>
              <w:pStyle w:val="Default"/>
              <w:jc w:val="both"/>
              <w:rPr>
                <w:sz w:val="20"/>
                <w:szCs w:val="20"/>
              </w:rPr>
            </w:pPr>
            <w:r w:rsidRPr="00CB7B13">
              <w:rPr>
                <w:sz w:val="20"/>
                <w:szCs w:val="20"/>
              </w:rPr>
              <w:t xml:space="preserve">2 days of item 16 </w:t>
            </w:r>
          </w:p>
          <w:p w14:paraId="45B9C13A" w14:textId="77777777" w:rsidR="004F79D7" w:rsidRPr="00CB7B13" w:rsidRDefault="004F79D7" w:rsidP="008F5E95">
            <w:pPr>
              <w:spacing w:after="120"/>
              <w:jc w:val="both"/>
              <w:rPr>
                <w:rFonts w:ascii="Trebuchet MS" w:hAnsi="Trebuchet MS"/>
                <w:sz w:val="20"/>
                <w:szCs w:val="20"/>
                <w:lang w:val="en-US"/>
              </w:rPr>
            </w:pPr>
          </w:p>
        </w:tc>
        <w:tc>
          <w:tcPr>
            <w:tcW w:w="1601" w:type="dxa"/>
          </w:tcPr>
          <w:p w14:paraId="28EBE289" w14:textId="7067FCBE" w:rsidR="009B5961" w:rsidRPr="00CB7B13" w:rsidRDefault="009B5961" w:rsidP="009B5961">
            <w:pPr>
              <w:pStyle w:val="Default"/>
              <w:jc w:val="both"/>
              <w:rPr>
                <w:sz w:val="20"/>
                <w:szCs w:val="20"/>
              </w:rPr>
            </w:pPr>
            <w:r w:rsidRPr="00CB7B13">
              <w:rPr>
                <w:sz w:val="20"/>
                <w:szCs w:val="20"/>
              </w:rPr>
              <w:t>GMS/BoD Secretariat</w:t>
            </w:r>
          </w:p>
          <w:p w14:paraId="0236B1A7" w14:textId="77777777" w:rsidR="004F79D7" w:rsidRPr="00CB7B13" w:rsidRDefault="004F79D7" w:rsidP="008F5E95">
            <w:pPr>
              <w:spacing w:after="120"/>
              <w:jc w:val="both"/>
              <w:rPr>
                <w:rFonts w:ascii="Trebuchet MS" w:hAnsi="Trebuchet MS"/>
                <w:sz w:val="20"/>
                <w:szCs w:val="20"/>
                <w:lang w:val="en-US"/>
              </w:rPr>
            </w:pPr>
          </w:p>
        </w:tc>
        <w:tc>
          <w:tcPr>
            <w:tcW w:w="0" w:type="auto"/>
          </w:tcPr>
          <w:p w14:paraId="0B8AEC55" w14:textId="1EC99CE9" w:rsidR="009B5961" w:rsidRPr="00CB7B13" w:rsidRDefault="009B5961" w:rsidP="009B5961">
            <w:pPr>
              <w:pStyle w:val="Default"/>
              <w:jc w:val="both"/>
              <w:rPr>
                <w:sz w:val="20"/>
                <w:szCs w:val="20"/>
              </w:rPr>
            </w:pPr>
            <w:r w:rsidRPr="00CB7B13">
              <w:rPr>
                <w:sz w:val="20"/>
                <w:szCs w:val="20"/>
              </w:rPr>
              <w:t xml:space="preserve">GMS Resolution approving the </w:t>
            </w:r>
            <w:r w:rsidR="00483E31" w:rsidRPr="00CB7B13">
              <w:rPr>
                <w:sz w:val="20"/>
                <w:szCs w:val="20"/>
              </w:rPr>
              <w:t>Integral Component</w:t>
            </w:r>
            <w:r w:rsidRPr="00CB7B13">
              <w:rPr>
                <w:sz w:val="20"/>
                <w:szCs w:val="20"/>
              </w:rPr>
              <w:t xml:space="preserve"> of the Selection Plan </w:t>
            </w:r>
          </w:p>
          <w:p w14:paraId="074A1682" w14:textId="77777777" w:rsidR="004F79D7" w:rsidRPr="00CB7B13" w:rsidRDefault="004F79D7" w:rsidP="008F5E95">
            <w:pPr>
              <w:spacing w:after="120"/>
              <w:jc w:val="both"/>
              <w:rPr>
                <w:rFonts w:ascii="Trebuchet MS" w:hAnsi="Trebuchet MS"/>
                <w:sz w:val="20"/>
                <w:szCs w:val="20"/>
                <w:lang w:val="en-US"/>
              </w:rPr>
            </w:pPr>
          </w:p>
        </w:tc>
      </w:tr>
      <w:tr w:rsidR="00D20F44" w:rsidRPr="00CB7B13" w14:paraId="60652A33" w14:textId="77777777" w:rsidTr="004318E3">
        <w:tc>
          <w:tcPr>
            <w:tcW w:w="638" w:type="dxa"/>
          </w:tcPr>
          <w:p w14:paraId="6D5DCAD3" w14:textId="3F5FE2E6" w:rsidR="004F79D7"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18</w:t>
            </w:r>
          </w:p>
        </w:tc>
        <w:tc>
          <w:tcPr>
            <w:tcW w:w="2777" w:type="dxa"/>
          </w:tcPr>
          <w:p w14:paraId="65BDAECA" w14:textId="124F491C" w:rsidR="00A863A3" w:rsidRPr="00CB7B13" w:rsidRDefault="00A863A3" w:rsidP="00A863A3">
            <w:pPr>
              <w:pStyle w:val="Default"/>
              <w:jc w:val="both"/>
              <w:rPr>
                <w:sz w:val="20"/>
                <w:szCs w:val="20"/>
              </w:rPr>
            </w:pPr>
            <w:r w:rsidRPr="00CB7B13">
              <w:rPr>
                <w:sz w:val="20"/>
                <w:szCs w:val="20"/>
              </w:rPr>
              <w:t>Publication of the notice for the selection of BoD members on the websites of PSA, PC and AMEPIP, in at least t</w:t>
            </w:r>
            <w:r w:rsidR="00414B91">
              <w:rPr>
                <w:sz w:val="20"/>
                <w:szCs w:val="20"/>
              </w:rPr>
              <w:t>wo</w:t>
            </w:r>
            <w:r w:rsidRPr="00CB7B13">
              <w:rPr>
                <w:sz w:val="20"/>
                <w:szCs w:val="20"/>
              </w:rPr>
              <w:t xml:space="preserve"> widely circulated economic and/or financial publications, on at least one platform or on a human resources recruitment website with high visibility at national level </w:t>
            </w:r>
          </w:p>
          <w:p w14:paraId="38E76EEC" w14:textId="241D1002" w:rsidR="00A863A3" w:rsidRPr="00CB7B13" w:rsidRDefault="00A863A3" w:rsidP="00A863A3">
            <w:pPr>
              <w:pStyle w:val="Default"/>
              <w:jc w:val="both"/>
              <w:rPr>
                <w:color w:val="006FC0"/>
                <w:sz w:val="20"/>
                <w:szCs w:val="20"/>
              </w:rPr>
            </w:pPr>
            <w:r w:rsidRPr="00CB7B13">
              <w:rPr>
                <w:color w:val="006FC0"/>
                <w:sz w:val="20"/>
                <w:szCs w:val="20"/>
              </w:rPr>
              <w:t xml:space="preserve">- Article 29, para. (4) and (5) of G.E.O. No. 109/2011 </w:t>
            </w:r>
          </w:p>
          <w:p w14:paraId="423AFD8F" w14:textId="70F5541A" w:rsidR="004F79D7" w:rsidRPr="00CB7B13" w:rsidRDefault="00A863A3" w:rsidP="00A863A3">
            <w:pPr>
              <w:spacing w:after="120"/>
              <w:jc w:val="both"/>
              <w:rPr>
                <w:rFonts w:ascii="Trebuchet MS" w:hAnsi="Trebuchet MS"/>
                <w:sz w:val="20"/>
                <w:szCs w:val="20"/>
                <w:lang w:val="en-US"/>
              </w:rPr>
            </w:pPr>
            <w:r w:rsidRPr="00CB7B13">
              <w:rPr>
                <w:rFonts w:ascii="Trebuchet MS" w:hAnsi="Trebuchet MS"/>
                <w:color w:val="006FC0"/>
                <w:sz w:val="20"/>
                <w:szCs w:val="20"/>
                <w:lang w:val="en-US"/>
              </w:rPr>
              <w:t xml:space="preserve">- Article 19, para. (2) and (3) of Annex no. 1 to G.D. no. 639 /2023 </w:t>
            </w:r>
          </w:p>
        </w:tc>
        <w:tc>
          <w:tcPr>
            <w:tcW w:w="2160" w:type="dxa"/>
          </w:tcPr>
          <w:p w14:paraId="21592BAC" w14:textId="77578EDA" w:rsidR="00A863A3" w:rsidRPr="00CB7B13" w:rsidRDefault="00A863A3" w:rsidP="00A863A3">
            <w:pPr>
              <w:pStyle w:val="Default"/>
              <w:jc w:val="both"/>
              <w:rPr>
                <w:sz w:val="20"/>
                <w:szCs w:val="20"/>
              </w:rPr>
            </w:pPr>
            <w:r w:rsidRPr="00CB7B13">
              <w:rPr>
                <w:sz w:val="20"/>
                <w:szCs w:val="20"/>
              </w:rPr>
              <w:t xml:space="preserve">-3 days of item 17 </w:t>
            </w:r>
          </w:p>
          <w:p w14:paraId="6C1E28FE" w14:textId="48F2DF4F" w:rsidR="004F79D7" w:rsidRPr="00CB7B13" w:rsidRDefault="00A863A3" w:rsidP="00A863A3">
            <w:pPr>
              <w:spacing w:after="120"/>
              <w:jc w:val="both"/>
              <w:rPr>
                <w:rFonts w:ascii="Trebuchet MS" w:hAnsi="Trebuchet MS"/>
                <w:sz w:val="20"/>
                <w:szCs w:val="20"/>
                <w:lang w:val="en-US"/>
              </w:rPr>
            </w:pPr>
            <w:r w:rsidRPr="00CB7B13">
              <w:rPr>
                <w:rFonts w:ascii="Trebuchet MS" w:hAnsi="Trebuchet MS"/>
                <w:sz w:val="20"/>
                <w:szCs w:val="20"/>
                <w:lang w:val="en-US"/>
              </w:rPr>
              <w:t xml:space="preserve">- at least 30 days before the deadline for applications </w:t>
            </w:r>
          </w:p>
        </w:tc>
        <w:tc>
          <w:tcPr>
            <w:tcW w:w="1601" w:type="dxa"/>
          </w:tcPr>
          <w:p w14:paraId="22646632" w14:textId="4B29AF9B" w:rsidR="00A863A3" w:rsidRPr="00CB7B13" w:rsidRDefault="00A863A3" w:rsidP="00A863A3">
            <w:pPr>
              <w:pStyle w:val="Default"/>
              <w:jc w:val="both"/>
              <w:rPr>
                <w:sz w:val="20"/>
                <w:szCs w:val="20"/>
              </w:rPr>
            </w:pPr>
            <w:r w:rsidRPr="00CB7B13">
              <w:rPr>
                <w:sz w:val="20"/>
                <w:szCs w:val="20"/>
              </w:rPr>
              <w:t>SNC Secretariat and Chairman of the PC's BoD</w:t>
            </w:r>
          </w:p>
          <w:p w14:paraId="5C179481" w14:textId="77777777" w:rsidR="004F79D7" w:rsidRPr="00CB7B13" w:rsidRDefault="004F79D7" w:rsidP="008F5E95">
            <w:pPr>
              <w:spacing w:after="120"/>
              <w:jc w:val="both"/>
              <w:rPr>
                <w:rFonts w:ascii="Trebuchet MS" w:hAnsi="Trebuchet MS"/>
                <w:sz w:val="20"/>
                <w:szCs w:val="20"/>
                <w:lang w:val="en-US"/>
              </w:rPr>
            </w:pPr>
          </w:p>
        </w:tc>
        <w:tc>
          <w:tcPr>
            <w:tcW w:w="0" w:type="auto"/>
          </w:tcPr>
          <w:p w14:paraId="419EA1CE" w14:textId="77777777" w:rsidR="00A863A3" w:rsidRPr="00CB7B13" w:rsidRDefault="00A863A3" w:rsidP="00A863A3">
            <w:pPr>
              <w:pStyle w:val="Default"/>
              <w:jc w:val="both"/>
              <w:rPr>
                <w:sz w:val="20"/>
                <w:szCs w:val="20"/>
              </w:rPr>
            </w:pPr>
            <w:r w:rsidRPr="00CB7B13">
              <w:rPr>
                <w:sz w:val="20"/>
                <w:szCs w:val="20"/>
              </w:rPr>
              <w:t xml:space="preserve">recruitment and selection notice </w:t>
            </w:r>
          </w:p>
          <w:p w14:paraId="0FA8F900" w14:textId="77777777" w:rsidR="004F79D7" w:rsidRPr="00CB7B13" w:rsidRDefault="004F79D7" w:rsidP="008F5E95">
            <w:pPr>
              <w:spacing w:after="120"/>
              <w:jc w:val="both"/>
              <w:rPr>
                <w:rFonts w:ascii="Trebuchet MS" w:hAnsi="Trebuchet MS"/>
                <w:sz w:val="20"/>
                <w:szCs w:val="20"/>
                <w:lang w:val="en-US"/>
              </w:rPr>
            </w:pPr>
          </w:p>
        </w:tc>
      </w:tr>
      <w:tr w:rsidR="00D20F44" w:rsidRPr="00CB7B13" w14:paraId="12DEDCF0" w14:textId="77777777" w:rsidTr="004318E3">
        <w:tc>
          <w:tcPr>
            <w:tcW w:w="638" w:type="dxa"/>
          </w:tcPr>
          <w:p w14:paraId="14D65FB7" w14:textId="2D0FE0DF" w:rsidR="004F79D7"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19</w:t>
            </w:r>
          </w:p>
        </w:tc>
        <w:tc>
          <w:tcPr>
            <w:tcW w:w="2777" w:type="dxa"/>
          </w:tcPr>
          <w:p w14:paraId="6105E786" w14:textId="317B5B1F" w:rsidR="006B2145" w:rsidRPr="00CB7B13" w:rsidRDefault="006B2145" w:rsidP="006B2145">
            <w:pPr>
              <w:pStyle w:val="Default"/>
              <w:jc w:val="both"/>
              <w:rPr>
                <w:sz w:val="20"/>
                <w:szCs w:val="20"/>
              </w:rPr>
            </w:pPr>
            <w:r w:rsidRPr="00CB7B13">
              <w:rPr>
                <w:sz w:val="20"/>
                <w:szCs w:val="20"/>
              </w:rPr>
              <w:t>Submission of applica</w:t>
            </w:r>
            <w:r w:rsidR="00414B91">
              <w:rPr>
                <w:sz w:val="20"/>
                <w:szCs w:val="20"/>
              </w:rPr>
              <w:t>nt files</w:t>
            </w:r>
            <w:r w:rsidRPr="00CB7B13">
              <w:rPr>
                <w:sz w:val="20"/>
                <w:szCs w:val="20"/>
              </w:rPr>
              <w:t xml:space="preserve"> </w:t>
            </w:r>
          </w:p>
          <w:p w14:paraId="7F22AEA4" w14:textId="64CCF604" w:rsidR="004F79D7" w:rsidRPr="00CB7B13" w:rsidRDefault="006B2145" w:rsidP="006B2145">
            <w:pPr>
              <w:spacing w:after="120"/>
              <w:jc w:val="both"/>
              <w:rPr>
                <w:rFonts w:ascii="Trebuchet MS" w:hAnsi="Trebuchet MS"/>
                <w:sz w:val="20"/>
                <w:szCs w:val="20"/>
                <w:lang w:val="en-US"/>
              </w:rPr>
            </w:pPr>
            <w:r w:rsidRPr="00CB7B13">
              <w:rPr>
                <w:rFonts w:ascii="Trebuchet MS" w:hAnsi="Trebuchet MS"/>
                <w:color w:val="006FC0"/>
                <w:sz w:val="20"/>
                <w:szCs w:val="20"/>
                <w:lang w:val="en-US"/>
              </w:rPr>
              <w:lastRenderedPageBreak/>
              <w:t xml:space="preserve">- Article 20, para. (1) of Annex no. 1 to G.D. no. 639 /2023 </w:t>
            </w:r>
          </w:p>
        </w:tc>
        <w:tc>
          <w:tcPr>
            <w:tcW w:w="2160" w:type="dxa"/>
          </w:tcPr>
          <w:p w14:paraId="4E162DFE" w14:textId="64638E53" w:rsidR="006B2145" w:rsidRPr="00CB7B13" w:rsidRDefault="006B2145" w:rsidP="006B2145">
            <w:pPr>
              <w:pStyle w:val="Default"/>
              <w:jc w:val="both"/>
              <w:rPr>
                <w:sz w:val="20"/>
                <w:szCs w:val="20"/>
              </w:rPr>
            </w:pPr>
            <w:r w:rsidRPr="00CB7B13">
              <w:rPr>
                <w:sz w:val="20"/>
                <w:szCs w:val="20"/>
              </w:rPr>
              <w:lastRenderedPageBreak/>
              <w:t xml:space="preserve">Up to the deadline specified in the </w:t>
            </w:r>
            <w:r w:rsidRPr="00CB7B13">
              <w:rPr>
                <w:sz w:val="20"/>
                <w:szCs w:val="20"/>
              </w:rPr>
              <w:lastRenderedPageBreak/>
              <w:t xml:space="preserve">candidate selection notice </w:t>
            </w:r>
          </w:p>
          <w:p w14:paraId="7092CE80" w14:textId="77777777" w:rsidR="004F79D7" w:rsidRPr="00CB7B13" w:rsidRDefault="004F79D7" w:rsidP="008F5E95">
            <w:pPr>
              <w:spacing w:after="120"/>
              <w:jc w:val="both"/>
              <w:rPr>
                <w:rFonts w:ascii="Trebuchet MS" w:hAnsi="Trebuchet MS"/>
                <w:sz w:val="20"/>
                <w:szCs w:val="20"/>
                <w:lang w:val="en-US"/>
              </w:rPr>
            </w:pPr>
          </w:p>
        </w:tc>
        <w:tc>
          <w:tcPr>
            <w:tcW w:w="1601" w:type="dxa"/>
          </w:tcPr>
          <w:p w14:paraId="4B08E754" w14:textId="5033A352" w:rsidR="004F79D7" w:rsidRPr="00CB7B13" w:rsidRDefault="006B2145" w:rsidP="008F5E95">
            <w:pPr>
              <w:spacing w:after="120"/>
              <w:jc w:val="both"/>
              <w:rPr>
                <w:rFonts w:ascii="Trebuchet MS" w:hAnsi="Trebuchet MS"/>
                <w:sz w:val="20"/>
                <w:szCs w:val="20"/>
                <w:lang w:val="en-US"/>
              </w:rPr>
            </w:pPr>
            <w:r w:rsidRPr="00CB7B13">
              <w:rPr>
                <w:rFonts w:ascii="Trebuchet MS" w:hAnsi="Trebuchet MS"/>
                <w:sz w:val="20"/>
                <w:szCs w:val="20"/>
                <w:lang w:val="en-US"/>
              </w:rPr>
              <w:lastRenderedPageBreak/>
              <w:t>candidates</w:t>
            </w:r>
          </w:p>
        </w:tc>
        <w:tc>
          <w:tcPr>
            <w:tcW w:w="0" w:type="auto"/>
          </w:tcPr>
          <w:p w14:paraId="6B8BF306" w14:textId="1E3A0B29" w:rsidR="006B2145" w:rsidRPr="00CB7B13" w:rsidRDefault="00414B91" w:rsidP="006B2145">
            <w:pPr>
              <w:pStyle w:val="Default"/>
              <w:jc w:val="both"/>
              <w:rPr>
                <w:sz w:val="20"/>
                <w:szCs w:val="20"/>
              </w:rPr>
            </w:pPr>
            <w:r w:rsidRPr="00CB7B13">
              <w:rPr>
                <w:sz w:val="20"/>
                <w:szCs w:val="20"/>
              </w:rPr>
              <w:t>A</w:t>
            </w:r>
            <w:r w:rsidR="006B2145" w:rsidRPr="00CB7B13">
              <w:rPr>
                <w:sz w:val="20"/>
                <w:szCs w:val="20"/>
              </w:rPr>
              <w:t>pplica</w:t>
            </w:r>
            <w:r>
              <w:rPr>
                <w:sz w:val="20"/>
                <w:szCs w:val="20"/>
              </w:rPr>
              <w:t>nt files</w:t>
            </w:r>
            <w:r w:rsidR="006B2145" w:rsidRPr="00CB7B13">
              <w:rPr>
                <w:sz w:val="20"/>
                <w:szCs w:val="20"/>
              </w:rPr>
              <w:t xml:space="preserve"> </w:t>
            </w:r>
          </w:p>
          <w:p w14:paraId="2F9F71D6" w14:textId="77777777" w:rsidR="004F79D7" w:rsidRPr="00CB7B13" w:rsidRDefault="004F79D7" w:rsidP="008F5E95">
            <w:pPr>
              <w:spacing w:after="120"/>
              <w:jc w:val="both"/>
              <w:rPr>
                <w:rFonts w:ascii="Trebuchet MS" w:hAnsi="Trebuchet MS"/>
                <w:sz w:val="20"/>
                <w:szCs w:val="20"/>
                <w:lang w:val="en-US"/>
              </w:rPr>
            </w:pPr>
          </w:p>
        </w:tc>
      </w:tr>
      <w:tr w:rsidR="00D20F44" w:rsidRPr="00CB7B13" w14:paraId="255E3811" w14:textId="77777777" w:rsidTr="004318E3">
        <w:tc>
          <w:tcPr>
            <w:tcW w:w="638" w:type="dxa"/>
          </w:tcPr>
          <w:p w14:paraId="261265CE" w14:textId="10C60992" w:rsidR="004F79D7"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lastRenderedPageBreak/>
              <w:t>20</w:t>
            </w:r>
          </w:p>
        </w:tc>
        <w:tc>
          <w:tcPr>
            <w:tcW w:w="2777" w:type="dxa"/>
          </w:tcPr>
          <w:p w14:paraId="5357E650" w14:textId="0747EE1A" w:rsidR="005A179C" w:rsidRPr="00CB7B13" w:rsidRDefault="005A179C" w:rsidP="005A179C">
            <w:pPr>
              <w:pStyle w:val="Default"/>
              <w:jc w:val="both"/>
              <w:rPr>
                <w:rFonts w:cs="Calibri"/>
                <w:sz w:val="20"/>
                <w:szCs w:val="20"/>
              </w:rPr>
            </w:pPr>
            <w:r w:rsidRPr="00CB7B13">
              <w:rPr>
                <w:sz w:val="20"/>
                <w:szCs w:val="20"/>
              </w:rPr>
              <w:t xml:space="preserve">Transmission to AMEPIP of documents submitted by candidates, </w:t>
            </w:r>
            <w:r w:rsidRPr="00CB7B13">
              <w:rPr>
                <w:rFonts w:cs="Calibri"/>
                <w:sz w:val="20"/>
                <w:szCs w:val="20"/>
              </w:rPr>
              <w:t>in order to verify that the legal requirements for selection and appointment have been met</w:t>
            </w:r>
            <w:r w:rsidR="00414B91">
              <w:rPr>
                <w:rFonts w:cs="Calibri"/>
                <w:sz w:val="20"/>
                <w:szCs w:val="20"/>
              </w:rPr>
              <w:t>.</w:t>
            </w:r>
          </w:p>
          <w:p w14:paraId="2AD84C02" w14:textId="6473AF53" w:rsidR="004F79D7" w:rsidRPr="00CB7B13" w:rsidRDefault="005A179C" w:rsidP="005A179C">
            <w:pPr>
              <w:spacing w:after="120"/>
              <w:jc w:val="both"/>
              <w:rPr>
                <w:rFonts w:ascii="Trebuchet MS" w:hAnsi="Trebuchet MS"/>
                <w:sz w:val="20"/>
                <w:szCs w:val="20"/>
                <w:lang w:val="en-US"/>
              </w:rPr>
            </w:pPr>
            <w:r w:rsidRPr="00CB7B13">
              <w:rPr>
                <w:rFonts w:ascii="Trebuchet MS" w:hAnsi="Trebuchet MS"/>
                <w:color w:val="006FC0"/>
                <w:sz w:val="20"/>
                <w:szCs w:val="20"/>
                <w:lang w:val="en-US"/>
              </w:rPr>
              <w:t>- Article 4</w:t>
            </w:r>
            <w:r w:rsidRPr="00CB7B13">
              <w:rPr>
                <w:rFonts w:ascii="Trebuchet MS" w:hAnsi="Trebuchet MS"/>
                <w:color w:val="006FC0"/>
                <w:sz w:val="20"/>
                <w:szCs w:val="20"/>
                <w:vertAlign w:val="superscript"/>
                <w:lang w:val="en-US"/>
              </w:rPr>
              <w:t>5</w:t>
            </w:r>
            <w:r w:rsidRPr="00CB7B13">
              <w:rPr>
                <w:rFonts w:ascii="Trebuchet MS" w:hAnsi="Trebuchet MS"/>
                <w:color w:val="006FC0"/>
                <w:sz w:val="20"/>
                <w:szCs w:val="20"/>
                <w:lang w:val="en-US"/>
              </w:rPr>
              <w:t xml:space="preserve">, para. (3) of G.E.O. No. 109/2011 </w:t>
            </w:r>
          </w:p>
        </w:tc>
        <w:tc>
          <w:tcPr>
            <w:tcW w:w="2160" w:type="dxa"/>
          </w:tcPr>
          <w:p w14:paraId="6F3ECF7A" w14:textId="7CEDBF56" w:rsidR="005A179C" w:rsidRPr="00CB7B13" w:rsidRDefault="005A179C" w:rsidP="005A179C">
            <w:pPr>
              <w:pStyle w:val="Default"/>
              <w:jc w:val="both"/>
              <w:rPr>
                <w:sz w:val="20"/>
                <w:szCs w:val="20"/>
              </w:rPr>
            </w:pPr>
            <w:r w:rsidRPr="00CB7B13">
              <w:rPr>
                <w:sz w:val="20"/>
                <w:szCs w:val="20"/>
              </w:rPr>
              <w:t xml:space="preserve">2 business days of application submission deadline </w:t>
            </w:r>
          </w:p>
          <w:p w14:paraId="46E8ADBC" w14:textId="77777777" w:rsidR="004F79D7" w:rsidRPr="00CB7B13" w:rsidRDefault="004F79D7" w:rsidP="008F5E95">
            <w:pPr>
              <w:spacing w:after="120"/>
              <w:jc w:val="both"/>
              <w:rPr>
                <w:rFonts w:ascii="Trebuchet MS" w:hAnsi="Trebuchet MS"/>
                <w:sz w:val="20"/>
                <w:szCs w:val="20"/>
                <w:lang w:val="en-US"/>
              </w:rPr>
            </w:pPr>
          </w:p>
        </w:tc>
        <w:tc>
          <w:tcPr>
            <w:tcW w:w="1601" w:type="dxa"/>
          </w:tcPr>
          <w:p w14:paraId="675DEA4C" w14:textId="5723D606" w:rsidR="004F79D7" w:rsidRPr="00CB7B13" w:rsidRDefault="005A179C" w:rsidP="008F5E95">
            <w:pPr>
              <w:spacing w:after="120"/>
              <w:jc w:val="both"/>
              <w:rPr>
                <w:rFonts w:ascii="Trebuchet MS" w:hAnsi="Trebuchet MS"/>
                <w:sz w:val="20"/>
                <w:szCs w:val="20"/>
                <w:lang w:val="en-US"/>
              </w:rPr>
            </w:pPr>
            <w:r w:rsidRPr="00CB7B13">
              <w:rPr>
                <w:rFonts w:ascii="Trebuchet MS" w:hAnsi="Trebuchet MS"/>
                <w:sz w:val="20"/>
                <w:szCs w:val="20"/>
                <w:lang w:val="en-US"/>
              </w:rPr>
              <w:t>PSA</w:t>
            </w:r>
          </w:p>
        </w:tc>
        <w:tc>
          <w:tcPr>
            <w:tcW w:w="0" w:type="auto"/>
          </w:tcPr>
          <w:p w14:paraId="3056FA16" w14:textId="77777777" w:rsidR="005A179C" w:rsidRPr="00CB7B13" w:rsidRDefault="005A179C" w:rsidP="005A179C">
            <w:pPr>
              <w:pStyle w:val="Default"/>
              <w:jc w:val="both"/>
              <w:rPr>
                <w:sz w:val="20"/>
                <w:szCs w:val="20"/>
              </w:rPr>
            </w:pPr>
            <w:r w:rsidRPr="00CB7B13">
              <w:rPr>
                <w:sz w:val="20"/>
                <w:szCs w:val="20"/>
              </w:rPr>
              <w:t xml:space="preserve">Documents submitted by candidates </w:t>
            </w:r>
          </w:p>
          <w:p w14:paraId="18F2601F" w14:textId="77777777" w:rsidR="004F79D7" w:rsidRPr="00CB7B13" w:rsidRDefault="004F79D7" w:rsidP="008F5E95">
            <w:pPr>
              <w:spacing w:after="120"/>
              <w:jc w:val="both"/>
              <w:rPr>
                <w:rFonts w:ascii="Trebuchet MS" w:hAnsi="Trebuchet MS"/>
                <w:sz w:val="20"/>
                <w:szCs w:val="20"/>
                <w:lang w:val="en-US"/>
              </w:rPr>
            </w:pPr>
          </w:p>
        </w:tc>
      </w:tr>
      <w:tr w:rsidR="00D20F44" w:rsidRPr="00CB7B13" w14:paraId="350FCE9C" w14:textId="77777777" w:rsidTr="004318E3">
        <w:tc>
          <w:tcPr>
            <w:tcW w:w="638" w:type="dxa"/>
          </w:tcPr>
          <w:p w14:paraId="22966164" w14:textId="32B2ED21" w:rsidR="004F79D7"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21</w:t>
            </w:r>
          </w:p>
        </w:tc>
        <w:tc>
          <w:tcPr>
            <w:tcW w:w="2777" w:type="dxa"/>
          </w:tcPr>
          <w:p w14:paraId="04C3702E" w14:textId="57E142DD" w:rsidR="00376990" w:rsidRPr="00CB7B13" w:rsidRDefault="00376990" w:rsidP="00376990">
            <w:pPr>
              <w:pStyle w:val="Default"/>
              <w:jc w:val="both"/>
              <w:rPr>
                <w:sz w:val="20"/>
                <w:szCs w:val="20"/>
              </w:rPr>
            </w:pPr>
            <w:r w:rsidRPr="00CB7B13">
              <w:rPr>
                <w:sz w:val="20"/>
                <w:szCs w:val="20"/>
              </w:rPr>
              <w:t xml:space="preserve">Verification of candidates' documents and forwarding the </w:t>
            </w:r>
            <w:r w:rsidR="00414B91" w:rsidRPr="00CB7B13">
              <w:rPr>
                <w:sz w:val="20"/>
                <w:szCs w:val="20"/>
              </w:rPr>
              <w:t>opinion</w:t>
            </w:r>
            <w:r w:rsidR="00414B91">
              <w:rPr>
                <w:sz w:val="20"/>
                <w:szCs w:val="20"/>
              </w:rPr>
              <w:t xml:space="preserve"> on</w:t>
            </w:r>
            <w:r w:rsidR="00414B91" w:rsidRPr="00CB7B13">
              <w:rPr>
                <w:sz w:val="20"/>
                <w:szCs w:val="20"/>
              </w:rPr>
              <w:t xml:space="preserve"> </w:t>
            </w:r>
            <w:r w:rsidRPr="00CB7B13">
              <w:rPr>
                <w:sz w:val="20"/>
                <w:szCs w:val="20"/>
              </w:rPr>
              <w:t>complia</w:t>
            </w:r>
            <w:r w:rsidR="00414B91">
              <w:rPr>
                <w:sz w:val="20"/>
                <w:szCs w:val="20"/>
              </w:rPr>
              <w:t>nce</w:t>
            </w:r>
            <w:r w:rsidRPr="00CB7B13">
              <w:rPr>
                <w:sz w:val="20"/>
                <w:szCs w:val="20"/>
              </w:rPr>
              <w:t xml:space="preserve"> to PSA</w:t>
            </w:r>
          </w:p>
          <w:p w14:paraId="7E22F378" w14:textId="3FDC4927" w:rsidR="004F79D7" w:rsidRPr="00CB7B13" w:rsidRDefault="00376990" w:rsidP="00376990">
            <w:pPr>
              <w:spacing w:after="120"/>
              <w:jc w:val="both"/>
              <w:rPr>
                <w:rFonts w:ascii="Trebuchet MS" w:hAnsi="Trebuchet MS"/>
                <w:sz w:val="20"/>
                <w:szCs w:val="20"/>
                <w:lang w:val="en-US"/>
              </w:rPr>
            </w:pPr>
            <w:r w:rsidRPr="00CB7B13">
              <w:rPr>
                <w:rFonts w:ascii="Trebuchet MS" w:hAnsi="Trebuchet MS"/>
                <w:color w:val="006FC0"/>
                <w:sz w:val="20"/>
                <w:szCs w:val="20"/>
                <w:lang w:val="en-US"/>
              </w:rPr>
              <w:t>- Article 4</w:t>
            </w:r>
            <w:r w:rsidRPr="00CB7B13">
              <w:rPr>
                <w:rFonts w:ascii="Trebuchet MS" w:hAnsi="Trebuchet MS"/>
                <w:color w:val="006FC0"/>
                <w:sz w:val="20"/>
                <w:szCs w:val="20"/>
                <w:vertAlign w:val="superscript"/>
                <w:lang w:val="en-US"/>
              </w:rPr>
              <w:t>5</w:t>
            </w:r>
            <w:r w:rsidRPr="00CB7B13">
              <w:rPr>
                <w:rFonts w:ascii="Trebuchet MS" w:hAnsi="Trebuchet MS"/>
                <w:color w:val="006FC0"/>
                <w:sz w:val="20"/>
                <w:szCs w:val="20"/>
                <w:lang w:val="en-US"/>
              </w:rPr>
              <w:t xml:space="preserve">, para. (4) of G.E.O. No. 109/2011 </w:t>
            </w:r>
          </w:p>
        </w:tc>
        <w:tc>
          <w:tcPr>
            <w:tcW w:w="2160" w:type="dxa"/>
          </w:tcPr>
          <w:p w14:paraId="1FDB3CF4" w14:textId="6CBE823A" w:rsidR="00376990" w:rsidRPr="00CB7B13" w:rsidRDefault="00376990" w:rsidP="00376990">
            <w:pPr>
              <w:pStyle w:val="Default"/>
              <w:jc w:val="both"/>
              <w:rPr>
                <w:sz w:val="20"/>
                <w:szCs w:val="20"/>
              </w:rPr>
            </w:pPr>
            <w:r w:rsidRPr="00CB7B13">
              <w:rPr>
                <w:sz w:val="20"/>
                <w:szCs w:val="20"/>
              </w:rPr>
              <w:t xml:space="preserve">2 business days of item 20 </w:t>
            </w:r>
          </w:p>
          <w:p w14:paraId="1DE34100" w14:textId="77777777" w:rsidR="004F79D7" w:rsidRPr="00CB7B13" w:rsidRDefault="004F79D7" w:rsidP="008F5E95">
            <w:pPr>
              <w:spacing w:after="120"/>
              <w:jc w:val="both"/>
              <w:rPr>
                <w:rFonts w:ascii="Trebuchet MS" w:hAnsi="Trebuchet MS"/>
                <w:sz w:val="20"/>
                <w:szCs w:val="20"/>
                <w:lang w:val="en-US"/>
              </w:rPr>
            </w:pPr>
          </w:p>
        </w:tc>
        <w:tc>
          <w:tcPr>
            <w:tcW w:w="1601" w:type="dxa"/>
          </w:tcPr>
          <w:p w14:paraId="26A65870" w14:textId="77777777" w:rsidR="00376990" w:rsidRPr="00CB7B13" w:rsidRDefault="00376990" w:rsidP="00376990">
            <w:pPr>
              <w:pStyle w:val="Default"/>
              <w:jc w:val="both"/>
              <w:rPr>
                <w:sz w:val="20"/>
                <w:szCs w:val="20"/>
              </w:rPr>
            </w:pPr>
            <w:r w:rsidRPr="00CB7B13">
              <w:rPr>
                <w:sz w:val="20"/>
                <w:szCs w:val="20"/>
              </w:rPr>
              <w:t xml:space="preserve">AMEPIP </w:t>
            </w:r>
          </w:p>
          <w:p w14:paraId="324160F6" w14:textId="77777777" w:rsidR="004F79D7" w:rsidRPr="00CB7B13" w:rsidRDefault="004F79D7" w:rsidP="008F5E95">
            <w:pPr>
              <w:spacing w:after="120"/>
              <w:jc w:val="both"/>
              <w:rPr>
                <w:rFonts w:ascii="Trebuchet MS" w:hAnsi="Trebuchet MS"/>
                <w:sz w:val="20"/>
                <w:szCs w:val="20"/>
                <w:lang w:val="en-US"/>
              </w:rPr>
            </w:pPr>
          </w:p>
        </w:tc>
        <w:tc>
          <w:tcPr>
            <w:tcW w:w="0" w:type="auto"/>
          </w:tcPr>
          <w:p w14:paraId="5A548773" w14:textId="77777777" w:rsidR="00376990" w:rsidRPr="00CB7B13" w:rsidRDefault="00376990" w:rsidP="00376990">
            <w:pPr>
              <w:pStyle w:val="Default"/>
              <w:jc w:val="both"/>
              <w:rPr>
                <w:sz w:val="20"/>
                <w:szCs w:val="20"/>
              </w:rPr>
            </w:pPr>
            <w:r w:rsidRPr="00CB7B13">
              <w:rPr>
                <w:sz w:val="20"/>
                <w:szCs w:val="20"/>
              </w:rPr>
              <w:t xml:space="preserve">Opinion on compliance </w:t>
            </w:r>
          </w:p>
          <w:p w14:paraId="11318D8B" w14:textId="77777777" w:rsidR="004F79D7" w:rsidRPr="00CB7B13" w:rsidRDefault="004F79D7" w:rsidP="008F5E95">
            <w:pPr>
              <w:spacing w:after="120"/>
              <w:jc w:val="both"/>
              <w:rPr>
                <w:rFonts w:ascii="Trebuchet MS" w:hAnsi="Trebuchet MS"/>
                <w:sz w:val="20"/>
                <w:szCs w:val="20"/>
                <w:lang w:val="en-US"/>
              </w:rPr>
            </w:pPr>
          </w:p>
        </w:tc>
      </w:tr>
      <w:tr w:rsidR="00D20F44" w:rsidRPr="00CB7B13" w14:paraId="2DBAC35A" w14:textId="77777777" w:rsidTr="004318E3">
        <w:tc>
          <w:tcPr>
            <w:tcW w:w="638" w:type="dxa"/>
          </w:tcPr>
          <w:p w14:paraId="6E15A23D" w14:textId="502EBFB2" w:rsidR="004F79D7"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22</w:t>
            </w:r>
          </w:p>
        </w:tc>
        <w:tc>
          <w:tcPr>
            <w:tcW w:w="2777" w:type="dxa"/>
          </w:tcPr>
          <w:p w14:paraId="650F38C5" w14:textId="51415AD0" w:rsidR="002E248F" w:rsidRPr="00CB7B13" w:rsidRDefault="002E248F" w:rsidP="002E248F">
            <w:pPr>
              <w:pStyle w:val="Default"/>
              <w:jc w:val="both"/>
              <w:rPr>
                <w:sz w:val="20"/>
                <w:szCs w:val="20"/>
              </w:rPr>
            </w:pPr>
            <w:r w:rsidRPr="00CB7B13">
              <w:rPr>
                <w:sz w:val="20"/>
                <w:szCs w:val="20"/>
              </w:rPr>
              <w:t xml:space="preserve">Request of potential further clarifications, in writing, by setting a </w:t>
            </w:r>
            <w:r w:rsidR="00414B91">
              <w:rPr>
                <w:sz w:val="20"/>
                <w:szCs w:val="20"/>
              </w:rPr>
              <w:t>deadline</w:t>
            </w:r>
            <w:r w:rsidRPr="00CB7B13">
              <w:rPr>
                <w:sz w:val="20"/>
                <w:szCs w:val="20"/>
              </w:rPr>
              <w:t xml:space="preserve"> for reply </w:t>
            </w:r>
          </w:p>
          <w:p w14:paraId="4EFDE1E4" w14:textId="735F3093" w:rsidR="004F79D7" w:rsidRPr="00CB7B13" w:rsidRDefault="002E248F" w:rsidP="002E248F">
            <w:pPr>
              <w:spacing w:after="120"/>
              <w:jc w:val="both"/>
              <w:rPr>
                <w:rFonts w:ascii="Trebuchet MS" w:hAnsi="Trebuchet MS"/>
                <w:sz w:val="20"/>
                <w:szCs w:val="20"/>
                <w:lang w:val="en-US"/>
              </w:rPr>
            </w:pPr>
            <w:r w:rsidRPr="00CB7B13">
              <w:rPr>
                <w:rFonts w:ascii="Trebuchet MS" w:hAnsi="Trebuchet MS"/>
                <w:color w:val="006FC0"/>
                <w:sz w:val="20"/>
                <w:szCs w:val="20"/>
                <w:lang w:val="en-US"/>
              </w:rPr>
              <w:t xml:space="preserve">- Article 20, para. (2) of Annex no. 1 to G.D. no. 639 /2023 </w:t>
            </w:r>
          </w:p>
        </w:tc>
        <w:tc>
          <w:tcPr>
            <w:tcW w:w="2160" w:type="dxa"/>
          </w:tcPr>
          <w:p w14:paraId="476E7B93" w14:textId="77777777" w:rsidR="002E248F" w:rsidRPr="00CB7B13" w:rsidRDefault="002E248F" w:rsidP="002E248F">
            <w:pPr>
              <w:pStyle w:val="Default"/>
              <w:jc w:val="both"/>
              <w:rPr>
                <w:sz w:val="20"/>
                <w:szCs w:val="20"/>
              </w:rPr>
            </w:pPr>
            <w:r w:rsidRPr="00CB7B13">
              <w:rPr>
                <w:sz w:val="20"/>
                <w:szCs w:val="20"/>
              </w:rPr>
              <w:t xml:space="preserve">if applicable </w:t>
            </w:r>
          </w:p>
          <w:p w14:paraId="7CCFB8AC" w14:textId="77777777" w:rsidR="004F79D7" w:rsidRPr="00CB7B13" w:rsidRDefault="004F79D7" w:rsidP="008F5E95">
            <w:pPr>
              <w:spacing w:after="120"/>
              <w:jc w:val="both"/>
              <w:rPr>
                <w:rFonts w:ascii="Trebuchet MS" w:hAnsi="Trebuchet MS"/>
                <w:sz w:val="20"/>
                <w:szCs w:val="20"/>
                <w:lang w:val="en-US"/>
              </w:rPr>
            </w:pPr>
          </w:p>
        </w:tc>
        <w:tc>
          <w:tcPr>
            <w:tcW w:w="1601" w:type="dxa"/>
          </w:tcPr>
          <w:p w14:paraId="4FE2C9DD" w14:textId="77777777" w:rsidR="002E248F" w:rsidRPr="00CB7B13" w:rsidRDefault="002E248F" w:rsidP="002E248F">
            <w:pPr>
              <w:pStyle w:val="Default"/>
              <w:jc w:val="both"/>
              <w:rPr>
                <w:sz w:val="20"/>
                <w:szCs w:val="20"/>
              </w:rPr>
            </w:pPr>
            <w:r w:rsidRPr="00CB7B13">
              <w:rPr>
                <w:sz w:val="20"/>
                <w:szCs w:val="20"/>
              </w:rPr>
              <w:t xml:space="preserve">- SNC </w:t>
            </w:r>
          </w:p>
          <w:p w14:paraId="47EC9E50" w14:textId="6A5D3990" w:rsidR="004F79D7" w:rsidRPr="00CB7B13" w:rsidRDefault="002E248F" w:rsidP="002E248F">
            <w:pPr>
              <w:spacing w:after="120"/>
              <w:jc w:val="both"/>
              <w:rPr>
                <w:rFonts w:ascii="Trebuchet MS" w:hAnsi="Trebuchet MS"/>
                <w:sz w:val="20"/>
                <w:szCs w:val="20"/>
                <w:lang w:val="en-US"/>
              </w:rPr>
            </w:pPr>
            <w:r w:rsidRPr="00CB7B13">
              <w:rPr>
                <w:rFonts w:ascii="Trebuchet MS" w:hAnsi="Trebuchet MS"/>
                <w:sz w:val="20"/>
                <w:szCs w:val="20"/>
                <w:lang w:val="en-US"/>
              </w:rPr>
              <w:t xml:space="preserve">candidates </w:t>
            </w:r>
          </w:p>
        </w:tc>
        <w:tc>
          <w:tcPr>
            <w:tcW w:w="0" w:type="auto"/>
          </w:tcPr>
          <w:p w14:paraId="327F9945" w14:textId="77777777" w:rsidR="002E248F" w:rsidRPr="00CB7B13" w:rsidRDefault="002E248F" w:rsidP="002E248F">
            <w:pPr>
              <w:pStyle w:val="Default"/>
              <w:jc w:val="both"/>
              <w:rPr>
                <w:sz w:val="20"/>
                <w:szCs w:val="20"/>
              </w:rPr>
            </w:pPr>
            <w:r w:rsidRPr="00CB7B13">
              <w:rPr>
                <w:sz w:val="20"/>
                <w:szCs w:val="20"/>
              </w:rPr>
              <w:t xml:space="preserve">clarification form </w:t>
            </w:r>
          </w:p>
          <w:p w14:paraId="5B823868" w14:textId="77777777" w:rsidR="004F79D7" w:rsidRPr="00CB7B13" w:rsidRDefault="004F79D7" w:rsidP="008F5E95">
            <w:pPr>
              <w:spacing w:after="120"/>
              <w:jc w:val="both"/>
              <w:rPr>
                <w:rFonts w:ascii="Trebuchet MS" w:hAnsi="Trebuchet MS"/>
                <w:sz w:val="20"/>
                <w:szCs w:val="20"/>
                <w:lang w:val="en-US"/>
              </w:rPr>
            </w:pPr>
          </w:p>
        </w:tc>
      </w:tr>
      <w:tr w:rsidR="00D20F44" w:rsidRPr="00CB7B13" w14:paraId="45092F3F" w14:textId="77777777" w:rsidTr="004318E3">
        <w:tc>
          <w:tcPr>
            <w:tcW w:w="638" w:type="dxa"/>
          </w:tcPr>
          <w:p w14:paraId="673DEDF7" w14:textId="4E44F4FA" w:rsidR="004F79D7"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23</w:t>
            </w:r>
          </w:p>
        </w:tc>
        <w:tc>
          <w:tcPr>
            <w:tcW w:w="2777" w:type="dxa"/>
          </w:tcPr>
          <w:p w14:paraId="0BB1B58F" w14:textId="5DF69B60" w:rsidR="00B5693B" w:rsidRPr="00CB7B13" w:rsidRDefault="00B5693B" w:rsidP="00B5693B">
            <w:pPr>
              <w:pStyle w:val="Default"/>
              <w:jc w:val="both"/>
              <w:rPr>
                <w:sz w:val="20"/>
                <w:szCs w:val="20"/>
              </w:rPr>
            </w:pPr>
            <w:r w:rsidRPr="00CB7B13">
              <w:rPr>
                <w:sz w:val="20"/>
                <w:szCs w:val="20"/>
              </w:rPr>
              <w:t>Incomplete applica</w:t>
            </w:r>
            <w:r w:rsidR="00414B91">
              <w:rPr>
                <w:sz w:val="20"/>
                <w:szCs w:val="20"/>
              </w:rPr>
              <w:t>nt files</w:t>
            </w:r>
            <w:r w:rsidRPr="00CB7B13">
              <w:rPr>
                <w:sz w:val="20"/>
                <w:szCs w:val="20"/>
              </w:rPr>
              <w:t xml:space="preserve"> will be rejected. Rejected candidates are informed in writing of this decision</w:t>
            </w:r>
            <w:r w:rsidR="00414B91">
              <w:rPr>
                <w:sz w:val="20"/>
                <w:szCs w:val="20"/>
              </w:rPr>
              <w:t>.</w:t>
            </w:r>
          </w:p>
          <w:p w14:paraId="4DDF1DD5" w14:textId="6E930812" w:rsidR="004F79D7" w:rsidRPr="00CB7B13" w:rsidRDefault="00B5693B" w:rsidP="00B5693B">
            <w:pPr>
              <w:spacing w:after="120"/>
              <w:jc w:val="both"/>
              <w:rPr>
                <w:rFonts w:ascii="Trebuchet MS" w:hAnsi="Trebuchet MS"/>
                <w:sz w:val="20"/>
                <w:szCs w:val="20"/>
                <w:lang w:val="en-US"/>
              </w:rPr>
            </w:pPr>
            <w:r w:rsidRPr="00CB7B13">
              <w:rPr>
                <w:rFonts w:ascii="Trebuchet MS" w:hAnsi="Trebuchet MS"/>
                <w:color w:val="006FC0"/>
                <w:sz w:val="20"/>
                <w:szCs w:val="20"/>
                <w:lang w:val="en-US"/>
              </w:rPr>
              <w:t xml:space="preserve">- Article 20, para. (3) of Annex no. 1 to G.D. no. 639 /2023 </w:t>
            </w:r>
          </w:p>
        </w:tc>
        <w:tc>
          <w:tcPr>
            <w:tcW w:w="2160" w:type="dxa"/>
          </w:tcPr>
          <w:p w14:paraId="6D62ED5D" w14:textId="6626DE7F" w:rsidR="00B5693B" w:rsidRPr="00CB7B13" w:rsidRDefault="00B5693B" w:rsidP="00B5693B">
            <w:pPr>
              <w:pStyle w:val="Default"/>
              <w:jc w:val="both"/>
              <w:rPr>
                <w:sz w:val="20"/>
                <w:szCs w:val="20"/>
              </w:rPr>
            </w:pPr>
            <w:r w:rsidRPr="00CB7B13">
              <w:rPr>
                <w:sz w:val="20"/>
                <w:szCs w:val="20"/>
              </w:rPr>
              <w:t>No later than 5 business days of adopting the rejection decision</w:t>
            </w:r>
          </w:p>
          <w:p w14:paraId="03884CF3" w14:textId="77777777" w:rsidR="004F79D7" w:rsidRPr="00CB7B13" w:rsidRDefault="004F79D7" w:rsidP="008F5E95">
            <w:pPr>
              <w:spacing w:after="120"/>
              <w:jc w:val="both"/>
              <w:rPr>
                <w:rFonts w:ascii="Trebuchet MS" w:hAnsi="Trebuchet MS"/>
                <w:sz w:val="20"/>
                <w:szCs w:val="20"/>
                <w:lang w:val="en-US"/>
              </w:rPr>
            </w:pPr>
          </w:p>
        </w:tc>
        <w:tc>
          <w:tcPr>
            <w:tcW w:w="1601" w:type="dxa"/>
          </w:tcPr>
          <w:p w14:paraId="1EFCAE37" w14:textId="53E5B282" w:rsidR="004F79D7" w:rsidRPr="00CB7B13" w:rsidRDefault="00B5693B" w:rsidP="008F5E95">
            <w:pPr>
              <w:spacing w:after="120"/>
              <w:jc w:val="both"/>
              <w:rPr>
                <w:rFonts w:ascii="Trebuchet MS" w:hAnsi="Trebuchet MS"/>
                <w:sz w:val="20"/>
                <w:szCs w:val="20"/>
                <w:lang w:val="en-US"/>
              </w:rPr>
            </w:pPr>
            <w:r w:rsidRPr="00CB7B13">
              <w:rPr>
                <w:rFonts w:ascii="Trebuchet MS" w:hAnsi="Trebuchet MS"/>
                <w:sz w:val="20"/>
                <w:szCs w:val="20"/>
                <w:lang w:val="en-US"/>
              </w:rPr>
              <w:t>SNC</w:t>
            </w:r>
          </w:p>
        </w:tc>
        <w:tc>
          <w:tcPr>
            <w:tcW w:w="0" w:type="auto"/>
          </w:tcPr>
          <w:p w14:paraId="6D4D5B02" w14:textId="77777777" w:rsidR="00B5693B" w:rsidRPr="00CB7B13" w:rsidRDefault="00B5693B" w:rsidP="00B5693B">
            <w:pPr>
              <w:pStyle w:val="Default"/>
              <w:jc w:val="both"/>
              <w:rPr>
                <w:sz w:val="20"/>
                <w:szCs w:val="20"/>
              </w:rPr>
            </w:pPr>
            <w:r w:rsidRPr="00CB7B13">
              <w:rPr>
                <w:sz w:val="20"/>
                <w:szCs w:val="20"/>
              </w:rPr>
              <w:t xml:space="preserve">written notifications </w:t>
            </w:r>
          </w:p>
          <w:p w14:paraId="5EB446B3" w14:textId="77777777" w:rsidR="004F79D7" w:rsidRPr="00CB7B13" w:rsidRDefault="004F79D7" w:rsidP="008F5E95">
            <w:pPr>
              <w:spacing w:after="120"/>
              <w:jc w:val="both"/>
              <w:rPr>
                <w:rFonts w:ascii="Trebuchet MS" w:hAnsi="Trebuchet MS"/>
                <w:sz w:val="20"/>
                <w:szCs w:val="20"/>
                <w:lang w:val="en-US"/>
              </w:rPr>
            </w:pPr>
          </w:p>
        </w:tc>
      </w:tr>
      <w:tr w:rsidR="00D20F44" w:rsidRPr="00CB7B13" w14:paraId="62E2B5BB" w14:textId="77777777" w:rsidTr="004318E3">
        <w:tc>
          <w:tcPr>
            <w:tcW w:w="638" w:type="dxa"/>
          </w:tcPr>
          <w:p w14:paraId="72ED31EF" w14:textId="5B9AB451" w:rsidR="004F79D7"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24</w:t>
            </w:r>
          </w:p>
        </w:tc>
        <w:tc>
          <w:tcPr>
            <w:tcW w:w="2777" w:type="dxa"/>
          </w:tcPr>
          <w:p w14:paraId="2BC236FE" w14:textId="7FEA79E8" w:rsidR="00033805" w:rsidRPr="00CB7B13" w:rsidRDefault="00033805" w:rsidP="00033805">
            <w:pPr>
              <w:pStyle w:val="Default"/>
              <w:jc w:val="both"/>
              <w:rPr>
                <w:sz w:val="20"/>
                <w:szCs w:val="20"/>
              </w:rPr>
            </w:pPr>
            <w:r w:rsidRPr="00CB7B13">
              <w:rPr>
                <w:sz w:val="20"/>
                <w:szCs w:val="20"/>
              </w:rPr>
              <w:t>Preparing the long list on the basis of complete applica</w:t>
            </w:r>
            <w:r w:rsidR="00414B91">
              <w:rPr>
                <w:sz w:val="20"/>
                <w:szCs w:val="20"/>
              </w:rPr>
              <w:t>nt</w:t>
            </w:r>
            <w:r w:rsidRPr="00CB7B13">
              <w:rPr>
                <w:sz w:val="20"/>
                <w:szCs w:val="20"/>
              </w:rPr>
              <w:t xml:space="preserve"> files submitted in due time, which is confidential </w:t>
            </w:r>
          </w:p>
          <w:p w14:paraId="10A19EB4" w14:textId="25276109" w:rsidR="004F79D7" w:rsidRPr="00CB7B13" w:rsidRDefault="00033805" w:rsidP="00033805">
            <w:pPr>
              <w:spacing w:after="120"/>
              <w:jc w:val="both"/>
              <w:rPr>
                <w:rFonts w:ascii="Trebuchet MS" w:hAnsi="Trebuchet MS"/>
                <w:sz w:val="20"/>
                <w:szCs w:val="20"/>
                <w:lang w:val="en-US"/>
              </w:rPr>
            </w:pPr>
            <w:r w:rsidRPr="00CB7B13">
              <w:rPr>
                <w:rFonts w:ascii="Trebuchet MS" w:hAnsi="Trebuchet MS"/>
                <w:color w:val="006FC0"/>
                <w:sz w:val="20"/>
                <w:szCs w:val="20"/>
                <w:lang w:val="en-US"/>
              </w:rPr>
              <w:t xml:space="preserve">- Article 20, para. (4) of Annex no. 1 to G.D. no. 639 /2023 </w:t>
            </w:r>
          </w:p>
        </w:tc>
        <w:tc>
          <w:tcPr>
            <w:tcW w:w="2160" w:type="dxa"/>
          </w:tcPr>
          <w:p w14:paraId="6FA7F889" w14:textId="77B6FA3D" w:rsidR="00033805" w:rsidRPr="00CB7B13" w:rsidRDefault="00033805" w:rsidP="00033805">
            <w:pPr>
              <w:pStyle w:val="Default"/>
              <w:jc w:val="both"/>
              <w:rPr>
                <w:sz w:val="20"/>
                <w:szCs w:val="20"/>
              </w:rPr>
            </w:pPr>
            <w:r w:rsidRPr="00CB7B13">
              <w:rPr>
                <w:sz w:val="20"/>
                <w:szCs w:val="20"/>
              </w:rPr>
              <w:t xml:space="preserve">2 business days of item 21 </w:t>
            </w:r>
          </w:p>
          <w:p w14:paraId="2352230E" w14:textId="77777777" w:rsidR="004F79D7" w:rsidRPr="00CB7B13" w:rsidRDefault="004F79D7" w:rsidP="008F5E95">
            <w:pPr>
              <w:spacing w:after="120"/>
              <w:jc w:val="both"/>
              <w:rPr>
                <w:rFonts w:ascii="Trebuchet MS" w:hAnsi="Trebuchet MS"/>
                <w:sz w:val="20"/>
                <w:szCs w:val="20"/>
                <w:lang w:val="en-US"/>
              </w:rPr>
            </w:pPr>
          </w:p>
        </w:tc>
        <w:tc>
          <w:tcPr>
            <w:tcW w:w="1601" w:type="dxa"/>
          </w:tcPr>
          <w:p w14:paraId="21178463" w14:textId="14AD20C9" w:rsidR="004F79D7" w:rsidRPr="00CB7B13" w:rsidRDefault="00033805" w:rsidP="008F5E95">
            <w:pPr>
              <w:spacing w:after="120"/>
              <w:jc w:val="both"/>
              <w:rPr>
                <w:rFonts w:ascii="Trebuchet MS" w:hAnsi="Trebuchet MS"/>
                <w:sz w:val="20"/>
                <w:szCs w:val="20"/>
                <w:lang w:val="en-US"/>
              </w:rPr>
            </w:pPr>
            <w:r w:rsidRPr="00CB7B13">
              <w:rPr>
                <w:rFonts w:ascii="Trebuchet MS" w:hAnsi="Trebuchet MS"/>
                <w:sz w:val="20"/>
                <w:szCs w:val="20"/>
                <w:lang w:val="en-US"/>
              </w:rPr>
              <w:t>SNC</w:t>
            </w:r>
          </w:p>
        </w:tc>
        <w:tc>
          <w:tcPr>
            <w:tcW w:w="0" w:type="auto"/>
          </w:tcPr>
          <w:p w14:paraId="1E3E9B90" w14:textId="696D75D8" w:rsidR="004F79D7" w:rsidRPr="00CB7B13" w:rsidRDefault="00033805" w:rsidP="008F5E95">
            <w:pPr>
              <w:spacing w:after="120"/>
              <w:jc w:val="both"/>
              <w:rPr>
                <w:rFonts w:ascii="Trebuchet MS" w:hAnsi="Trebuchet MS"/>
                <w:sz w:val="20"/>
                <w:szCs w:val="20"/>
                <w:lang w:val="en-US"/>
              </w:rPr>
            </w:pPr>
            <w:r w:rsidRPr="00CB7B13">
              <w:rPr>
                <w:rFonts w:ascii="Trebuchet MS" w:hAnsi="Trebuchet MS"/>
                <w:sz w:val="20"/>
                <w:szCs w:val="20"/>
                <w:lang w:val="en-US"/>
              </w:rPr>
              <w:t>Long list</w:t>
            </w:r>
          </w:p>
        </w:tc>
      </w:tr>
      <w:tr w:rsidR="00D20F44" w:rsidRPr="00CB7B13" w14:paraId="17E94C74" w14:textId="77777777" w:rsidTr="004318E3">
        <w:tc>
          <w:tcPr>
            <w:tcW w:w="638" w:type="dxa"/>
          </w:tcPr>
          <w:p w14:paraId="4DE3E1C3" w14:textId="19FFC943" w:rsidR="004F79D7"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25</w:t>
            </w:r>
          </w:p>
        </w:tc>
        <w:tc>
          <w:tcPr>
            <w:tcW w:w="2777" w:type="dxa"/>
          </w:tcPr>
          <w:p w14:paraId="40476D55" w14:textId="5C2CAABB" w:rsidR="00BE4D15" w:rsidRPr="00CB7B13" w:rsidRDefault="00BE4D15" w:rsidP="00BE4D15">
            <w:pPr>
              <w:pStyle w:val="Default"/>
              <w:jc w:val="both"/>
              <w:rPr>
                <w:sz w:val="20"/>
                <w:szCs w:val="20"/>
              </w:rPr>
            </w:pPr>
            <w:r w:rsidRPr="00CB7B13">
              <w:rPr>
                <w:sz w:val="20"/>
                <w:szCs w:val="20"/>
              </w:rPr>
              <w:t xml:space="preserve">Analysis of the information </w:t>
            </w:r>
            <w:r w:rsidR="00414B91">
              <w:rPr>
                <w:sz w:val="20"/>
                <w:szCs w:val="20"/>
              </w:rPr>
              <w:t>comprised in</w:t>
            </w:r>
            <w:r w:rsidRPr="00CB7B13">
              <w:rPr>
                <w:sz w:val="20"/>
                <w:szCs w:val="20"/>
              </w:rPr>
              <w:t xml:space="preserve"> the remaining long-listed applica</w:t>
            </w:r>
            <w:r w:rsidR="00414B91">
              <w:rPr>
                <w:sz w:val="20"/>
                <w:szCs w:val="20"/>
              </w:rPr>
              <w:t>nt files</w:t>
            </w:r>
            <w:r w:rsidRPr="00CB7B13">
              <w:rPr>
                <w:sz w:val="20"/>
                <w:szCs w:val="20"/>
              </w:rPr>
              <w:t xml:space="preserve"> and a</w:t>
            </w:r>
            <w:r w:rsidR="00414B91">
              <w:rPr>
                <w:sz w:val="20"/>
                <w:szCs w:val="20"/>
              </w:rPr>
              <w:t>ward of</w:t>
            </w:r>
            <w:r w:rsidRPr="00CB7B13">
              <w:rPr>
                <w:sz w:val="20"/>
                <w:szCs w:val="20"/>
              </w:rPr>
              <w:t xml:space="preserve"> score</w:t>
            </w:r>
            <w:r w:rsidR="00414B91">
              <w:rPr>
                <w:sz w:val="20"/>
                <w:szCs w:val="20"/>
              </w:rPr>
              <w:t>s</w:t>
            </w:r>
            <w:r w:rsidRPr="00CB7B13">
              <w:rPr>
                <w:sz w:val="20"/>
                <w:szCs w:val="20"/>
              </w:rPr>
              <w:t xml:space="preserve"> </w:t>
            </w:r>
            <w:r w:rsidR="00414B91">
              <w:rPr>
                <w:sz w:val="20"/>
                <w:szCs w:val="20"/>
              </w:rPr>
              <w:t>in accordance with the</w:t>
            </w:r>
            <w:r w:rsidRPr="00CB7B13">
              <w:rPr>
                <w:sz w:val="20"/>
                <w:szCs w:val="20"/>
              </w:rPr>
              <w:t xml:space="preserve"> evaluation grid for each criterion in the BoD Profile for each candidate. </w:t>
            </w:r>
          </w:p>
          <w:p w14:paraId="4A6CB183" w14:textId="77777777" w:rsidR="004F79D7" w:rsidRPr="00CB7B13" w:rsidRDefault="00BE4D15" w:rsidP="00BE4D15">
            <w:pPr>
              <w:spacing w:after="120"/>
              <w:jc w:val="both"/>
              <w:rPr>
                <w:rFonts w:ascii="Trebuchet MS" w:hAnsi="Trebuchet MS"/>
                <w:color w:val="006FC0"/>
                <w:sz w:val="20"/>
                <w:szCs w:val="20"/>
                <w:lang w:val="en-US"/>
              </w:rPr>
            </w:pPr>
            <w:r w:rsidRPr="00CB7B13">
              <w:rPr>
                <w:rFonts w:ascii="Trebuchet MS" w:hAnsi="Trebuchet MS"/>
                <w:color w:val="006FC0"/>
                <w:sz w:val="20"/>
                <w:szCs w:val="20"/>
                <w:lang w:val="en-US"/>
              </w:rPr>
              <w:t xml:space="preserve">- Article 21, para. (1)-(5) of Annex no. 1 to G.D. no. 639 /2023 </w:t>
            </w:r>
          </w:p>
          <w:p w14:paraId="7B047C0F" w14:textId="5A03B6F1" w:rsidR="00BE4D15" w:rsidRPr="00CB7B13" w:rsidRDefault="00BE4D15" w:rsidP="00BE4D15">
            <w:pPr>
              <w:spacing w:after="120"/>
              <w:jc w:val="both"/>
              <w:rPr>
                <w:rFonts w:ascii="Trebuchet MS" w:hAnsi="Trebuchet MS"/>
                <w:sz w:val="20"/>
                <w:szCs w:val="20"/>
                <w:lang w:val="en-US"/>
              </w:rPr>
            </w:pPr>
            <w:r w:rsidRPr="00CB7B13">
              <w:rPr>
                <w:rFonts w:ascii="Trebuchet MS" w:hAnsi="Trebuchet MS"/>
                <w:sz w:val="20"/>
                <w:szCs w:val="20"/>
                <w:lang w:val="en-US"/>
              </w:rPr>
              <w:t xml:space="preserve">Candidates are eliminated from the long list in descending order of the </w:t>
            </w:r>
            <w:r w:rsidRPr="00CB7B13">
              <w:rPr>
                <w:rFonts w:ascii="Trebuchet MS" w:hAnsi="Trebuchet MS"/>
                <w:sz w:val="20"/>
                <w:szCs w:val="20"/>
                <w:lang w:val="en-US"/>
              </w:rPr>
              <w:lastRenderedPageBreak/>
              <w:t xml:space="preserve">scores obtained under the requirements of the candidate profile, up to a maximum of 5 candidates, and a minimum of 2 candidates for each BoD member position, </w:t>
            </w:r>
            <w:r w:rsidR="00F22434">
              <w:rPr>
                <w:rFonts w:ascii="Trebuchet MS" w:hAnsi="Trebuchet MS"/>
                <w:sz w:val="20"/>
                <w:szCs w:val="20"/>
                <w:lang w:val="en-US"/>
              </w:rPr>
              <w:t xml:space="preserve">thus </w:t>
            </w:r>
            <w:r w:rsidRPr="00CB7B13">
              <w:rPr>
                <w:rFonts w:ascii="Trebuchet MS" w:hAnsi="Trebuchet MS"/>
                <w:sz w:val="20"/>
                <w:szCs w:val="20"/>
                <w:lang w:val="en-US"/>
              </w:rPr>
              <w:t xml:space="preserve">resulting </w:t>
            </w:r>
            <w:r w:rsidR="00F22434">
              <w:rPr>
                <w:rFonts w:ascii="Trebuchet MS" w:hAnsi="Trebuchet MS"/>
                <w:sz w:val="20"/>
                <w:szCs w:val="20"/>
                <w:lang w:val="en-US"/>
              </w:rPr>
              <w:t xml:space="preserve">in </w:t>
            </w:r>
            <w:r w:rsidRPr="00CB7B13">
              <w:rPr>
                <w:rFonts w:ascii="Trebuchet MS" w:hAnsi="Trebuchet MS"/>
                <w:sz w:val="20"/>
                <w:szCs w:val="20"/>
                <w:lang w:val="en-US"/>
              </w:rPr>
              <w:t xml:space="preserve">the short list. </w:t>
            </w:r>
          </w:p>
          <w:p w14:paraId="3A58DB38" w14:textId="288172ED" w:rsidR="00BE4D15" w:rsidRPr="00CB7B13" w:rsidRDefault="00BE4D15" w:rsidP="00BE4D15">
            <w:pPr>
              <w:spacing w:after="120"/>
              <w:jc w:val="both"/>
              <w:rPr>
                <w:rFonts w:ascii="Trebuchet MS" w:hAnsi="Trebuchet MS"/>
                <w:sz w:val="20"/>
                <w:szCs w:val="20"/>
                <w:lang w:val="en-US"/>
              </w:rPr>
            </w:pPr>
            <w:r w:rsidRPr="00CB7B13">
              <w:rPr>
                <w:rFonts w:ascii="Trebuchet MS" w:hAnsi="Trebuchet MS"/>
                <w:sz w:val="20"/>
                <w:szCs w:val="20"/>
                <w:lang w:val="en-US"/>
              </w:rPr>
              <w:t xml:space="preserve">- </w:t>
            </w:r>
            <w:r w:rsidRPr="00CB7B13">
              <w:rPr>
                <w:rFonts w:ascii="Trebuchet MS" w:hAnsi="Trebuchet MS"/>
                <w:color w:val="006FC0"/>
                <w:sz w:val="20"/>
                <w:szCs w:val="20"/>
                <w:lang w:val="en-US"/>
              </w:rPr>
              <w:t xml:space="preserve">Article 21 para. (6), Article 22 para. (1) of Annex no. 1 to G.D. no. 639/2023 </w:t>
            </w:r>
          </w:p>
        </w:tc>
        <w:tc>
          <w:tcPr>
            <w:tcW w:w="2160" w:type="dxa"/>
          </w:tcPr>
          <w:p w14:paraId="07D14C47" w14:textId="101C68EB" w:rsidR="00BE4D15" w:rsidRPr="00CB7B13" w:rsidRDefault="00BE4D15" w:rsidP="00BE4D15">
            <w:pPr>
              <w:pStyle w:val="Default"/>
              <w:jc w:val="both"/>
              <w:rPr>
                <w:sz w:val="20"/>
                <w:szCs w:val="20"/>
              </w:rPr>
            </w:pPr>
            <w:r w:rsidRPr="00CB7B13">
              <w:rPr>
                <w:sz w:val="20"/>
                <w:szCs w:val="20"/>
              </w:rPr>
              <w:lastRenderedPageBreak/>
              <w:t>upon completion of the analysis of the information in the applica</w:t>
            </w:r>
            <w:r w:rsidR="00F22434">
              <w:rPr>
                <w:sz w:val="20"/>
                <w:szCs w:val="20"/>
              </w:rPr>
              <w:t>nt</w:t>
            </w:r>
            <w:r w:rsidRPr="00CB7B13">
              <w:rPr>
                <w:sz w:val="20"/>
                <w:szCs w:val="20"/>
              </w:rPr>
              <w:t xml:space="preserve"> files </w:t>
            </w:r>
          </w:p>
          <w:p w14:paraId="7DDEC3F7" w14:textId="77777777" w:rsidR="004F79D7" w:rsidRPr="00CB7B13" w:rsidRDefault="004F79D7" w:rsidP="008F5E95">
            <w:pPr>
              <w:spacing w:after="120"/>
              <w:jc w:val="both"/>
              <w:rPr>
                <w:rFonts w:ascii="Trebuchet MS" w:hAnsi="Trebuchet MS"/>
                <w:sz w:val="20"/>
                <w:szCs w:val="20"/>
                <w:lang w:val="en-US"/>
              </w:rPr>
            </w:pPr>
          </w:p>
        </w:tc>
        <w:tc>
          <w:tcPr>
            <w:tcW w:w="1601" w:type="dxa"/>
          </w:tcPr>
          <w:p w14:paraId="6610C5A7" w14:textId="235DFDD3" w:rsidR="004F79D7" w:rsidRPr="00CB7B13" w:rsidRDefault="00BE4D15" w:rsidP="008F5E95">
            <w:pPr>
              <w:spacing w:after="120"/>
              <w:jc w:val="both"/>
              <w:rPr>
                <w:rFonts w:ascii="Trebuchet MS" w:hAnsi="Trebuchet MS"/>
                <w:sz w:val="20"/>
                <w:szCs w:val="20"/>
                <w:lang w:val="en-US"/>
              </w:rPr>
            </w:pPr>
            <w:r w:rsidRPr="00CB7B13">
              <w:rPr>
                <w:rFonts w:ascii="Trebuchet MS" w:hAnsi="Trebuchet MS"/>
                <w:sz w:val="20"/>
                <w:szCs w:val="20"/>
                <w:lang w:val="en-US"/>
              </w:rPr>
              <w:t>SNC</w:t>
            </w:r>
          </w:p>
        </w:tc>
        <w:tc>
          <w:tcPr>
            <w:tcW w:w="0" w:type="auto"/>
          </w:tcPr>
          <w:p w14:paraId="2C7B794D" w14:textId="524B99A7" w:rsidR="004F79D7" w:rsidRPr="00CB7B13" w:rsidRDefault="00BE4D15" w:rsidP="008F5E95">
            <w:pPr>
              <w:spacing w:after="120"/>
              <w:jc w:val="both"/>
              <w:rPr>
                <w:rFonts w:ascii="Trebuchet MS" w:hAnsi="Trebuchet MS"/>
                <w:sz w:val="20"/>
                <w:szCs w:val="20"/>
                <w:lang w:val="en-US"/>
              </w:rPr>
            </w:pPr>
            <w:r w:rsidRPr="00CB7B13">
              <w:rPr>
                <w:rFonts w:ascii="Trebuchet MS" w:hAnsi="Trebuchet MS"/>
                <w:sz w:val="20"/>
                <w:szCs w:val="20"/>
                <w:lang w:val="en-US"/>
              </w:rPr>
              <w:t>Short list</w:t>
            </w:r>
          </w:p>
        </w:tc>
      </w:tr>
      <w:tr w:rsidR="00D20F44" w:rsidRPr="00CB7B13" w14:paraId="6C39F05F" w14:textId="77777777" w:rsidTr="004318E3">
        <w:tc>
          <w:tcPr>
            <w:tcW w:w="638" w:type="dxa"/>
          </w:tcPr>
          <w:p w14:paraId="297B9AD1" w14:textId="0E45D49B" w:rsidR="004F79D7"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26</w:t>
            </w:r>
          </w:p>
        </w:tc>
        <w:tc>
          <w:tcPr>
            <w:tcW w:w="2777" w:type="dxa"/>
          </w:tcPr>
          <w:p w14:paraId="7F3100C5" w14:textId="77777777" w:rsidR="005542C6" w:rsidRPr="00CB7B13" w:rsidRDefault="005542C6" w:rsidP="005542C6">
            <w:pPr>
              <w:pStyle w:val="Default"/>
              <w:jc w:val="both"/>
              <w:rPr>
                <w:sz w:val="20"/>
                <w:szCs w:val="20"/>
              </w:rPr>
            </w:pPr>
            <w:r w:rsidRPr="00CB7B13">
              <w:rPr>
                <w:sz w:val="20"/>
                <w:szCs w:val="20"/>
              </w:rPr>
              <w:t xml:space="preserve">Notification of unsuccessful candidates </w:t>
            </w:r>
          </w:p>
          <w:p w14:paraId="05EF05F1" w14:textId="23D8CF87" w:rsidR="004F79D7" w:rsidRPr="00CB7B13" w:rsidRDefault="005542C6" w:rsidP="005542C6">
            <w:pPr>
              <w:spacing w:after="120"/>
              <w:jc w:val="both"/>
              <w:rPr>
                <w:rFonts w:ascii="Trebuchet MS" w:hAnsi="Trebuchet MS"/>
                <w:sz w:val="20"/>
                <w:szCs w:val="20"/>
                <w:lang w:val="en-US"/>
              </w:rPr>
            </w:pPr>
            <w:r w:rsidRPr="00CB7B13">
              <w:rPr>
                <w:rFonts w:ascii="Trebuchet MS" w:hAnsi="Trebuchet MS"/>
                <w:color w:val="006FC0"/>
                <w:sz w:val="20"/>
                <w:szCs w:val="20"/>
                <w:lang w:val="en-US"/>
              </w:rPr>
              <w:t xml:space="preserve">- Article 21, para. (7) of Annex no. 1 to G.D. no. 639 /2023 </w:t>
            </w:r>
          </w:p>
        </w:tc>
        <w:tc>
          <w:tcPr>
            <w:tcW w:w="2160" w:type="dxa"/>
          </w:tcPr>
          <w:p w14:paraId="3DC3A300" w14:textId="7BC347A5" w:rsidR="004F79D7" w:rsidRPr="00CB7B13" w:rsidRDefault="005542C6" w:rsidP="008F5E95">
            <w:pPr>
              <w:spacing w:after="120"/>
              <w:jc w:val="both"/>
              <w:rPr>
                <w:rFonts w:ascii="Trebuchet MS" w:hAnsi="Trebuchet MS"/>
                <w:sz w:val="20"/>
                <w:szCs w:val="20"/>
                <w:lang w:val="en-US"/>
              </w:rPr>
            </w:pPr>
            <w:r w:rsidRPr="00CB7B13">
              <w:rPr>
                <w:rFonts w:ascii="Trebuchet MS" w:hAnsi="Trebuchet MS"/>
                <w:sz w:val="20"/>
                <w:szCs w:val="20"/>
                <w:lang w:val="en-US"/>
              </w:rPr>
              <w:t>Upon completion of the short list</w:t>
            </w:r>
          </w:p>
        </w:tc>
        <w:tc>
          <w:tcPr>
            <w:tcW w:w="1601" w:type="dxa"/>
          </w:tcPr>
          <w:p w14:paraId="15511689" w14:textId="5C1AF104" w:rsidR="004F79D7" w:rsidRPr="00CB7B13" w:rsidRDefault="005542C6" w:rsidP="008F5E95">
            <w:pPr>
              <w:spacing w:after="120"/>
              <w:jc w:val="both"/>
              <w:rPr>
                <w:rFonts w:ascii="Trebuchet MS" w:hAnsi="Trebuchet MS"/>
                <w:sz w:val="20"/>
                <w:szCs w:val="20"/>
                <w:lang w:val="en-US"/>
              </w:rPr>
            </w:pPr>
            <w:r w:rsidRPr="00CB7B13">
              <w:rPr>
                <w:rFonts w:ascii="Trebuchet MS" w:hAnsi="Trebuchet MS"/>
                <w:sz w:val="20"/>
                <w:szCs w:val="20"/>
                <w:lang w:val="en-US"/>
              </w:rPr>
              <w:t>SNC</w:t>
            </w:r>
          </w:p>
        </w:tc>
        <w:tc>
          <w:tcPr>
            <w:tcW w:w="0" w:type="auto"/>
          </w:tcPr>
          <w:p w14:paraId="62DA4FF2" w14:textId="72077300" w:rsidR="004F79D7" w:rsidRPr="00CB7B13" w:rsidRDefault="005542C6" w:rsidP="008F5E95">
            <w:pPr>
              <w:spacing w:after="120"/>
              <w:jc w:val="both"/>
              <w:rPr>
                <w:rFonts w:ascii="Trebuchet MS" w:hAnsi="Trebuchet MS"/>
                <w:sz w:val="20"/>
                <w:szCs w:val="20"/>
                <w:lang w:val="en-US"/>
              </w:rPr>
            </w:pPr>
            <w:r w:rsidRPr="00CB7B13">
              <w:rPr>
                <w:rFonts w:ascii="Trebuchet MS" w:hAnsi="Trebuchet MS"/>
                <w:sz w:val="20"/>
                <w:szCs w:val="20"/>
                <w:lang w:val="en-US"/>
              </w:rPr>
              <w:t>Electronic notification</w:t>
            </w:r>
          </w:p>
        </w:tc>
      </w:tr>
      <w:tr w:rsidR="00D20F44" w:rsidRPr="00CB7B13" w14:paraId="72B7CE34" w14:textId="77777777" w:rsidTr="004318E3">
        <w:tc>
          <w:tcPr>
            <w:tcW w:w="638" w:type="dxa"/>
          </w:tcPr>
          <w:p w14:paraId="5B8EFC46" w14:textId="3A5EA1F6" w:rsidR="004F79D7"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27</w:t>
            </w:r>
          </w:p>
        </w:tc>
        <w:tc>
          <w:tcPr>
            <w:tcW w:w="2777" w:type="dxa"/>
          </w:tcPr>
          <w:p w14:paraId="1C139586" w14:textId="79A2EB69" w:rsidR="006A4DC5" w:rsidRPr="00CB7B13" w:rsidRDefault="006A4DC5" w:rsidP="006A4DC5">
            <w:pPr>
              <w:pStyle w:val="Default"/>
              <w:jc w:val="both"/>
              <w:rPr>
                <w:sz w:val="20"/>
                <w:szCs w:val="20"/>
              </w:rPr>
            </w:pPr>
            <w:r w:rsidRPr="00CB7B13">
              <w:rPr>
                <w:sz w:val="20"/>
                <w:szCs w:val="20"/>
              </w:rPr>
              <w:t xml:space="preserve">If dissatisfied with the result, candidates </w:t>
            </w:r>
            <w:r w:rsidR="0055475F">
              <w:rPr>
                <w:sz w:val="20"/>
                <w:szCs w:val="20"/>
              </w:rPr>
              <w:t>may</w:t>
            </w:r>
            <w:r w:rsidRPr="00CB7B13">
              <w:rPr>
                <w:sz w:val="20"/>
                <w:szCs w:val="20"/>
              </w:rPr>
              <w:t xml:space="preserve"> lodge an appeal at the PSA office (if applicable) </w:t>
            </w:r>
          </w:p>
          <w:p w14:paraId="1770E9CA" w14:textId="10E3EEF6" w:rsidR="004F79D7" w:rsidRPr="00CB7B13" w:rsidRDefault="006A4DC5" w:rsidP="006A4DC5">
            <w:pPr>
              <w:spacing w:after="120"/>
              <w:jc w:val="both"/>
              <w:rPr>
                <w:rFonts w:ascii="Trebuchet MS" w:hAnsi="Trebuchet MS"/>
                <w:sz w:val="20"/>
                <w:szCs w:val="20"/>
                <w:lang w:val="en-US"/>
              </w:rPr>
            </w:pPr>
            <w:r w:rsidRPr="00CB7B13">
              <w:rPr>
                <w:rFonts w:ascii="Trebuchet MS" w:hAnsi="Trebuchet MS"/>
                <w:color w:val="006FC0"/>
                <w:sz w:val="20"/>
                <w:szCs w:val="20"/>
                <w:lang w:val="en-US"/>
              </w:rPr>
              <w:t xml:space="preserve">- Article 29, para. (6) of G.E.O. No. 109/2011 </w:t>
            </w:r>
          </w:p>
        </w:tc>
        <w:tc>
          <w:tcPr>
            <w:tcW w:w="2160" w:type="dxa"/>
          </w:tcPr>
          <w:p w14:paraId="6A3F686B" w14:textId="730F22EE" w:rsidR="006A4DC5" w:rsidRPr="00CB7B13" w:rsidRDefault="006A4DC5" w:rsidP="006A4DC5">
            <w:pPr>
              <w:pStyle w:val="Default"/>
              <w:jc w:val="both"/>
              <w:rPr>
                <w:sz w:val="20"/>
                <w:szCs w:val="20"/>
              </w:rPr>
            </w:pPr>
            <w:r w:rsidRPr="00CB7B13">
              <w:rPr>
                <w:sz w:val="20"/>
                <w:szCs w:val="20"/>
              </w:rPr>
              <w:t xml:space="preserve">2 business days of notification of the obtained result </w:t>
            </w:r>
          </w:p>
          <w:p w14:paraId="61C5B47C" w14:textId="77777777" w:rsidR="004F79D7" w:rsidRPr="00CB7B13" w:rsidRDefault="004F79D7" w:rsidP="008F5E95">
            <w:pPr>
              <w:spacing w:after="120"/>
              <w:jc w:val="both"/>
              <w:rPr>
                <w:rFonts w:ascii="Trebuchet MS" w:hAnsi="Trebuchet MS"/>
                <w:sz w:val="20"/>
                <w:szCs w:val="20"/>
                <w:lang w:val="en-US"/>
              </w:rPr>
            </w:pPr>
          </w:p>
        </w:tc>
        <w:tc>
          <w:tcPr>
            <w:tcW w:w="1601" w:type="dxa"/>
          </w:tcPr>
          <w:p w14:paraId="78A9EB89" w14:textId="1F9F4D25" w:rsidR="004F79D7" w:rsidRPr="00CB7B13" w:rsidRDefault="006A4DC5" w:rsidP="008F5E95">
            <w:pPr>
              <w:spacing w:after="120"/>
              <w:jc w:val="both"/>
              <w:rPr>
                <w:rFonts w:ascii="Trebuchet MS" w:hAnsi="Trebuchet MS"/>
                <w:sz w:val="20"/>
                <w:szCs w:val="20"/>
                <w:lang w:val="en-US"/>
              </w:rPr>
            </w:pPr>
            <w:r w:rsidRPr="00CB7B13">
              <w:rPr>
                <w:rFonts w:ascii="Trebuchet MS" w:hAnsi="Trebuchet MS"/>
                <w:sz w:val="20"/>
                <w:szCs w:val="20"/>
                <w:lang w:val="en-US"/>
              </w:rPr>
              <w:t>candidates</w:t>
            </w:r>
          </w:p>
        </w:tc>
        <w:tc>
          <w:tcPr>
            <w:tcW w:w="0" w:type="auto"/>
          </w:tcPr>
          <w:p w14:paraId="4290CBE1" w14:textId="77777777" w:rsidR="006A4DC5" w:rsidRPr="00CB7B13" w:rsidRDefault="006A4DC5" w:rsidP="006A4DC5">
            <w:pPr>
              <w:pStyle w:val="Default"/>
              <w:jc w:val="both"/>
              <w:rPr>
                <w:sz w:val="20"/>
                <w:szCs w:val="20"/>
              </w:rPr>
            </w:pPr>
            <w:r w:rsidRPr="00CB7B13">
              <w:rPr>
                <w:sz w:val="20"/>
                <w:szCs w:val="20"/>
              </w:rPr>
              <w:t xml:space="preserve">appeals of dissatisfied candidates, if any </w:t>
            </w:r>
          </w:p>
          <w:p w14:paraId="29BDD597" w14:textId="77777777" w:rsidR="004F79D7" w:rsidRPr="00CB7B13" w:rsidRDefault="004F79D7" w:rsidP="008F5E95">
            <w:pPr>
              <w:spacing w:after="120"/>
              <w:jc w:val="both"/>
              <w:rPr>
                <w:rFonts w:ascii="Trebuchet MS" w:hAnsi="Trebuchet MS"/>
                <w:sz w:val="20"/>
                <w:szCs w:val="20"/>
                <w:lang w:val="en-US"/>
              </w:rPr>
            </w:pPr>
          </w:p>
        </w:tc>
      </w:tr>
      <w:tr w:rsidR="00D20F44" w:rsidRPr="00CB7B13" w14:paraId="0C3DF595" w14:textId="77777777" w:rsidTr="004318E3">
        <w:tc>
          <w:tcPr>
            <w:tcW w:w="638" w:type="dxa"/>
          </w:tcPr>
          <w:p w14:paraId="1CF9837F" w14:textId="2AC8A5D6" w:rsidR="004F79D7"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28</w:t>
            </w:r>
          </w:p>
        </w:tc>
        <w:tc>
          <w:tcPr>
            <w:tcW w:w="2777" w:type="dxa"/>
          </w:tcPr>
          <w:p w14:paraId="241DD2AF" w14:textId="77777777" w:rsidR="00092AE3" w:rsidRPr="00CB7B13" w:rsidRDefault="00092AE3" w:rsidP="00092AE3">
            <w:pPr>
              <w:pStyle w:val="Default"/>
              <w:jc w:val="both"/>
              <w:rPr>
                <w:sz w:val="20"/>
                <w:szCs w:val="20"/>
              </w:rPr>
            </w:pPr>
            <w:r w:rsidRPr="00CB7B13">
              <w:rPr>
                <w:sz w:val="20"/>
                <w:szCs w:val="20"/>
              </w:rPr>
              <w:t xml:space="preserve">Settlement of appeals (if any) </w:t>
            </w:r>
          </w:p>
          <w:p w14:paraId="2B3670CF" w14:textId="4925D3E0" w:rsidR="004F79D7" w:rsidRPr="00CB7B13" w:rsidRDefault="00092AE3" w:rsidP="00092AE3">
            <w:pPr>
              <w:spacing w:after="120"/>
              <w:jc w:val="both"/>
              <w:rPr>
                <w:rFonts w:ascii="Trebuchet MS" w:hAnsi="Trebuchet MS"/>
                <w:sz w:val="20"/>
                <w:szCs w:val="20"/>
                <w:lang w:val="en-US"/>
              </w:rPr>
            </w:pPr>
            <w:r w:rsidRPr="00CB7B13">
              <w:rPr>
                <w:rFonts w:ascii="Trebuchet MS" w:hAnsi="Trebuchet MS"/>
                <w:color w:val="006FC0"/>
                <w:sz w:val="20"/>
                <w:szCs w:val="20"/>
                <w:lang w:val="en-US"/>
              </w:rPr>
              <w:t xml:space="preserve">- Article 29, para. (6) of G.E.O. No. 109/2011 </w:t>
            </w:r>
          </w:p>
        </w:tc>
        <w:tc>
          <w:tcPr>
            <w:tcW w:w="2160" w:type="dxa"/>
          </w:tcPr>
          <w:p w14:paraId="48605E8E" w14:textId="1CA124F9" w:rsidR="00092AE3" w:rsidRPr="00CB7B13" w:rsidRDefault="00092AE3" w:rsidP="00092AE3">
            <w:pPr>
              <w:pStyle w:val="Default"/>
              <w:jc w:val="both"/>
              <w:rPr>
                <w:sz w:val="20"/>
                <w:szCs w:val="20"/>
              </w:rPr>
            </w:pPr>
            <w:r w:rsidRPr="00CB7B13">
              <w:rPr>
                <w:sz w:val="20"/>
                <w:szCs w:val="20"/>
              </w:rPr>
              <w:t xml:space="preserve">2 business days of appeal registration </w:t>
            </w:r>
          </w:p>
          <w:p w14:paraId="62928E96" w14:textId="77777777" w:rsidR="004F79D7" w:rsidRPr="00CB7B13" w:rsidRDefault="004F79D7" w:rsidP="008F5E95">
            <w:pPr>
              <w:spacing w:after="120"/>
              <w:jc w:val="both"/>
              <w:rPr>
                <w:rFonts w:ascii="Trebuchet MS" w:hAnsi="Trebuchet MS"/>
                <w:sz w:val="20"/>
                <w:szCs w:val="20"/>
                <w:lang w:val="en-US"/>
              </w:rPr>
            </w:pPr>
          </w:p>
        </w:tc>
        <w:tc>
          <w:tcPr>
            <w:tcW w:w="1601" w:type="dxa"/>
          </w:tcPr>
          <w:p w14:paraId="2B750515" w14:textId="3CC62FCF" w:rsidR="004F79D7" w:rsidRPr="00CB7B13" w:rsidRDefault="00092AE3" w:rsidP="008F5E95">
            <w:pPr>
              <w:spacing w:after="120"/>
              <w:jc w:val="both"/>
              <w:rPr>
                <w:rFonts w:ascii="Trebuchet MS" w:hAnsi="Trebuchet MS"/>
                <w:sz w:val="20"/>
                <w:szCs w:val="20"/>
                <w:lang w:val="en-US"/>
              </w:rPr>
            </w:pPr>
            <w:r w:rsidRPr="00CB7B13">
              <w:rPr>
                <w:rFonts w:ascii="Trebuchet MS" w:hAnsi="Trebuchet MS"/>
                <w:sz w:val="20"/>
                <w:szCs w:val="20"/>
                <w:lang w:val="en-US"/>
              </w:rPr>
              <w:t>PSA</w:t>
            </w:r>
          </w:p>
        </w:tc>
        <w:tc>
          <w:tcPr>
            <w:tcW w:w="0" w:type="auto"/>
          </w:tcPr>
          <w:p w14:paraId="4E61211A" w14:textId="77777777" w:rsidR="00092AE3" w:rsidRPr="00CB7B13" w:rsidRDefault="00092AE3" w:rsidP="00092AE3">
            <w:pPr>
              <w:pStyle w:val="Default"/>
              <w:jc w:val="both"/>
              <w:rPr>
                <w:sz w:val="20"/>
                <w:szCs w:val="20"/>
              </w:rPr>
            </w:pPr>
            <w:r w:rsidRPr="00CB7B13">
              <w:rPr>
                <w:sz w:val="20"/>
                <w:szCs w:val="20"/>
              </w:rPr>
              <w:t xml:space="preserve">letters on the resolution of appeals, if applicable </w:t>
            </w:r>
          </w:p>
          <w:p w14:paraId="4350C262" w14:textId="77777777" w:rsidR="004F79D7" w:rsidRPr="00CB7B13" w:rsidRDefault="004F79D7" w:rsidP="008F5E95">
            <w:pPr>
              <w:spacing w:after="120"/>
              <w:jc w:val="both"/>
              <w:rPr>
                <w:rFonts w:ascii="Trebuchet MS" w:hAnsi="Trebuchet MS"/>
                <w:sz w:val="20"/>
                <w:szCs w:val="20"/>
                <w:lang w:val="en-US"/>
              </w:rPr>
            </w:pPr>
          </w:p>
        </w:tc>
      </w:tr>
      <w:tr w:rsidR="00D20F44" w:rsidRPr="00CB7B13" w14:paraId="4CEFA1FD" w14:textId="77777777" w:rsidTr="004318E3">
        <w:tc>
          <w:tcPr>
            <w:tcW w:w="638" w:type="dxa"/>
          </w:tcPr>
          <w:p w14:paraId="246351B5" w14:textId="77BFC82C" w:rsidR="004F79D7"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29</w:t>
            </w:r>
          </w:p>
        </w:tc>
        <w:tc>
          <w:tcPr>
            <w:tcW w:w="2777" w:type="dxa"/>
          </w:tcPr>
          <w:p w14:paraId="2F0EBE18" w14:textId="14F183C8" w:rsidR="00C84607" w:rsidRPr="00CB7B13" w:rsidRDefault="00C84607" w:rsidP="00C84607">
            <w:pPr>
              <w:pStyle w:val="Default"/>
              <w:jc w:val="both"/>
              <w:rPr>
                <w:sz w:val="20"/>
                <w:szCs w:val="20"/>
              </w:rPr>
            </w:pPr>
            <w:r w:rsidRPr="00CB7B13">
              <w:rPr>
                <w:sz w:val="20"/>
                <w:szCs w:val="20"/>
              </w:rPr>
              <w:t xml:space="preserve">Appeal against the PSA decision to the competent administrative court (if applicable) </w:t>
            </w:r>
          </w:p>
          <w:p w14:paraId="11425DE8" w14:textId="52123DF2" w:rsidR="004F79D7" w:rsidRPr="00CB7B13" w:rsidRDefault="00C84607" w:rsidP="00C84607">
            <w:pPr>
              <w:spacing w:after="120"/>
              <w:jc w:val="both"/>
              <w:rPr>
                <w:rFonts w:ascii="Trebuchet MS" w:hAnsi="Trebuchet MS"/>
                <w:sz w:val="20"/>
                <w:szCs w:val="20"/>
                <w:lang w:val="en-US"/>
              </w:rPr>
            </w:pPr>
            <w:r w:rsidRPr="00CB7B13">
              <w:rPr>
                <w:rFonts w:ascii="Trebuchet MS" w:hAnsi="Trebuchet MS"/>
                <w:color w:val="006FC0"/>
                <w:sz w:val="20"/>
                <w:szCs w:val="20"/>
                <w:lang w:val="en-US"/>
              </w:rPr>
              <w:t xml:space="preserve">- Article 29, para. (6) of G.E.O. No. 109/2011 </w:t>
            </w:r>
          </w:p>
        </w:tc>
        <w:tc>
          <w:tcPr>
            <w:tcW w:w="2160" w:type="dxa"/>
          </w:tcPr>
          <w:p w14:paraId="27504333" w14:textId="36470C99" w:rsidR="00C84607" w:rsidRPr="00CB7B13" w:rsidRDefault="00C84607" w:rsidP="00C84607">
            <w:pPr>
              <w:pStyle w:val="Default"/>
              <w:jc w:val="both"/>
              <w:rPr>
                <w:sz w:val="20"/>
                <w:szCs w:val="20"/>
              </w:rPr>
            </w:pPr>
            <w:r w:rsidRPr="00CB7B13">
              <w:rPr>
                <w:sz w:val="20"/>
                <w:szCs w:val="20"/>
              </w:rPr>
              <w:t xml:space="preserve">15 days of notification of PSA decision </w:t>
            </w:r>
          </w:p>
          <w:p w14:paraId="3A1935E5" w14:textId="77777777" w:rsidR="004F79D7" w:rsidRPr="00CB7B13" w:rsidRDefault="004F79D7" w:rsidP="008F5E95">
            <w:pPr>
              <w:spacing w:after="120"/>
              <w:jc w:val="both"/>
              <w:rPr>
                <w:rFonts w:ascii="Trebuchet MS" w:hAnsi="Trebuchet MS"/>
                <w:sz w:val="20"/>
                <w:szCs w:val="20"/>
                <w:lang w:val="en-US"/>
              </w:rPr>
            </w:pPr>
          </w:p>
        </w:tc>
        <w:tc>
          <w:tcPr>
            <w:tcW w:w="1601" w:type="dxa"/>
          </w:tcPr>
          <w:p w14:paraId="743556E6" w14:textId="79DC5815" w:rsidR="004F79D7" w:rsidRPr="00CB7B13" w:rsidRDefault="00C84607" w:rsidP="008F5E95">
            <w:pPr>
              <w:spacing w:after="120"/>
              <w:jc w:val="both"/>
              <w:rPr>
                <w:rFonts w:ascii="Trebuchet MS" w:hAnsi="Trebuchet MS"/>
                <w:sz w:val="20"/>
                <w:szCs w:val="20"/>
                <w:lang w:val="en-US"/>
              </w:rPr>
            </w:pPr>
            <w:r w:rsidRPr="00CB7B13">
              <w:rPr>
                <w:rFonts w:ascii="Trebuchet MS" w:hAnsi="Trebuchet MS"/>
                <w:sz w:val="20"/>
                <w:szCs w:val="20"/>
                <w:lang w:val="en-US"/>
              </w:rPr>
              <w:t>candidates</w:t>
            </w:r>
          </w:p>
        </w:tc>
        <w:tc>
          <w:tcPr>
            <w:tcW w:w="0" w:type="auto"/>
          </w:tcPr>
          <w:p w14:paraId="7DA0E1B7" w14:textId="77777777" w:rsidR="00C84607" w:rsidRPr="00CB7B13" w:rsidRDefault="00C84607" w:rsidP="00C84607">
            <w:pPr>
              <w:pStyle w:val="Default"/>
              <w:jc w:val="both"/>
              <w:rPr>
                <w:sz w:val="20"/>
                <w:szCs w:val="20"/>
              </w:rPr>
            </w:pPr>
            <w:r w:rsidRPr="00CB7B13">
              <w:rPr>
                <w:sz w:val="20"/>
                <w:szCs w:val="20"/>
              </w:rPr>
              <w:t xml:space="preserve">Administrative Court judgment, if applicable </w:t>
            </w:r>
          </w:p>
          <w:p w14:paraId="3D53A50C" w14:textId="77777777" w:rsidR="004F79D7" w:rsidRPr="00CB7B13" w:rsidRDefault="004F79D7" w:rsidP="008F5E95">
            <w:pPr>
              <w:spacing w:after="120"/>
              <w:jc w:val="both"/>
              <w:rPr>
                <w:rFonts w:ascii="Trebuchet MS" w:hAnsi="Trebuchet MS"/>
                <w:sz w:val="20"/>
                <w:szCs w:val="20"/>
                <w:lang w:val="en-US"/>
              </w:rPr>
            </w:pPr>
          </w:p>
        </w:tc>
      </w:tr>
      <w:tr w:rsidR="00D20F44" w:rsidRPr="00CB7B13" w14:paraId="2399DBC8" w14:textId="77777777" w:rsidTr="004318E3">
        <w:tc>
          <w:tcPr>
            <w:tcW w:w="638" w:type="dxa"/>
          </w:tcPr>
          <w:p w14:paraId="473D5278" w14:textId="2B8B9F61" w:rsidR="004F79D7"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30</w:t>
            </w:r>
          </w:p>
        </w:tc>
        <w:tc>
          <w:tcPr>
            <w:tcW w:w="2777" w:type="dxa"/>
          </w:tcPr>
          <w:p w14:paraId="1F23869E" w14:textId="3E45C249" w:rsidR="00251DB3" w:rsidRPr="00CB7B13" w:rsidRDefault="00251DB3" w:rsidP="00251DB3">
            <w:pPr>
              <w:pStyle w:val="Default"/>
              <w:jc w:val="both"/>
              <w:rPr>
                <w:sz w:val="20"/>
                <w:szCs w:val="20"/>
              </w:rPr>
            </w:pPr>
            <w:r w:rsidRPr="00CB7B13">
              <w:rPr>
                <w:sz w:val="20"/>
                <w:szCs w:val="20"/>
              </w:rPr>
              <w:t>Notification of selected candidates, by electronic means, o</w:t>
            </w:r>
            <w:r w:rsidR="00F22434">
              <w:rPr>
                <w:sz w:val="20"/>
                <w:szCs w:val="20"/>
              </w:rPr>
              <w:t>n</w:t>
            </w:r>
            <w:r w:rsidRPr="00CB7B13">
              <w:rPr>
                <w:sz w:val="20"/>
                <w:szCs w:val="20"/>
              </w:rPr>
              <w:t xml:space="preserve"> the inclusion of their application</w:t>
            </w:r>
            <w:r w:rsidR="00F22434">
              <w:rPr>
                <w:sz w:val="20"/>
                <w:szCs w:val="20"/>
              </w:rPr>
              <w:t>s</w:t>
            </w:r>
            <w:r w:rsidRPr="00CB7B13">
              <w:rPr>
                <w:sz w:val="20"/>
                <w:szCs w:val="20"/>
              </w:rPr>
              <w:t xml:space="preserve"> on the short-list, and o</w:t>
            </w:r>
            <w:r w:rsidR="00F22434">
              <w:rPr>
                <w:sz w:val="20"/>
                <w:szCs w:val="20"/>
              </w:rPr>
              <w:t>n</w:t>
            </w:r>
            <w:r w:rsidRPr="00CB7B13">
              <w:rPr>
                <w:sz w:val="20"/>
                <w:szCs w:val="20"/>
              </w:rPr>
              <w:t xml:space="preserve"> the obligation to submit their Declaration of Intention to PSA within 15 days of the date of notification </w:t>
            </w:r>
          </w:p>
          <w:p w14:paraId="16919698" w14:textId="4DD04623" w:rsidR="004F79D7" w:rsidRPr="00CB7B13" w:rsidRDefault="00251DB3" w:rsidP="00251DB3">
            <w:pPr>
              <w:spacing w:after="120"/>
              <w:jc w:val="both"/>
              <w:rPr>
                <w:rFonts w:ascii="Trebuchet MS" w:hAnsi="Trebuchet MS"/>
                <w:sz w:val="20"/>
                <w:szCs w:val="20"/>
                <w:lang w:val="en-US"/>
              </w:rPr>
            </w:pPr>
            <w:r w:rsidRPr="00CB7B13">
              <w:rPr>
                <w:rFonts w:ascii="Trebuchet MS" w:hAnsi="Trebuchet MS"/>
                <w:color w:val="006FC0"/>
                <w:sz w:val="20"/>
                <w:szCs w:val="20"/>
                <w:lang w:val="en-US"/>
              </w:rPr>
              <w:t xml:space="preserve">- Article 22, para. (2) of Annex no. 1 to G.D. no. 639 /2023 </w:t>
            </w:r>
          </w:p>
        </w:tc>
        <w:tc>
          <w:tcPr>
            <w:tcW w:w="2160" w:type="dxa"/>
          </w:tcPr>
          <w:p w14:paraId="219B235D" w14:textId="6AB399F4" w:rsidR="00251DB3" w:rsidRPr="00CB7B13" w:rsidRDefault="00251DB3" w:rsidP="00251DB3">
            <w:pPr>
              <w:pStyle w:val="Default"/>
              <w:jc w:val="both"/>
              <w:rPr>
                <w:sz w:val="20"/>
                <w:szCs w:val="20"/>
              </w:rPr>
            </w:pPr>
            <w:r w:rsidRPr="00CB7B13">
              <w:rPr>
                <w:sz w:val="20"/>
                <w:szCs w:val="20"/>
              </w:rPr>
              <w:t xml:space="preserve">within 15 days of notification date </w:t>
            </w:r>
          </w:p>
          <w:p w14:paraId="6A4B0641" w14:textId="77777777" w:rsidR="004F79D7" w:rsidRPr="00CB7B13" w:rsidRDefault="004F79D7" w:rsidP="008F5E95">
            <w:pPr>
              <w:spacing w:after="120"/>
              <w:jc w:val="both"/>
              <w:rPr>
                <w:rFonts w:ascii="Trebuchet MS" w:hAnsi="Trebuchet MS"/>
                <w:sz w:val="20"/>
                <w:szCs w:val="20"/>
                <w:lang w:val="en-US"/>
              </w:rPr>
            </w:pPr>
          </w:p>
        </w:tc>
        <w:tc>
          <w:tcPr>
            <w:tcW w:w="1601" w:type="dxa"/>
          </w:tcPr>
          <w:p w14:paraId="5B3BDEED" w14:textId="27E8FF54" w:rsidR="004F79D7" w:rsidRPr="00CB7B13" w:rsidRDefault="00251DB3" w:rsidP="008F5E95">
            <w:pPr>
              <w:spacing w:after="120"/>
              <w:jc w:val="both"/>
              <w:rPr>
                <w:rFonts w:ascii="Trebuchet MS" w:hAnsi="Trebuchet MS"/>
                <w:sz w:val="20"/>
                <w:szCs w:val="20"/>
                <w:lang w:val="en-US"/>
              </w:rPr>
            </w:pPr>
            <w:r w:rsidRPr="00CB7B13">
              <w:rPr>
                <w:rFonts w:ascii="Trebuchet MS" w:hAnsi="Trebuchet MS"/>
                <w:sz w:val="20"/>
                <w:szCs w:val="20"/>
                <w:lang w:val="en-US"/>
              </w:rPr>
              <w:t>candidates</w:t>
            </w:r>
          </w:p>
        </w:tc>
        <w:tc>
          <w:tcPr>
            <w:tcW w:w="0" w:type="auto"/>
          </w:tcPr>
          <w:p w14:paraId="33952CC5" w14:textId="1104C971" w:rsidR="00251DB3" w:rsidRPr="00CB7B13" w:rsidRDefault="00251DB3" w:rsidP="00251DB3">
            <w:pPr>
              <w:pStyle w:val="Default"/>
              <w:jc w:val="both"/>
              <w:rPr>
                <w:sz w:val="20"/>
                <w:szCs w:val="20"/>
              </w:rPr>
            </w:pPr>
            <w:r w:rsidRPr="00CB7B13">
              <w:rPr>
                <w:sz w:val="20"/>
                <w:szCs w:val="20"/>
              </w:rPr>
              <w:t xml:space="preserve">Declarations of Intention </w:t>
            </w:r>
          </w:p>
          <w:p w14:paraId="22E418D8" w14:textId="77777777" w:rsidR="004F79D7" w:rsidRPr="00CB7B13" w:rsidRDefault="004F79D7" w:rsidP="008F5E95">
            <w:pPr>
              <w:spacing w:after="120"/>
              <w:jc w:val="both"/>
              <w:rPr>
                <w:rFonts w:ascii="Trebuchet MS" w:hAnsi="Trebuchet MS"/>
                <w:sz w:val="20"/>
                <w:szCs w:val="20"/>
                <w:lang w:val="en-US"/>
              </w:rPr>
            </w:pPr>
          </w:p>
        </w:tc>
      </w:tr>
      <w:tr w:rsidR="00D20F44" w:rsidRPr="00CB7B13" w14:paraId="1E53F2D7" w14:textId="77777777" w:rsidTr="004318E3">
        <w:tc>
          <w:tcPr>
            <w:tcW w:w="638" w:type="dxa"/>
          </w:tcPr>
          <w:p w14:paraId="49F105A4" w14:textId="68591A39" w:rsidR="004F79D7"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31</w:t>
            </w:r>
          </w:p>
        </w:tc>
        <w:tc>
          <w:tcPr>
            <w:tcW w:w="2777" w:type="dxa"/>
          </w:tcPr>
          <w:p w14:paraId="6E9EE277" w14:textId="77777777" w:rsidR="00251DB3" w:rsidRPr="00CB7B13" w:rsidRDefault="00251DB3" w:rsidP="00251DB3">
            <w:pPr>
              <w:pStyle w:val="Default"/>
              <w:jc w:val="both"/>
              <w:rPr>
                <w:sz w:val="20"/>
                <w:szCs w:val="20"/>
              </w:rPr>
            </w:pPr>
            <w:r w:rsidRPr="00CB7B13">
              <w:rPr>
                <w:sz w:val="20"/>
                <w:szCs w:val="20"/>
              </w:rPr>
              <w:t xml:space="preserve">Analysis of the Declarations of Intention and integration of the results of the analysis into the Candidate Profile matrix </w:t>
            </w:r>
          </w:p>
          <w:p w14:paraId="3E722FF5" w14:textId="49C19FD1" w:rsidR="004F79D7" w:rsidRPr="00CB7B13" w:rsidRDefault="00251DB3" w:rsidP="00251DB3">
            <w:pPr>
              <w:spacing w:after="120"/>
              <w:jc w:val="both"/>
              <w:rPr>
                <w:rFonts w:ascii="Trebuchet MS" w:hAnsi="Trebuchet MS"/>
                <w:sz w:val="20"/>
                <w:szCs w:val="20"/>
                <w:lang w:val="en-US"/>
              </w:rPr>
            </w:pPr>
            <w:r w:rsidRPr="00CB7B13">
              <w:rPr>
                <w:rFonts w:ascii="Trebuchet MS" w:hAnsi="Trebuchet MS"/>
                <w:color w:val="006FC0"/>
                <w:sz w:val="20"/>
                <w:szCs w:val="20"/>
                <w:lang w:val="en-US"/>
              </w:rPr>
              <w:t xml:space="preserve">- Article 22, para. (2) and (3) of Annex no. 1 to G.D. no. 639 /2023 </w:t>
            </w:r>
          </w:p>
        </w:tc>
        <w:tc>
          <w:tcPr>
            <w:tcW w:w="2160" w:type="dxa"/>
          </w:tcPr>
          <w:p w14:paraId="188FE4B0" w14:textId="280EFABC" w:rsidR="00251DB3" w:rsidRPr="00CB7B13" w:rsidRDefault="00251DB3" w:rsidP="00251DB3">
            <w:pPr>
              <w:pStyle w:val="Default"/>
              <w:jc w:val="both"/>
              <w:rPr>
                <w:sz w:val="20"/>
                <w:szCs w:val="20"/>
              </w:rPr>
            </w:pPr>
            <w:r w:rsidRPr="00CB7B13">
              <w:rPr>
                <w:sz w:val="20"/>
                <w:szCs w:val="20"/>
              </w:rPr>
              <w:t xml:space="preserve">within the deadlines set by SNC </w:t>
            </w:r>
          </w:p>
          <w:p w14:paraId="3DA69981" w14:textId="77777777" w:rsidR="004F79D7" w:rsidRPr="00CB7B13" w:rsidRDefault="004F79D7" w:rsidP="008F5E95">
            <w:pPr>
              <w:spacing w:after="120"/>
              <w:jc w:val="both"/>
              <w:rPr>
                <w:rFonts w:ascii="Trebuchet MS" w:hAnsi="Trebuchet MS"/>
                <w:sz w:val="20"/>
                <w:szCs w:val="20"/>
                <w:lang w:val="en-US"/>
              </w:rPr>
            </w:pPr>
          </w:p>
        </w:tc>
        <w:tc>
          <w:tcPr>
            <w:tcW w:w="1601" w:type="dxa"/>
          </w:tcPr>
          <w:p w14:paraId="3B5BB8FD" w14:textId="7EB3FCA4" w:rsidR="004F79D7" w:rsidRPr="00CB7B13" w:rsidRDefault="00251DB3" w:rsidP="008F5E95">
            <w:pPr>
              <w:spacing w:after="120"/>
              <w:jc w:val="both"/>
              <w:rPr>
                <w:rFonts w:ascii="Trebuchet MS" w:hAnsi="Trebuchet MS"/>
                <w:sz w:val="20"/>
                <w:szCs w:val="20"/>
                <w:lang w:val="en-US"/>
              </w:rPr>
            </w:pPr>
            <w:r w:rsidRPr="00CB7B13">
              <w:rPr>
                <w:rFonts w:ascii="Trebuchet MS" w:hAnsi="Trebuchet MS"/>
                <w:sz w:val="20"/>
                <w:szCs w:val="20"/>
                <w:lang w:val="en-US"/>
              </w:rPr>
              <w:t>SNC</w:t>
            </w:r>
          </w:p>
        </w:tc>
        <w:tc>
          <w:tcPr>
            <w:tcW w:w="0" w:type="auto"/>
          </w:tcPr>
          <w:p w14:paraId="670D1110" w14:textId="2407C18D" w:rsidR="00251DB3" w:rsidRPr="00CB7B13" w:rsidRDefault="00251DB3" w:rsidP="00251DB3">
            <w:pPr>
              <w:pStyle w:val="Default"/>
              <w:jc w:val="both"/>
              <w:rPr>
                <w:sz w:val="20"/>
                <w:szCs w:val="20"/>
              </w:rPr>
            </w:pPr>
            <w:r w:rsidRPr="00CB7B13">
              <w:rPr>
                <w:sz w:val="20"/>
                <w:szCs w:val="20"/>
              </w:rPr>
              <w:t xml:space="preserve">-Declaration of Intent analysis form </w:t>
            </w:r>
          </w:p>
          <w:p w14:paraId="48D4948E" w14:textId="732939B2" w:rsidR="004F79D7" w:rsidRPr="00CB7B13" w:rsidRDefault="00251DB3" w:rsidP="00251DB3">
            <w:pPr>
              <w:spacing w:after="120"/>
              <w:jc w:val="both"/>
              <w:rPr>
                <w:rFonts w:ascii="Trebuchet MS" w:hAnsi="Trebuchet MS"/>
                <w:sz w:val="20"/>
                <w:szCs w:val="20"/>
                <w:lang w:val="en-US"/>
              </w:rPr>
            </w:pPr>
            <w:r w:rsidRPr="00CB7B13">
              <w:rPr>
                <w:rFonts w:ascii="Trebuchet MS" w:hAnsi="Trebuchet MS"/>
                <w:sz w:val="20"/>
                <w:szCs w:val="20"/>
                <w:lang w:val="en-US"/>
              </w:rPr>
              <w:t xml:space="preserve">-candidate profile matrix </w:t>
            </w:r>
          </w:p>
        </w:tc>
      </w:tr>
      <w:tr w:rsidR="00D20F44" w:rsidRPr="00CB7B13" w14:paraId="06264BFA" w14:textId="77777777" w:rsidTr="004318E3">
        <w:tc>
          <w:tcPr>
            <w:tcW w:w="638" w:type="dxa"/>
          </w:tcPr>
          <w:p w14:paraId="57D9A54C" w14:textId="3EA97F35" w:rsidR="004F79D7"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lastRenderedPageBreak/>
              <w:t>32</w:t>
            </w:r>
          </w:p>
        </w:tc>
        <w:tc>
          <w:tcPr>
            <w:tcW w:w="2777" w:type="dxa"/>
          </w:tcPr>
          <w:p w14:paraId="5C06D327" w14:textId="77777777" w:rsidR="00C0099A" w:rsidRPr="00CB7B13" w:rsidRDefault="00C0099A" w:rsidP="00C0099A">
            <w:pPr>
              <w:pStyle w:val="Default"/>
              <w:jc w:val="both"/>
              <w:rPr>
                <w:sz w:val="20"/>
                <w:szCs w:val="20"/>
              </w:rPr>
            </w:pPr>
            <w:r w:rsidRPr="00CB7B13">
              <w:rPr>
                <w:sz w:val="20"/>
                <w:szCs w:val="20"/>
              </w:rPr>
              <w:t xml:space="preserve">Organization and conduct of interviews of short-listed candidates, integration of results </w:t>
            </w:r>
          </w:p>
          <w:p w14:paraId="53A745AD" w14:textId="266D0497" w:rsidR="004F79D7" w:rsidRPr="00CB7B13" w:rsidRDefault="00C0099A" w:rsidP="00C0099A">
            <w:pPr>
              <w:spacing w:after="120"/>
              <w:jc w:val="both"/>
              <w:rPr>
                <w:rFonts w:ascii="Trebuchet MS" w:hAnsi="Trebuchet MS"/>
                <w:sz w:val="20"/>
                <w:szCs w:val="20"/>
                <w:lang w:val="en-US"/>
              </w:rPr>
            </w:pPr>
            <w:r w:rsidRPr="00CB7B13">
              <w:rPr>
                <w:rFonts w:ascii="Trebuchet MS" w:hAnsi="Trebuchet MS"/>
                <w:color w:val="006FC0"/>
                <w:sz w:val="20"/>
                <w:szCs w:val="20"/>
                <w:lang w:val="en-US"/>
              </w:rPr>
              <w:t xml:space="preserve">- Article 22, para. (4) and (5) of Annex no. 1 to G.D. no. 639 /2023 </w:t>
            </w:r>
          </w:p>
        </w:tc>
        <w:tc>
          <w:tcPr>
            <w:tcW w:w="2160" w:type="dxa"/>
          </w:tcPr>
          <w:p w14:paraId="3379378F" w14:textId="153B32AE" w:rsidR="00C0099A" w:rsidRPr="00CB7B13" w:rsidRDefault="00C0099A" w:rsidP="00C0099A">
            <w:pPr>
              <w:pStyle w:val="Default"/>
              <w:jc w:val="both"/>
              <w:rPr>
                <w:sz w:val="20"/>
                <w:szCs w:val="20"/>
              </w:rPr>
            </w:pPr>
            <w:r w:rsidRPr="00CB7B13">
              <w:rPr>
                <w:sz w:val="20"/>
                <w:szCs w:val="20"/>
              </w:rPr>
              <w:t xml:space="preserve">within the deadlines set by SNC </w:t>
            </w:r>
          </w:p>
          <w:p w14:paraId="5328DB5B" w14:textId="77777777" w:rsidR="004F79D7" w:rsidRPr="00CB7B13" w:rsidRDefault="004F79D7" w:rsidP="008F5E95">
            <w:pPr>
              <w:spacing w:after="120"/>
              <w:jc w:val="both"/>
              <w:rPr>
                <w:rFonts w:ascii="Trebuchet MS" w:hAnsi="Trebuchet MS"/>
                <w:sz w:val="20"/>
                <w:szCs w:val="20"/>
                <w:lang w:val="en-US"/>
              </w:rPr>
            </w:pPr>
          </w:p>
        </w:tc>
        <w:tc>
          <w:tcPr>
            <w:tcW w:w="1601" w:type="dxa"/>
          </w:tcPr>
          <w:p w14:paraId="61742645" w14:textId="317BEDB6" w:rsidR="004F79D7" w:rsidRPr="00CB7B13" w:rsidRDefault="00C0099A" w:rsidP="008F5E95">
            <w:pPr>
              <w:spacing w:after="120"/>
              <w:jc w:val="both"/>
              <w:rPr>
                <w:rFonts w:ascii="Trebuchet MS" w:hAnsi="Trebuchet MS"/>
                <w:sz w:val="20"/>
                <w:szCs w:val="20"/>
                <w:lang w:val="en-US"/>
              </w:rPr>
            </w:pPr>
            <w:r w:rsidRPr="00CB7B13">
              <w:rPr>
                <w:rFonts w:ascii="Trebuchet MS" w:hAnsi="Trebuchet MS"/>
                <w:sz w:val="20"/>
                <w:szCs w:val="20"/>
                <w:lang w:val="en-US"/>
              </w:rPr>
              <w:t>SNC</w:t>
            </w:r>
          </w:p>
        </w:tc>
        <w:tc>
          <w:tcPr>
            <w:tcW w:w="0" w:type="auto"/>
          </w:tcPr>
          <w:p w14:paraId="558AB3DC" w14:textId="77777777" w:rsidR="00C0099A" w:rsidRPr="00CB7B13" w:rsidRDefault="00C0099A" w:rsidP="00C0099A">
            <w:pPr>
              <w:pStyle w:val="Default"/>
              <w:jc w:val="both"/>
              <w:rPr>
                <w:sz w:val="20"/>
                <w:szCs w:val="20"/>
              </w:rPr>
            </w:pPr>
            <w:r w:rsidRPr="00CB7B13">
              <w:rPr>
                <w:sz w:val="20"/>
                <w:szCs w:val="20"/>
              </w:rPr>
              <w:t xml:space="preserve">Interview plan </w:t>
            </w:r>
          </w:p>
          <w:p w14:paraId="3FED1AB4" w14:textId="77777777" w:rsidR="004F79D7" w:rsidRPr="00CB7B13" w:rsidRDefault="004F79D7" w:rsidP="008F5E95">
            <w:pPr>
              <w:spacing w:after="120"/>
              <w:jc w:val="both"/>
              <w:rPr>
                <w:rFonts w:ascii="Trebuchet MS" w:hAnsi="Trebuchet MS"/>
                <w:sz w:val="20"/>
                <w:szCs w:val="20"/>
                <w:lang w:val="en-US"/>
              </w:rPr>
            </w:pPr>
          </w:p>
        </w:tc>
      </w:tr>
      <w:tr w:rsidR="00D20F44" w:rsidRPr="00CB7B13" w14:paraId="36E2B605" w14:textId="77777777" w:rsidTr="004318E3">
        <w:tc>
          <w:tcPr>
            <w:tcW w:w="638" w:type="dxa"/>
          </w:tcPr>
          <w:p w14:paraId="7B4F1CB0" w14:textId="1E9AC043" w:rsidR="004F79D7"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33</w:t>
            </w:r>
          </w:p>
        </w:tc>
        <w:tc>
          <w:tcPr>
            <w:tcW w:w="2777" w:type="dxa"/>
          </w:tcPr>
          <w:p w14:paraId="4C8144A6" w14:textId="2811CE29" w:rsidR="00012B44" w:rsidRPr="00CB7B13" w:rsidRDefault="00012B44" w:rsidP="00012B44">
            <w:pPr>
              <w:pStyle w:val="Default"/>
              <w:jc w:val="both"/>
              <w:rPr>
                <w:sz w:val="20"/>
                <w:szCs w:val="20"/>
              </w:rPr>
            </w:pPr>
            <w:r w:rsidRPr="00CB7B13">
              <w:rPr>
                <w:sz w:val="20"/>
                <w:szCs w:val="20"/>
              </w:rPr>
              <w:t xml:space="preserve">Preparing the ranking of short-listed candidates and the Final Report of the procedure, representing the completion of the selection procedure </w:t>
            </w:r>
          </w:p>
          <w:p w14:paraId="250C7BBC" w14:textId="17A50EEA" w:rsidR="004F79D7" w:rsidRPr="00CB7B13" w:rsidRDefault="00012B44" w:rsidP="00012B44">
            <w:pPr>
              <w:spacing w:after="120"/>
              <w:jc w:val="both"/>
              <w:rPr>
                <w:rFonts w:ascii="Trebuchet MS" w:hAnsi="Trebuchet MS"/>
                <w:sz w:val="20"/>
                <w:szCs w:val="20"/>
                <w:lang w:val="en-US"/>
              </w:rPr>
            </w:pPr>
            <w:r w:rsidRPr="00CB7B13">
              <w:rPr>
                <w:rFonts w:ascii="Trebuchet MS" w:hAnsi="Trebuchet MS"/>
                <w:color w:val="006FC0"/>
                <w:sz w:val="20"/>
                <w:szCs w:val="20"/>
                <w:lang w:val="en-US"/>
              </w:rPr>
              <w:t xml:space="preserve">- Article 22, para. (4) and (6) of Annex no. 1 to G.D. no. 639 /2023 </w:t>
            </w:r>
          </w:p>
        </w:tc>
        <w:tc>
          <w:tcPr>
            <w:tcW w:w="2160" w:type="dxa"/>
          </w:tcPr>
          <w:p w14:paraId="58DCA167" w14:textId="21B7CE31" w:rsidR="00012B44" w:rsidRPr="00CB7B13" w:rsidRDefault="00012B44" w:rsidP="00012B44">
            <w:pPr>
              <w:pStyle w:val="Default"/>
              <w:jc w:val="both"/>
              <w:rPr>
                <w:sz w:val="20"/>
                <w:szCs w:val="20"/>
              </w:rPr>
            </w:pPr>
            <w:r w:rsidRPr="00CB7B13">
              <w:rPr>
                <w:sz w:val="20"/>
                <w:szCs w:val="20"/>
              </w:rPr>
              <w:t>after completion of the interviews, within the deadlines set by SNC</w:t>
            </w:r>
          </w:p>
          <w:p w14:paraId="6AF38F12" w14:textId="77777777" w:rsidR="004F79D7" w:rsidRPr="00CB7B13" w:rsidRDefault="004F79D7" w:rsidP="008F5E95">
            <w:pPr>
              <w:spacing w:after="120"/>
              <w:jc w:val="both"/>
              <w:rPr>
                <w:rFonts w:ascii="Trebuchet MS" w:hAnsi="Trebuchet MS"/>
                <w:sz w:val="20"/>
                <w:szCs w:val="20"/>
                <w:lang w:val="en-US"/>
              </w:rPr>
            </w:pPr>
          </w:p>
        </w:tc>
        <w:tc>
          <w:tcPr>
            <w:tcW w:w="1601" w:type="dxa"/>
          </w:tcPr>
          <w:p w14:paraId="1CC49316" w14:textId="17CC8E20" w:rsidR="004F79D7" w:rsidRPr="00CB7B13" w:rsidRDefault="00012B44" w:rsidP="008F5E95">
            <w:pPr>
              <w:spacing w:after="120"/>
              <w:jc w:val="both"/>
              <w:rPr>
                <w:rFonts w:ascii="Trebuchet MS" w:hAnsi="Trebuchet MS"/>
                <w:sz w:val="20"/>
                <w:szCs w:val="20"/>
                <w:lang w:val="en-US"/>
              </w:rPr>
            </w:pPr>
            <w:r w:rsidRPr="00CB7B13">
              <w:rPr>
                <w:rFonts w:ascii="Trebuchet MS" w:hAnsi="Trebuchet MS"/>
                <w:sz w:val="20"/>
                <w:szCs w:val="20"/>
                <w:lang w:val="en-US"/>
              </w:rPr>
              <w:t>SNC</w:t>
            </w:r>
          </w:p>
        </w:tc>
        <w:tc>
          <w:tcPr>
            <w:tcW w:w="0" w:type="auto"/>
          </w:tcPr>
          <w:p w14:paraId="724A4FCF" w14:textId="2B37818C" w:rsidR="00012B44" w:rsidRPr="00CB7B13" w:rsidRDefault="00F22434" w:rsidP="00012B44">
            <w:pPr>
              <w:pStyle w:val="Default"/>
              <w:jc w:val="both"/>
              <w:rPr>
                <w:sz w:val="20"/>
                <w:szCs w:val="20"/>
              </w:rPr>
            </w:pPr>
            <w:r>
              <w:rPr>
                <w:sz w:val="20"/>
                <w:szCs w:val="20"/>
              </w:rPr>
              <w:t xml:space="preserve">- </w:t>
            </w:r>
            <w:r w:rsidR="00012B44" w:rsidRPr="00CB7B13">
              <w:rPr>
                <w:sz w:val="20"/>
                <w:szCs w:val="20"/>
              </w:rPr>
              <w:t xml:space="preserve">candidate ranking </w:t>
            </w:r>
          </w:p>
          <w:p w14:paraId="3C4B7C0C" w14:textId="0D2CB19D" w:rsidR="004F79D7" w:rsidRPr="00CB7B13" w:rsidRDefault="00012B44" w:rsidP="00012B44">
            <w:pPr>
              <w:spacing w:after="120"/>
              <w:jc w:val="both"/>
              <w:rPr>
                <w:rFonts w:ascii="Trebuchet MS" w:hAnsi="Trebuchet MS"/>
                <w:sz w:val="20"/>
                <w:szCs w:val="20"/>
                <w:lang w:val="en-US"/>
              </w:rPr>
            </w:pPr>
            <w:r w:rsidRPr="00CB7B13">
              <w:rPr>
                <w:rFonts w:ascii="Trebuchet MS" w:hAnsi="Trebuchet MS"/>
                <w:sz w:val="20"/>
                <w:szCs w:val="20"/>
                <w:lang w:val="en-US"/>
              </w:rPr>
              <w:t xml:space="preserve">- Final report </w:t>
            </w:r>
          </w:p>
        </w:tc>
      </w:tr>
      <w:tr w:rsidR="00D20F44" w:rsidRPr="00CB7B13" w14:paraId="4964F17D" w14:textId="77777777" w:rsidTr="004318E3">
        <w:tc>
          <w:tcPr>
            <w:tcW w:w="638" w:type="dxa"/>
          </w:tcPr>
          <w:p w14:paraId="7666E6D7" w14:textId="5ECDF245" w:rsidR="004F79D7"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34</w:t>
            </w:r>
          </w:p>
        </w:tc>
        <w:tc>
          <w:tcPr>
            <w:tcW w:w="2777" w:type="dxa"/>
          </w:tcPr>
          <w:p w14:paraId="6CB5C4AC" w14:textId="74B938C7" w:rsidR="00D20F44" w:rsidRPr="00CB7B13" w:rsidRDefault="00D20F44" w:rsidP="00D20F44">
            <w:pPr>
              <w:pStyle w:val="Default"/>
              <w:jc w:val="both"/>
              <w:rPr>
                <w:sz w:val="20"/>
                <w:szCs w:val="20"/>
              </w:rPr>
            </w:pPr>
            <w:r w:rsidRPr="00CB7B13">
              <w:rPr>
                <w:sz w:val="20"/>
                <w:szCs w:val="20"/>
              </w:rPr>
              <w:t xml:space="preserve">Approval of the Final Report by the Head of PSA </w:t>
            </w:r>
            <w:r w:rsidR="00F22434" w:rsidRPr="00CB7B13">
              <w:rPr>
                <w:sz w:val="20"/>
                <w:szCs w:val="20"/>
              </w:rPr>
              <w:t>to</w:t>
            </w:r>
            <w:r w:rsidRPr="00CB7B13">
              <w:rPr>
                <w:sz w:val="20"/>
                <w:szCs w:val="20"/>
              </w:rPr>
              <w:t xml:space="preserve"> mandate the representatives to the GMS, for the proposal of</w:t>
            </w:r>
            <w:r w:rsidR="00F22434">
              <w:rPr>
                <w:sz w:val="20"/>
                <w:szCs w:val="20"/>
              </w:rPr>
              <w:t xml:space="preserve"> BoD</w:t>
            </w:r>
            <w:r w:rsidRPr="00CB7B13">
              <w:rPr>
                <w:sz w:val="20"/>
                <w:szCs w:val="20"/>
              </w:rPr>
              <w:t xml:space="preserve"> members</w:t>
            </w:r>
          </w:p>
          <w:p w14:paraId="64B2CF72" w14:textId="7A2DBB37" w:rsidR="004F79D7" w:rsidRPr="00CB7B13" w:rsidRDefault="00D20F44" w:rsidP="00D20F44">
            <w:pPr>
              <w:spacing w:after="120"/>
              <w:jc w:val="both"/>
              <w:rPr>
                <w:rFonts w:ascii="Trebuchet MS" w:hAnsi="Trebuchet MS"/>
                <w:sz w:val="20"/>
                <w:szCs w:val="20"/>
                <w:lang w:val="en-US"/>
              </w:rPr>
            </w:pPr>
            <w:r w:rsidRPr="00CB7B13">
              <w:rPr>
                <w:rFonts w:ascii="Trebuchet MS" w:hAnsi="Trebuchet MS"/>
                <w:color w:val="006FC0"/>
                <w:sz w:val="20"/>
                <w:szCs w:val="20"/>
                <w:lang w:val="en-US"/>
              </w:rPr>
              <w:t xml:space="preserve">- Article 22, para. (7) a) and c) of Annex no. 1 to G.D. no. 639 /2023 </w:t>
            </w:r>
          </w:p>
        </w:tc>
        <w:tc>
          <w:tcPr>
            <w:tcW w:w="2160" w:type="dxa"/>
          </w:tcPr>
          <w:p w14:paraId="25F57780" w14:textId="77777777" w:rsidR="00D20F44" w:rsidRPr="00CB7B13" w:rsidRDefault="00D20F44" w:rsidP="00D20F44">
            <w:pPr>
              <w:pStyle w:val="Default"/>
              <w:jc w:val="both"/>
              <w:rPr>
                <w:sz w:val="20"/>
                <w:szCs w:val="20"/>
              </w:rPr>
            </w:pPr>
            <w:r w:rsidRPr="00CB7B13">
              <w:rPr>
                <w:sz w:val="20"/>
                <w:szCs w:val="20"/>
              </w:rPr>
              <w:t xml:space="preserve">within the deadlines set by the SNC </w:t>
            </w:r>
          </w:p>
          <w:p w14:paraId="3ACD46AB" w14:textId="77777777" w:rsidR="004F79D7" w:rsidRPr="00CB7B13" w:rsidRDefault="004F79D7" w:rsidP="008F5E95">
            <w:pPr>
              <w:spacing w:after="120"/>
              <w:jc w:val="both"/>
              <w:rPr>
                <w:rFonts w:ascii="Trebuchet MS" w:hAnsi="Trebuchet MS"/>
                <w:sz w:val="20"/>
                <w:szCs w:val="20"/>
                <w:lang w:val="en-US"/>
              </w:rPr>
            </w:pPr>
          </w:p>
        </w:tc>
        <w:tc>
          <w:tcPr>
            <w:tcW w:w="1601" w:type="dxa"/>
          </w:tcPr>
          <w:p w14:paraId="701CEA6E" w14:textId="38A0C5B3" w:rsidR="004F79D7" w:rsidRPr="00CB7B13" w:rsidRDefault="00D20F44" w:rsidP="008F5E95">
            <w:pPr>
              <w:spacing w:after="120"/>
              <w:jc w:val="both"/>
              <w:rPr>
                <w:rFonts w:ascii="Trebuchet MS" w:hAnsi="Trebuchet MS"/>
                <w:sz w:val="20"/>
                <w:szCs w:val="20"/>
                <w:lang w:val="en-US"/>
              </w:rPr>
            </w:pPr>
            <w:r w:rsidRPr="00CB7B13">
              <w:rPr>
                <w:rFonts w:ascii="Trebuchet MS" w:hAnsi="Trebuchet MS"/>
                <w:sz w:val="20"/>
                <w:szCs w:val="20"/>
                <w:lang w:val="en-US"/>
              </w:rPr>
              <w:t>SNC</w:t>
            </w:r>
          </w:p>
        </w:tc>
        <w:tc>
          <w:tcPr>
            <w:tcW w:w="0" w:type="auto"/>
          </w:tcPr>
          <w:p w14:paraId="55C4E4A9" w14:textId="77777777" w:rsidR="00D20F44" w:rsidRPr="00CB7B13" w:rsidRDefault="00D20F44" w:rsidP="00D20F44">
            <w:pPr>
              <w:pStyle w:val="Default"/>
              <w:jc w:val="both"/>
              <w:rPr>
                <w:sz w:val="20"/>
                <w:szCs w:val="20"/>
              </w:rPr>
            </w:pPr>
            <w:r w:rsidRPr="00CB7B13">
              <w:rPr>
                <w:sz w:val="20"/>
                <w:szCs w:val="20"/>
              </w:rPr>
              <w:t xml:space="preserve">communication of the Final Report for approval by the Head of PSA </w:t>
            </w:r>
          </w:p>
          <w:p w14:paraId="205A75C6" w14:textId="77777777" w:rsidR="004F79D7" w:rsidRPr="00CB7B13" w:rsidRDefault="004F79D7" w:rsidP="008F5E95">
            <w:pPr>
              <w:spacing w:after="120"/>
              <w:jc w:val="both"/>
              <w:rPr>
                <w:rFonts w:ascii="Trebuchet MS" w:hAnsi="Trebuchet MS"/>
                <w:sz w:val="20"/>
                <w:szCs w:val="20"/>
                <w:lang w:val="en-US"/>
              </w:rPr>
            </w:pPr>
          </w:p>
        </w:tc>
      </w:tr>
      <w:tr w:rsidR="00D20F44" w:rsidRPr="00CB7B13" w14:paraId="7755FDB8" w14:textId="77777777" w:rsidTr="004318E3">
        <w:tc>
          <w:tcPr>
            <w:tcW w:w="638" w:type="dxa"/>
          </w:tcPr>
          <w:p w14:paraId="6184959E" w14:textId="235E76A7" w:rsidR="004F79D7"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35</w:t>
            </w:r>
          </w:p>
        </w:tc>
        <w:tc>
          <w:tcPr>
            <w:tcW w:w="2777" w:type="dxa"/>
          </w:tcPr>
          <w:p w14:paraId="0D7A822A" w14:textId="2654A5DB" w:rsidR="00C57941" w:rsidRPr="00CB7B13" w:rsidRDefault="00F22434" w:rsidP="00C57941">
            <w:pPr>
              <w:pStyle w:val="Default"/>
              <w:jc w:val="both"/>
              <w:rPr>
                <w:sz w:val="20"/>
                <w:szCs w:val="20"/>
              </w:rPr>
            </w:pPr>
            <w:r>
              <w:rPr>
                <w:sz w:val="20"/>
                <w:szCs w:val="20"/>
              </w:rPr>
              <w:t>Submission</w:t>
            </w:r>
            <w:r w:rsidR="00C57941" w:rsidRPr="00CB7B13">
              <w:rPr>
                <w:sz w:val="20"/>
                <w:szCs w:val="20"/>
              </w:rPr>
              <w:t xml:space="preserve"> of the Final Report to AMEPIP for issuance of the opinion on compliance </w:t>
            </w:r>
          </w:p>
          <w:p w14:paraId="366CB068" w14:textId="186B9642" w:rsidR="004D5A01" w:rsidRPr="00F22434" w:rsidRDefault="00C57941" w:rsidP="00F22434">
            <w:pPr>
              <w:spacing w:after="120"/>
              <w:jc w:val="both"/>
              <w:rPr>
                <w:rFonts w:ascii="Trebuchet MS" w:hAnsi="Trebuchet MS"/>
                <w:color w:val="006FC0"/>
                <w:sz w:val="20"/>
                <w:szCs w:val="20"/>
                <w:lang w:val="en-US"/>
              </w:rPr>
            </w:pPr>
            <w:r w:rsidRPr="00CB7B13">
              <w:rPr>
                <w:rFonts w:ascii="Trebuchet MS" w:hAnsi="Trebuchet MS"/>
                <w:color w:val="006FC0"/>
                <w:sz w:val="20"/>
                <w:szCs w:val="20"/>
                <w:lang w:val="en-US"/>
              </w:rPr>
              <w:t>- Article 4</w:t>
            </w:r>
            <w:r w:rsidRPr="00CB7B13">
              <w:rPr>
                <w:rFonts w:ascii="Trebuchet MS" w:hAnsi="Trebuchet MS"/>
                <w:color w:val="006FC0"/>
                <w:sz w:val="20"/>
                <w:szCs w:val="20"/>
                <w:vertAlign w:val="superscript"/>
                <w:lang w:val="en-US"/>
              </w:rPr>
              <w:t>4</w:t>
            </w:r>
            <w:r w:rsidRPr="00CB7B13">
              <w:rPr>
                <w:rFonts w:ascii="Trebuchet MS" w:hAnsi="Trebuchet MS"/>
                <w:color w:val="006FC0"/>
                <w:sz w:val="20"/>
                <w:szCs w:val="20"/>
                <w:lang w:val="en-US"/>
              </w:rPr>
              <w:t xml:space="preserve">, para. (5) item c (viii) of G.E.O. No. 109/2011 </w:t>
            </w:r>
          </w:p>
        </w:tc>
        <w:tc>
          <w:tcPr>
            <w:tcW w:w="2160" w:type="dxa"/>
          </w:tcPr>
          <w:p w14:paraId="67E7FAAD" w14:textId="24A69F25" w:rsidR="00C57941" w:rsidRPr="00CB7B13" w:rsidRDefault="00C57941" w:rsidP="00C57941">
            <w:pPr>
              <w:pStyle w:val="Default"/>
              <w:jc w:val="both"/>
              <w:rPr>
                <w:sz w:val="20"/>
                <w:szCs w:val="20"/>
              </w:rPr>
            </w:pPr>
            <w:r w:rsidRPr="00CB7B13">
              <w:rPr>
                <w:sz w:val="20"/>
                <w:szCs w:val="20"/>
              </w:rPr>
              <w:t>within 3 business days of selection procedure completion</w:t>
            </w:r>
          </w:p>
          <w:p w14:paraId="02B84FBD" w14:textId="77777777" w:rsidR="004F79D7" w:rsidRPr="00CB7B13" w:rsidRDefault="004F79D7" w:rsidP="008F5E95">
            <w:pPr>
              <w:spacing w:after="120"/>
              <w:jc w:val="both"/>
              <w:rPr>
                <w:rFonts w:ascii="Trebuchet MS" w:hAnsi="Trebuchet MS"/>
                <w:sz w:val="20"/>
                <w:szCs w:val="20"/>
                <w:lang w:val="en-US"/>
              </w:rPr>
            </w:pPr>
          </w:p>
        </w:tc>
        <w:tc>
          <w:tcPr>
            <w:tcW w:w="1601" w:type="dxa"/>
          </w:tcPr>
          <w:p w14:paraId="73D7C3D9" w14:textId="5523AF1F" w:rsidR="004F79D7" w:rsidRPr="00CB7B13" w:rsidRDefault="00C57941" w:rsidP="008F5E95">
            <w:pPr>
              <w:spacing w:after="120"/>
              <w:jc w:val="both"/>
              <w:rPr>
                <w:rFonts w:ascii="Trebuchet MS" w:hAnsi="Trebuchet MS"/>
                <w:sz w:val="20"/>
                <w:szCs w:val="20"/>
                <w:lang w:val="en-US"/>
              </w:rPr>
            </w:pPr>
            <w:r w:rsidRPr="00CB7B13">
              <w:rPr>
                <w:rFonts w:ascii="Trebuchet MS" w:hAnsi="Trebuchet MS"/>
                <w:sz w:val="20"/>
                <w:szCs w:val="20"/>
                <w:lang w:val="en-US"/>
              </w:rPr>
              <w:t>PSA</w:t>
            </w:r>
          </w:p>
        </w:tc>
        <w:tc>
          <w:tcPr>
            <w:tcW w:w="0" w:type="auto"/>
          </w:tcPr>
          <w:p w14:paraId="03A2FEEC" w14:textId="411DFD87" w:rsidR="00C57941" w:rsidRPr="00CB7B13" w:rsidRDefault="00F22434" w:rsidP="00C57941">
            <w:pPr>
              <w:pStyle w:val="Default"/>
              <w:jc w:val="both"/>
              <w:rPr>
                <w:sz w:val="20"/>
                <w:szCs w:val="20"/>
              </w:rPr>
            </w:pPr>
            <w:r>
              <w:rPr>
                <w:sz w:val="20"/>
                <w:szCs w:val="20"/>
              </w:rPr>
              <w:t>Submission letter</w:t>
            </w:r>
            <w:r w:rsidR="00C57941" w:rsidRPr="00CB7B13">
              <w:rPr>
                <w:sz w:val="20"/>
                <w:szCs w:val="20"/>
              </w:rPr>
              <w:t xml:space="preserve"> o</w:t>
            </w:r>
            <w:r>
              <w:rPr>
                <w:sz w:val="20"/>
                <w:szCs w:val="20"/>
              </w:rPr>
              <w:t>f</w:t>
            </w:r>
            <w:r w:rsidR="00C57941" w:rsidRPr="00CB7B13">
              <w:rPr>
                <w:sz w:val="20"/>
                <w:szCs w:val="20"/>
              </w:rPr>
              <w:t xml:space="preserve"> Final Report </w:t>
            </w:r>
          </w:p>
          <w:p w14:paraId="378152E5" w14:textId="77777777" w:rsidR="004F79D7" w:rsidRPr="00CB7B13" w:rsidRDefault="004F79D7" w:rsidP="008F5E95">
            <w:pPr>
              <w:spacing w:after="120"/>
              <w:jc w:val="both"/>
              <w:rPr>
                <w:rFonts w:ascii="Trebuchet MS" w:hAnsi="Trebuchet MS"/>
                <w:sz w:val="20"/>
                <w:szCs w:val="20"/>
                <w:lang w:val="en-US"/>
              </w:rPr>
            </w:pPr>
          </w:p>
        </w:tc>
      </w:tr>
      <w:tr w:rsidR="00D20F44" w:rsidRPr="00CB7B13" w14:paraId="4293212F" w14:textId="77777777" w:rsidTr="004318E3">
        <w:tc>
          <w:tcPr>
            <w:tcW w:w="638" w:type="dxa"/>
          </w:tcPr>
          <w:p w14:paraId="06AC0A78" w14:textId="21DBC4E0" w:rsidR="004F79D7" w:rsidRPr="00CB7B13" w:rsidRDefault="004F79D7" w:rsidP="008F5E95">
            <w:pPr>
              <w:spacing w:after="120"/>
              <w:jc w:val="both"/>
              <w:rPr>
                <w:rFonts w:ascii="Trebuchet MS" w:hAnsi="Trebuchet MS"/>
                <w:sz w:val="20"/>
                <w:szCs w:val="20"/>
                <w:lang w:val="en-US"/>
              </w:rPr>
            </w:pPr>
            <w:r w:rsidRPr="00CB7B13">
              <w:rPr>
                <w:rFonts w:ascii="Trebuchet MS" w:hAnsi="Trebuchet MS"/>
                <w:sz w:val="20"/>
                <w:szCs w:val="20"/>
                <w:lang w:val="en-US"/>
              </w:rPr>
              <w:t>36</w:t>
            </w:r>
          </w:p>
        </w:tc>
        <w:tc>
          <w:tcPr>
            <w:tcW w:w="2777" w:type="dxa"/>
          </w:tcPr>
          <w:p w14:paraId="52BB5C95" w14:textId="55E350DC" w:rsidR="004D5A01" w:rsidRPr="00CB7B13" w:rsidRDefault="004D5A01" w:rsidP="004D5A01">
            <w:pPr>
              <w:pStyle w:val="Default"/>
              <w:jc w:val="both"/>
              <w:rPr>
                <w:sz w:val="20"/>
                <w:szCs w:val="20"/>
              </w:rPr>
            </w:pPr>
            <w:r w:rsidRPr="00CB7B13">
              <w:rPr>
                <w:sz w:val="20"/>
                <w:szCs w:val="20"/>
              </w:rPr>
              <w:t xml:space="preserve">AMEPIP issues an opinion on compliance </w:t>
            </w:r>
            <w:r w:rsidR="00F22434">
              <w:rPr>
                <w:sz w:val="20"/>
                <w:szCs w:val="20"/>
              </w:rPr>
              <w:t xml:space="preserve">to </w:t>
            </w:r>
            <w:r w:rsidRPr="00CB7B13">
              <w:rPr>
                <w:sz w:val="20"/>
                <w:szCs w:val="20"/>
              </w:rPr>
              <w:t>approv</w:t>
            </w:r>
            <w:r w:rsidR="00F22434">
              <w:rPr>
                <w:sz w:val="20"/>
                <w:szCs w:val="20"/>
              </w:rPr>
              <w:t>e</w:t>
            </w:r>
            <w:r w:rsidRPr="00CB7B13">
              <w:rPr>
                <w:sz w:val="20"/>
                <w:szCs w:val="20"/>
              </w:rPr>
              <w:t xml:space="preserve"> or </w:t>
            </w:r>
            <w:r w:rsidR="00843959">
              <w:rPr>
                <w:sz w:val="20"/>
                <w:szCs w:val="20"/>
              </w:rPr>
              <w:t>cancel</w:t>
            </w:r>
            <w:r w:rsidRPr="00CB7B13">
              <w:rPr>
                <w:sz w:val="20"/>
                <w:szCs w:val="20"/>
              </w:rPr>
              <w:t xml:space="preserve"> the procedure, ordering remedial measures and/or sanctions by decision of the President </w:t>
            </w:r>
          </w:p>
          <w:p w14:paraId="78DB97DE" w14:textId="3DE860C6" w:rsidR="004D5A01" w:rsidRPr="00CB7B13" w:rsidRDefault="004D5A01" w:rsidP="004D5A01">
            <w:pPr>
              <w:pStyle w:val="Default"/>
              <w:jc w:val="both"/>
              <w:rPr>
                <w:color w:val="006FC0"/>
                <w:sz w:val="20"/>
                <w:szCs w:val="20"/>
              </w:rPr>
            </w:pPr>
            <w:r w:rsidRPr="00CB7B13">
              <w:rPr>
                <w:color w:val="006FC0"/>
                <w:sz w:val="20"/>
                <w:szCs w:val="20"/>
              </w:rPr>
              <w:t>- Article 4</w:t>
            </w:r>
            <w:r w:rsidRPr="00CB7B13">
              <w:rPr>
                <w:color w:val="006FC0"/>
                <w:sz w:val="20"/>
                <w:szCs w:val="20"/>
                <w:vertAlign w:val="superscript"/>
              </w:rPr>
              <w:t>4</w:t>
            </w:r>
            <w:r w:rsidRPr="00CB7B13">
              <w:rPr>
                <w:color w:val="006FC0"/>
                <w:sz w:val="20"/>
                <w:szCs w:val="20"/>
              </w:rPr>
              <w:t xml:space="preserve">, para. (5) item c (viii) of G.E.O. No. 109/2011 </w:t>
            </w:r>
          </w:p>
          <w:p w14:paraId="111A405D" w14:textId="4203BFE9" w:rsidR="004F79D7" w:rsidRPr="00CB7B13" w:rsidRDefault="004D5A01" w:rsidP="004D5A01">
            <w:pPr>
              <w:spacing w:after="120"/>
              <w:jc w:val="both"/>
              <w:rPr>
                <w:rFonts w:ascii="Trebuchet MS" w:hAnsi="Trebuchet MS"/>
                <w:sz w:val="20"/>
                <w:szCs w:val="20"/>
                <w:lang w:val="en-US"/>
              </w:rPr>
            </w:pPr>
            <w:r w:rsidRPr="00CB7B13">
              <w:rPr>
                <w:rFonts w:ascii="Trebuchet MS" w:hAnsi="Trebuchet MS"/>
                <w:color w:val="006FC0"/>
                <w:sz w:val="20"/>
                <w:szCs w:val="20"/>
                <w:lang w:val="en-US"/>
              </w:rPr>
              <w:t>-</w:t>
            </w:r>
            <w:r w:rsidR="00C876BC" w:rsidRPr="00CB7B13">
              <w:rPr>
                <w:rFonts w:ascii="Trebuchet MS" w:hAnsi="Trebuchet MS"/>
                <w:color w:val="006FC0"/>
                <w:sz w:val="20"/>
                <w:szCs w:val="20"/>
                <w:lang w:val="en-US"/>
              </w:rPr>
              <w:t>Article</w:t>
            </w:r>
            <w:r w:rsidRPr="00CB7B13">
              <w:rPr>
                <w:rFonts w:ascii="Trebuchet MS" w:hAnsi="Trebuchet MS"/>
                <w:color w:val="006FC0"/>
                <w:sz w:val="20"/>
                <w:szCs w:val="20"/>
                <w:lang w:val="en-US"/>
              </w:rPr>
              <w:t xml:space="preserve"> 27 of Annex no. 1 to G.D. no. 639 /2023 </w:t>
            </w:r>
          </w:p>
        </w:tc>
        <w:tc>
          <w:tcPr>
            <w:tcW w:w="2160" w:type="dxa"/>
          </w:tcPr>
          <w:p w14:paraId="4E126069" w14:textId="77777777" w:rsidR="004D5A01" w:rsidRPr="00CB7B13" w:rsidRDefault="004D5A01" w:rsidP="004D5A01">
            <w:pPr>
              <w:pStyle w:val="Default"/>
              <w:jc w:val="both"/>
              <w:rPr>
                <w:sz w:val="20"/>
                <w:szCs w:val="20"/>
              </w:rPr>
            </w:pPr>
            <w:r w:rsidRPr="00CB7B13">
              <w:rPr>
                <w:sz w:val="20"/>
                <w:szCs w:val="20"/>
              </w:rPr>
              <w:t xml:space="preserve">within 10 days of receiving the Final Report </w:t>
            </w:r>
          </w:p>
          <w:p w14:paraId="3723EE0D" w14:textId="77777777" w:rsidR="004F79D7" w:rsidRPr="00CB7B13" w:rsidRDefault="004F79D7" w:rsidP="008F5E95">
            <w:pPr>
              <w:spacing w:after="120"/>
              <w:jc w:val="both"/>
              <w:rPr>
                <w:rFonts w:ascii="Trebuchet MS" w:hAnsi="Trebuchet MS"/>
                <w:sz w:val="20"/>
                <w:szCs w:val="20"/>
                <w:lang w:val="en-US"/>
              </w:rPr>
            </w:pPr>
          </w:p>
        </w:tc>
        <w:tc>
          <w:tcPr>
            <w:tcW w:w="1601" w:type="dxa"/>
          </w:tcPr>
          <w:p w14:paraId="22AAD757" w14:textId="77777777" w:rsidR="004D5A01" w:rsidRPr="00CB7B13" w:rsidRDefault="004D5A01" w:rsidP="004D5A01">
            <w:pPr>
              <w:pStyle w:val="Default"/>
              <w:jc w:val="both"/>
              <w:rPr>
                <w:sz w:val="20"/>
                <w:szCs w:val="20"/>
              </w:rPr>
            </w:pPr>
            <w:r w:rsidRPr="00CB7B13">
              <w:rPr>
                <w:sz w:val="20"/>
                <w:szCs w:val="20"/>
              </w:rPr>
              <w:t xml:space="preserve">AMEPIP </w:t>
            </w:r>
          </w:p>
          <w:p w14:paraId="78704063" w14:textId="77777777" w:rsidR="004F79D7" w:rsidRPr="00CB7B13" w:rsidRDefault="004F79D7" w:rsidP="008F5E95">
            <w:pPr>
              <w:spacing w:after="120"/>
              <w:jc w:val="both"/>
              <w:rPr>
                <w:rFonts w:ascii="Trebuchet MS" w:hAnsi="Trebuchet MS"/>
                <w:sz w:val="20"/>
                <w:szCs w:val="20"/>
                <w:lang w:val="en-US"/>
              </w:rPr>
            </w:pPr>
          </w:p>
        </w:tc>
        <w:tc>
          <w:tcPr>
            <w:tcW w:w="0" w:type="auto"/>
          </w:tcPr>
          <w:p w14:paraId="4D129A65" w14:textId="111C7FBE" w:rsidR="004D5A01" w:rsidRPr="00CB7B13" w:rsidRDefault="004D5A01" w:rsidP="004D5A01">
            <w:pPr>
              <w:pStyle w:val="Default"/>
              <w:jc w:val="both"/>
              <w:rPr>
                <w:sz w:val="20"/>
                <w:szCs w:val="20"/>
              </w:rPr>
            </w:pPr>
            <w:r w:rsidRPr="00CB7B13">
              <w:rPr>
                <w:sz w:val="20"/>
                <w:szCs w:val="20"/>
              </w:rPr>
              <w:t xml:space="preserve">AMEPIP opinion on compliance; or </w:t>
            </w:r>
          </w:p>
          <w:p w14:paraId="056303BD" w14:textId="4196225A" w:rsidR="004F79D7" w:rsidRPr="00CB7B13" w:rsidRDefault="004D5A01" w:rsidP="004D5A01">
            <w:pPr>
              <w:spacing w:after="120"/>
              <w:jc w:val="both"/>
              <w:rPr>
                <w:rFonts w:ascii="Trebuchet MS" w:hAnsi="Trebuchet MS"/>
                <w:sz w:val="20"/>
                <w:szCs w:val="20"/>
                <w:lang w:val="en-US"/>
              </w:rPr>
            </w:pPr>
            <w:r w:rsidRPr="00CB7B13">
              <w:rPr>
                <w:rFonts w:ascii="Trebuchet MS" w:hAnsi="Trebuchet MS"/>
                <w:sz w:val="20"/>
                <w:szCs w:val="20"/>
                <w:lang w:val="en-US"/>
              </w:rPr>
              <w:t xml:space="preserve">President's decision with remedies </w:t>
            </w:r>
          </w:p>
        </w:tc>
      </w:tr>
      <w:tr w:rsidR="00D20F44" w:rsidRPr="00CB7B13" w14:paraId="1E3FB992" w14:textId="77777777" w:rsidTr="004318E3">
        <w:tc>
          <w:tcPr>
            <w:tcW w:w="638" w:type="dxa"/>
          </w:tcPr>
          <w:p w14:paraId="316FB8E0" w14:textId="4E41645F" w:rsidR="004F79D7" w:rsidRPr="00CB7B13" w:rsidRDefault="004D5A01" w:rsidP="008F5E95">
            <w:pPr>
              <w:spacing w:after="120"/>
              <w:jc w:val="both"/>
              <w:rPr>
                <w:rFonts w:ascii="Trebuchet MS" w:hAnsi="Trebuchet MS"/>
                <w:sz w:val="20"/>
                <w:szCs w:val="20"/>
                <w:lang w:val="en-US"/>
              </w:rPr>
            </w:pPr>
            <w:r w:rsidRPr="00CB7B13">
              <w:rPr>
                <w:rFonts w:ascii="Trebuchet MS" w:hAnsi="Trebuchet MS"/>
                <w:sz w:val="20"/>
                <w:szCs w:val="20"/>
                <w:lang w:val="en-US"/>
              </w:rPr>
              <w:t>37</w:t>
            </w:r>
          </w:p>
        </w:tc>
        <w:tc>
          <w:tcPr>
            <w:tcW w:w="2777" w:type="dxa"/>
          </w:tcPr>
          <w:p w14:paraId="2BB83AD8" w14:textId="77777777" w:rsidR="00D7381C" w:rsidRPr="00CB7B13" w:rsidRDefault="00D7381C" w:rsidP="00D7381C">
            <w:pPr>
              <w:pStyle w:val="Default"/>
              <w:jc w:val="both"/>
              <w:rPr>
                <w:sz w:val="20"/>
                <w:szCs w:val="20"/>
              </w:rPr>
            </w:pPr>
            <w:r w:rsidRPr="00CB7B13">
              <w:rPr>
                <w:sz w:val="20"/>
                <w:szCs w:val="20"/>
              </w:rPr>
              <w:t xml:space="preserve">Publication of the Final Report, in compliance with GDPR rules, on the PSA, PC and AMEPIP websites </w:t>
            </w:r>
          </w:p>
          <w:p w14:paraId="26144204" w14:textId="4E00242E" w:rsidR="004F79D7" w:rsidRPr="00CB7B13" w:rsidRDefault="00D7381C" w:rsidP="00D7381C">
            <w:pPr>
              <w:spacing w:after="120"/>
              <w:jc w:val="both"/>
              <w:rPr>
                <w:rFonts w:ascii="Trebuchet MS" w:hAnsi="Trebuchet MS"/>
                <w:sz w:val="20"/>
                <w:szCs w:val="20"/>
                <w:lang w:val="en-US"/>
              </w:rPr>
            </w:pPr>
            <w:r w:rsidRPr="00CB7B13">
              <w:rPr>
                <w:rFonts w:ascii="Trebuchet MS" w:hAnsi="Trebuchet MS"/>
                <w:color w:val="006FC0"/>
                <w:sz w:val="20"/>
                <w:szCs w:val="20"/>
                <w:lang w:val="en-US"/>
              </w:rPr>
              <w:t xml:space="preserve">- Article 22, para. (8) of Annex no. 1 to G.D. no. 639 /2023 </w:t>
            </w:r>
          </w:p>
        </w:tc>
        <w:tc>
          <w:tcPr>
            <w:tcW w:w="2160" w:type="dxa"/>
          </w:tcPr>
          <w:p w14:paraId="20C46677" w14:textId="6DC2FB78" w:rsidR="00D7381C" w:rsidRPr="00CB7B13" w:rsidRDefault="00D7381C" w:rsidP="00D7381C">
            <w:pPr>
              <w:pStyle w:val="Default"/>
              <w:jc w:val="both"/>
              <w:rPr>
                <w:sz w:val="20"/>
                <w:szCs w:val="20"/>
              </w:rPr>
            </w:pPr>
            <w:r w:rsidRPr="00CB7B13">
              <w:rPr>
                <w:sz w:val="20"/>
                <w:szCs w:val="20"/>
              </w:rPr>
              <w:t>after AMEPIP issuance of the opinion on compliance</w:t>
            </w:r>
          </w:p>
          <w:p w14:paraId="723568B8" w14:textId="77777777" w:rsidR="004F79D7" w:rsidRPr="00CB7B13" w:rsidRDefault="004F79D7" w:rsidP="008F5E95">
            <w:pPr>
              <w:spacing w:after="120"/>
              <w:jc w:val="both"/>
              <w:rPr>
                <w:rFonts w:ascii="Trebuchet MS" w:hAnsi="Trebuchet MS"/>
                <w:sz w:val="20"/>
                <w:szCs w:val="20"/>
                <w:lang w:val="en-US"/>
              </w:rPr>
            </w:pPr>
          </w:p>
        </w:tc>
        <w:tc>
          <w:tcPr>
            <w:tcW w:w="1601" w:type="dxa"/>
          </w:tcPr>
          <w:p w14:paraId="5284EED5" w14:textId="49A462A9" w:rsidR="00D7381C" w:rsidRPr="00CB7B13" w:rsidRDefault="00D7381C" w:rsidP="00D7381C">
            <w:pPr>
              <w:pStyle w:val="Default"/>
              <w:jc w:val="both"/>
              <w:rPr>
                <w:sz w:val="20"/>
                <w:szCs w:val="20"/>
              </w:rPr>
            </w:pPr>
            <w:r w:rsidRPr="00CB7B13">
              <w:rPr>
                <w:sz w:val="20"/>
                <w:szCs w:val="20"/>
              </w:rPr>
              <w:t xml:space="preserve">PSA, BoD Chairperson, AMEPIP </w:t>
            </w:r>
          </w:p>
          <w:p w14:paraId="05FF4FD0" w14:textId="77777777" w:rsidR="004F79D7" w:rsidRPr="00CB7B13" w:rsidRDefault="004F79D7" w:rsidP="008F5E95">
            <w:pPr>
              <w:spacing w:after="120"/>
              <w:jc w:val="both"/>
              <w:rPr>
                <w:rFonts w:ascii="Trebuchet MS" w:hAnsi="Trebuchet MS"/>
                <w:sz w:val="20"/>
                <w:szCs w:val="20"/>
                <w:lang w:val="en-US"/>
              </w:rPr>
            </w:pPr>
          </w:p>
        </w:tc>
        <w:tc>
          <w:tcPr>
            <w:tcW w:w="0" w:type="auto"/>
          </w:tcPr>
          <w:p w14:paraId="6D6514EC" w14:textId="37EF6C9C" w:rsidR="00D7381C" w:rsidRPr="00CB7B13" w:rsidRDefault="00D7381C" w:rsidP="00D7381C">
            <w:pPr>
              <w:pStyle w:val="Default"/>
              <w:jc w:val="both"/>
              <w:rPr>
                <w:sz w:val="20"/>
                <w:szCs w:val="20"/>
              </w:rPr>
            </w:pPr>
            <w:r w:rsidRPr="00CB7B13">
              <w:rPr>
                <w:sz w:val="20"/>
                <w:szCs w:val="20"/>
              </w:rPr>
              <w:t>Notification on final report publishing</w:t>
            </w:r>
          </w:p>
          <w:p w14:paraId="2EA58082" w14:textId="77777777" w:rsidR="004F79D7" w:rsidRPr="00CB7B13" w:rsidRDefault="004F79D7" w:rsidP="008F5E95">
            <w:pPr>
              <w:spacing w:after="120"/>
              <w:jc w:val="both"/>
              <w:rPr>
                <w:rFonts w:ascii="Trebuchet MS" w:hAnsi="Trebuchet MS"/>
                <w:sz w:val="20"/>
                <w:szCs w:val="20"/>
                <w:lang w:val="en-US"/>
              </w:rPr>
            </w:pPr>
          </w:p>
        </w:tc>
      </w:tr>
      <w:tr w:rsidR="00D20F44" w:rsidRPr="00CB7B13" w14:paraId="2E86EB73" w14:textId="77777777" w:rsidTr="004318E3">
        <w:tc>
          <w:tcPr>
            <w:tcW w:w="638" w:type="dxa"/>
          </w:tcPr>
          <w:p w14:paraId="368B77FB" w14:textId="3388A226" w:rsidR="004F79D7" w:rsidRPr="00CB7B13" w:rsidRDefault="00D7381C" w:rsidP="008F5E95">
            <w:pPr>
              <w:spacing w:after="120"/>
              <w:jc w:val="both"/>
              <w:rPr>
                <w:rFonts w:ascii="Trebuchet MS" w:hAnsi="Trebuchet MS"/>
                <w:sz w:val="20"/>
                <w:szCs w:val="20"/>
                <w:lang w:val="en-US"/>
              </w:rPr>
            </w:pPr>
            <w:r w:rsidRPr="00CB7B13">
              <w:rPr>
                <w:rFonts w:ascii="Trebuchet MS" w:hAnsi="Trebuchet MS"/>
                <w:sz w:val="20"/>
                <w:szCs w:val="20"/>
                <w:lang w:val="en-US"/>
              </w:rPr>
              <w:t>38</w:t>
            </w:r>
          </w:p>
        </w:tc>
        <w:tc>
          <w:tcPr>
            <w:tcW w:w="2777" w:type="dxa"/>
          </w:tcPr>
          <w:p w14:paraId="1AE88829" w14:textId="69A64673" w:rsidR="00C403D4" w:rsidRPr="00CB7B13" w:rsidRDefault="00C403D4" w:rsidP="00C403D4">
            <w:pPr>
              <w:pStyle w:val="Default"/>
              <w:jc w:val="both"/>
              <w:rPr>
                <w:sz w:val="20"/>
                <w:szCs w:val="20"/>
              </w:rPr>
            </w:pPr>
            <w:r w:rsidRPr="00CB7B13">
              <w:rPr>
                <w:sz w:val="20"/>
                <w:szCs w:val="20"/>
              </w:rPr>
              <w:t xml:space="preserve">Convening the GMS of the public enterprise by PSA to appoint BoD members </w:t>
            </w:r>
          </w:p>
          <w:p w14:paraId="1F86BA1E" w14:textId="282DED1A" w:rsidR="004F79D7" w:rsidRPr="00CB7B13" w:rsidRDefault="00C403D4" w:rsidP="00C403D4">
            <w:pPr>
              <w:spacing w:after="120"/>
              <w:jc w:val="both"/>
              <w:rPr>
                <w:rFonts w:ascii="Trebuchet MS" w:hAnsi="Trebuchet MS"/>
                <w:sz w:val="20"/>
                <w:szCs w:val="20"/>
                <w:lang w:val="en-US"/>
              </w:rPr>
            </w:pPr>
            <w:r w:rsidRPr="00CB7B13">
              <w:rPr>
                <w:rFonts w:ascii="Trebuchet MS" w:hAnsi="Trebuchet MS"/>
                <w:color w:val="006FC0"/>
                <w:sz w:val="20"/>
                <w:szCs w:val="20"/>
                <w:lang w:val="en-US"/>
              </w:rPr>
              <w:lastRenderedPageBreak/>
              <w:t xml:space="preserve">- Article 22, para. (9) and (11) of Annex no. 1 to G.D. no. 639 /2023 </w:t>
            </w:r>
          </w:p>
        </w:tc>
        <w:tc>
          <w:tcPr>
            <w:tcW w:w="2160" w:type="dxa"/>
          </w:tcPr>
          <w:p w14:paraId="2EAC2189" w14:textId="33B9893B" w:rsidR="00C403D4" w:rsidRPr="00CB7B13" w:rsidRDefault="00C403D4" w:rsidP="00C403D4">
            <w:pPr>
              <w:pStyle w:val="Default"/>
              <w:jc w:val="both"/>
              <w:rPr>
                <w:sz w:val="20"/>
                <w:szCs w:val="20"/>
              </w:rPr>
            </w:pPr>
            <w:r w:rsidRPr="00CB7B13">
              <w:rPr>
                <w:sz w:val="20"/>
                <w:szCs w:val="20"/>
              </w:rPr>
              <w:lastRenderedPageBreak/>
              <w:t xml:space="preserve">no later than 10 days of the Final Report </w:t>
            </w:r>
            <w:r w:rsidR="00843959">
              <w:rPr>
                <w:sz w:val="20"/>
                <w:szCs w:val="20"/>
              </w:rPr>
              <w:t>notification</w:t>
            </w:r>
          </w:p>
          <w:p w14:paraId="0E9ED3E3" w14:textId="77777777" w:rsidR="004F79D7" w:rsidRPr="00CB7B13" w:rsidRDefault="004F79D7" w:rsidP="008F5E95">
            <w:pPr>
              <w:spacing w:after="120"/>
              <w:jc w:val="both"/>
              <w:rPr>
                <w:rFonts w:ascii="Trebuchet MS" w:hAnsi="Trebuchet MS"/>
                <w:sz w:val="20"/>
                <w:szCs w:val="20"/>
                <w:lang w:val="en-US"/>
              </w:rPr>
            </w:pPr>
          </w:p>
        </w:tc>
        <w:tc>
          <w:tcPr>
            <w:tcW w:w="1601" w:type="dxa"/>
          </w:tcPr>
          <w:p w14:paraId="7E336DC6" w14:textId="4372108C" w:rsidR="004F79D7" w:rsidRPr="00CB7B13" w:rsidRDefault="00C403D4" w:rsidP="008F5E95">
            <w:pPr>
              <w:spacing w:after="120"/>
              <w:jc w:val="both"/>
              <w:rPr>
                <w:rFonts w:ascii="Trebuchet MS" w:hAnsi="Trebuchet MS"/>
                <w:sz w:val="20"/>
                <w:szCs w:val="20"/>
                <w:lang w:val="en-US"/>
              </w:rPr>
            </w:pPr>
            <w:r w:rsidRPr="00CB7B13">
              <w:rPr>
                <w:rFonts w:ascii="Trebuchet MS" w:hAnsi="Trebuchet MS"/>
                <w:sz w:val="20"/>
                <w:szCs w:val="20"/>
                <w:lang w:val="en-US"/>
              </w:rPr>
              <w:t>PSA</w:t>
            </w:r>
          </w:p>
        </w:tc>
        <w:tc>
          <w:tcPr>
            <w:tcW w:w="0" w:type="auto"/>
          </w:tcPr>
          <w:p w14:paraId="5176C486" w14:textId="09B224EC" w:rsidR="00C403D4" w:rsidRPr="00CB7B13" w:rsidRDefault="00C403D4" w:rsidP="00C403D4">
            <w:pPr>
              <w:pStyle w:val="Default"/>
              <w:jc w:val="both"/>
              <w:rPr>
                <w:sz w:val="20"/>
                <w:szCs w:val="20"/>
              </w:rPr>
            </w:pPr>
            <w:r w:rsidRPr="00CB7B13">
              <w:rPr>
                <w:sz w:val="20"/>
                <w:szCs w:val="20"/>
              </w:rPr>
              <w:t xml:space="preserve">Convening the GMS under Law no. 31/1990, republished, as subsequently </w:t>
            </w:r>
            <w:r w:rsidRPr="00CB7B13">
              <w:rPr>
                <w:sz w:val="20"/>
                <w:szCs w:val="20"/>
              </w:rPr>
              <w:lastRenderedPageBreak/>
              <w:t>amended and supplemented</w:t>
            </w:r>
          </w:p>
          <w:p w14:paraId="16073B9E" w14:textId="77777777" w:rsidR="004F79D7" w:rsidRPr="00CB7B13" w:rsidRDefault="004F79D7" w:rsidP="008F5E95">
            <w:pPr>
              <w:spacing w:after="120"/>
              <w:jc w:val="both"/>
              <w:rPr>
                <w:rFonts w:ascii="Trebuchet MS" w:hAnsi="Trebuchet MS"/>
                <w:sz w:val="20"/>
                <w:szCs w:val="20"/>
                <w:lang w:val="en-US"/>
              </w:rPr>
            </w:pPr>
          </w:p>
        </w:tc>
      </w:tr>
      <w:tr w:rsidR="00D20F44" w:rsidRPr="00CB7B13" w14:paraId="03EDCD60" w14:textId="77777777" w:rsidTr="004318E3">
        <w:tc>
          <w:tcPr>
            <w:tcW w:w="638" w:type="dxa"/>
          </w:tcPr>
          <w:p w14:paraId="2D178DF6" w14:textId="6667F0F9" w:rsidR="004F79D7" w:rsidRPr="00CB7B13" w:rsidRDefault="00D7381C" w:rsidP="008F5E95">
            <w:pPr>
              <w:spacing w:after="120"/>
              <w:jc w:val="both"/>
              <w:rPr>
                <w:rFonts w:ascii="Trebuchet MS" w:hAnsi="Trebuchet MS"/>
                <w:sz w:val="20"/>
                <w:szCs w:val="20"/>
                <w:lang w:val="en-US"/>
              </w:rPr>
            </w:pPr>
            <w:r w:rsidRPr="00CB7B13">
              <w:rPr>
                <w:rFonts w:ascii="Trebuchet MS" w:hAnsi="Trebuchet MS"/>
                <w:sz w:val="20"/>
                <w:szCs w:val="20"/>
                <w:lang w:val="en-US"/>
              </w:rPr>
              <w:lastRenderedPageBreak/>
              <w:t>39</w:t>
            </w:r>
          </w:p>
        </w:tc>
        <w:tc>
          <w:tcPr>
            <w:tcW w:w="2777" w:type="dxa"/>
          </w:tcPr>
          <w:p w14:paraId="1135F44A" w14:textId="5721D064" w:rsidR="00F349EE" w:rsidRPr="00CB7B13" w:rsidRDefault="00F349EE" w:rsidP="00F349EE">
            <w:pPr>
              <w:pStyle w:val="Default"/>
              <w:jc w:val="both"/>
              <w:rPr>
                <w:sz w:val="20"/>
                <w:szCs w:val="20"/>
              </w:rPr>
            </w:pPr>
            <w:r w:rsidRPr="00CB7B13">
              <w:rPr>
                <w:sz w:val="20"/>
                <w:szCs w:val="20"/>
              </w:rPr>
              <w:t>Appointment of BoD members</w:t>
            </w:r>
          </w:p>
          <w:p w14:paraId="7BADEE7B" w14:textId="11EBF13F" w:rsidR="004F79D7" w:rsidRPr="00CB7B13" w:rsidRDefault="00F349EE" w:rsidP="00F349EE">
            <w:pPr>
              <w:spacing w:after="120"/>
              <w:jc w:val="both"/>
              <w:rPr>
                <w:rFonts w:ascii="Trebuchet MS" w:hAnsi="Trebuchet MS"/>
                <w:sz w:val="20"/>
                <w:szCs w:val="20"/>
                <w:lang w:val="en-US"/>
              </w:rPr>
            </w:pPr>
            <w:r w:rsidRPr="00CB7B13">
              <w:rPr>
                <w:rFonts w:ascii="Trebuchet MS" w:hAnsi="Trebuchet MS"/>
                <w:sz w:val="20"/>
                <w:szCs w:val="20"/>
                <w:lang w:val="en-US"/>
              </w:rPr>
              <w:t xml:space="preserve">- </w:t>
            </w:r>
            <w:r w:rsidRPr="00CB7B13">
              <w:rPr>
                <w:rFonts w:ascii="Trebuchet MS" w:hAnsi="Trebuchet MS"/>
                <w:color w:val="006FC0"/>
                <w:sz w:val="20"/>
                <w:szCs w:val="20"/>
                <w:lang w:val="en-US"/>
              </w:rPr>
              <w:t xml:space="preserve">Article 29, para. (1) of G.E.O. No. 109/2011 </w:t>
            </w:r>
          </w:p>
        </w:tc>
        <w:tc>
          <w:tcPr>
            <w:tcW w:w="2160" w:type="dxa"/>
          </w:tcPr>
          <w:p w14:paraId="4F179394" w14:textId="77777777" w:rsidR="00F349EE" w:rsidRPr="00CB7B13" w:rsidRDefault="00F349EE" w:rsidP="008F5E95">
            <w:pPr>
              <w:spacing w:after="120"/>
              <w:jc w:val="both"/>
              <w:rPr>
                <w:rFonts w:ascii="Trebuchet MS" w:hAnsi="Trebuchet MS"/>
                <w:sz w:val="20"/>
                <w:szCs w:val="20"/>
                <w:lang w:val="en-US"/>
              </w:rPr>
            </w:pPr>
            <w:r w:rsidRPr="00CB7B13">
              <w:rPr>
                <w:rFonts w:ascii="Trebuchet MS" w:hAnsi="Trebuchet MS"/>
                <w:sz w:val="20"/>
                <w:szCs w:val="20"/>
                <w:lang w:val="en-US"/>
              </w:rPr>
              <w:t xml:space="preserve"> </w:t>
            </w:r>
          </w:p>
          <w:p w14:paraId="15D2590D" w14:textId="77777777" w:rsidR="00F349EE" w:rsidRPr="00CB7B13" w:rsidRDefault="00F349EE" w:rsidP="00F349EE">
            <w:pPr>
              <w:pStyle w:val="Default"/>
              <w:jc w:val="both"/>
              <w:rPr>
                <w:sz w:val="20"/>
                <w:szCs w:val="20"/>
              </w:rPr>
            </w:pPr>
            <w:r w:rsidRPr="00CB7B13">
              <w:rPr>
                <w:sz w:val="20"/>
                <w:szCs w:val="20"/>
              </w:rPr>
              <w:t xml:space="preserve">in accordance with the legal provisions </w:t>
            </w:r>
          </w:p>
          <w:p w14:paraId="5AA2D5E6" w14:textId="316371F5" w:rsidR="004F79D7" w:rsidRPr="00CB7B13" w:rsidRDefault="004F79D7" w:rsidP="008F5E95">
            <w:pPr>
              <w:spacing w:after="120"/>
              <w:jc w:val="both"/>
              <w:rPr>
                <w:rFonts w:ascii="Trebuchet MS" w:hAnsi="Trebuchet MS"/>
                <w:sz w:val="20"/>
                <w:szCs w:val="20"/>
                <w:lang w:val="en-US"/>
              </w:rPr>
            </w:pPr>
          </w:p>
        </w:tc>
        <w:tc>
          <w:tcPr>
            <w:tcW w:w="1601" w:type="dxa"/>
          </w:tcPr>
          <w:p w14:paraId="44CD41B9" w14:textId="77777777" w:rsidR="00F349EE" w:rsidRPr="00CB7B13" w:rsidRDefault="00F349EE" w:rsidP="00F349EE">
            <w:pPr>
              <w:pStyle w:val="Default"/>
              <w:jc w:val="both"/>
              <w:rPr>
                <w:sz w:val="20"/>
                <w:szCs w:val="20"/>
              </w:rPr>
            </w:pPr>
            <w:r w:rsidRPr="00CB7B13">
              <w:rPr>
                <w:sz w:val="20"/>
                <w:szCs w:val="20"/>
              </w:rPr>
              <w:t xml:space="preserve">GMS </w:t>
            </w:r>
          </w:p>
          <w:p w14:paraId="33F4C414" w14:textId="77777777" w:rsidR="004F79D7" w:rsidRPr="00CB7B13" w:rsidRDefault="004F79D7" w:rsidP="008F5E95">
            <w:pPr>
              <w:spacing w:after="120"/>
              <w:jc w:val="both"/>
              <w:rPr>
                <w:rFonts w:ascii="Trebuchet MS" w:hAnsi="Trebuchet MS"/>
                <w:sz w:val="20"/>
                <w:szCs w:val="20"/>
                <w:lang w:val="en-US"/>
              </w:rPr>
            </w:pPr>
          </w:p>
        </w:tc>
        <w:tc>
          <w:tcPr>
            <w:tcW w:w="0" w:type="auto"/>
          </w:tcPr>
          <w:p w14:paraId="5E61EE05" w14:textId="3B3BA9BD" w:rsidR="00F349EE" w:rsidRPr="00CB7B13" w:rsidRDefault="00F349EE" w:rsidP="00F349EE">
            <w:pPr>
              <w:pStyle w:val="Default"/>
              <w:jc w:val="both"/>
              <w:rPr>
                <w:sz w:val="20"/>
                <w:szCs w:val="20"/>
              </w:rPr>
            </w:pPr>
            <w:r w:rsidRPr="00CB7B13">
              <w:rPr>
                <w:sz w:val="20"/>
                <w:szCs w:val="20"/>
              </w:rPr>
              <w:t>GMS Resolution</w:t>
            </w:r>
          </w:p>
          <w:p w14:paraId="5012FFD7" w14:textId="77777777" w:rsidR="004F79D7" w:rsidRPr="00CB7B13" w:rsidRDefault="004F79D7" w:rsidP="008F5E95">
            <w:pPr>
              <w:spacing w:after="120"/>
              <w:jc w:val="both"/>
              <w:rPr>
                <w:rFonts w:ascii="Trebuchet MS" w:hAnsi="Trebuchet MS"/>
                <w:sz w:val="20"/>
                <w:szCs w:val="20"/>
                <w:lang w:val="en-US"/>
              </w:rPr>
            </w:pPr>
          </w:p>
        </w:tc>
      </w:tr>
    </w:tbl>
    <w:p w14:paraId="79F20C42" w14:textId="77777777" w:rsidR="00A92AFE" w:rsidRPr="004318E3" w:rsidRDefault="00A92AFE" w:rsidP="008F5E95">
      <w:pPr>
        <w:spacing w:after="120"/>
        <w:jc w:val="both"/>
        <w:rPr>
          <w:rFonts w:ascii="Trebuchet MS" w:hAnsi="Trebuchet MS"/>
          <w:sz w:val="20"/>
          <w:szCs w:val="20"/>
          <w:lang w:val="en-US"/>
        </w:rPr>
      </w:pPr>
    </w:p>
    <w:p w14:paraId="097D7B55" w14:textId="11D7C0BA" w:rsidR="00A92AFE" w:rsidRPr="004318E3" w:rsidRDefault="00A92AFE" w:rsidP="008F5E95">
      <w:pPr>
        <w:pStyle w:val="Default"/>
        <w:spacing w:after="120"/>
        <w:jc w:val="both"/>
        <w:rPr>
          <w:sz w:val="20"/>
          <w:szCs w:val="20"/>
        </w:rPr>
      </w:pPr>
      <w:r w:rsidRPr="004318E3">
        <w:rPr>
          <w:sz w:val="20"/>
          <w:szCs w:val="20"/>
        </w:rPr>
        <w:t xml:space="preserve">The planned deadlines according to the </w:t>
      </w:r>
      <w:r w:rsidR="00820E8F" w:rsidRPr="004318E3">
        <w:rPr>
          <w:sz w:val="20"/>
          <w:szCs w:val="20"/>
        </w:rPr>
        <w:t>timetable</w:t>
      </w:r>
      <w:r w:rsidRPr="004318E3">
        <w:rPr>
          <w:sz w:val="20"/>
          <w:szCs w:val="20"/>
        </w:rPr>
        <w:t xml:space="preserve"> of the selection procedure may be postponed in case of appeals according to </w:t>
      </w:r>
      <w:r w:rsidR="00820E8F" w:rsidRPr="004318E3">
        <w:rPr>
          <w:sz w:val="20"/>
          <w:szCs w:val="20"/>
        </w:rPr>
        <w:t>Article</w:t>
      </w:r>
      <w:r w:rsidRPr="004318E3">
        <w:rPr>
          <w:sz w:val="20"/>
          <w:szCs w:val="20"/>
        </w:rPr>
        <w:t xml:space="preserve"> 29, para. (6) of O.U.G. no 109/2011. </w:t>
      </w:r>
    </w:p>
    <w:p w14:paraId="26272E17" w14:textId="3F081E33" w:rsidR="00A92AFE" w:rsidRPr="004318E3" w:rsidRDefault="00820E8F" w:rsidP="008F5E95">
      <w:pPr>
        <w:spacing w:after="120"/>
        <w:jc w:val="both"/>
        <w:rPr>
          <w:rFonts w:ascii="Trebuchet MS" w:hAnsi="Trebuchet MS"/>
          <w:sz w:val="20"/>
          <w:szCs w:val="20"/>
          <w:lang w:val="en-US"/>
        </w:rPr>
      </w:pPr>
      <w:r w:rsidRPr="004318E3">
        <w:rPr>
          <w:rFonts w:ascii="Trebuchet MS" w:hAnsi="Trebuchet MS"/>
          <w:sz w:val="20"/>
          <w:szCs w:val="20"/>
          <w:lang w:val="en-US"/>
        </w:rPr>
        <w:t>If i</w:t>
      </w:r>
      <w:r w:rsidR="00A92AFE" w:rsidRPr="004318E3">
        <w:rPr>
          <w:rFonts w:ascii="Trebuchet MS" w:hAnsi="Trebuchet MS"/>
          <w:sz w:val="20"/>
          <w:szCs w:val="20"/>
          <w:lang w:val="en-US"/>
        </w:rPr>
        <w:t>n the described stage</w:t>
      </w:r>
      <w:r w:rsidRPr="004318E3">
        <w:rPr>
          <w:rFonts w:ascii="Trebuchet MS" w:hAnsi="Trebuchet MS"/>
          <w:sz w:val="20"/>
          <w:szCs w:val="20"/>
          <w:lang w:val="en-US"/>
        </w:rPr>
        <w:t>s there is</w:t>
      </w:r>
      <w:r w:rsidR="00A92AFE" w:rsidRPr="004318E3">
        <w:rPr>
          <w:rFonts w:ascii="Trebuchet MS" w:hAnsi="Trebuchet MS"/>
          <w:sz w:val="20"/>
          <w:szCs w:val="20"/>
          <w:lang w:val="en-US"/>
        </w:rPr>
        <w:t xml:space="preserve"> </w:t>
      </w:r>
      <w:r w:rsidRPr="004318E3">
        <w:rPr>
          <w:rFonts w:ascii="Trebuchet MS" w:hAnsi="Trebuchet MS"/>
          <w:sz w:val="20"/>
          <w:szCs w:val="20"/>
          <w:lang w:val="en-US"/>
        </w:rPr>
        <w:t xml:space="preserve">no </w:t>
      </w:r>
      <w:r w:rsidR="00A92AFE" w:rsidRPr="004318E3">
        <w:rPr>
          <w:rFonts w:ascii="Trebuchet MS" w:hAnsi="Trebuchet MS"/>
          <w:sz w:val="20"/>
          <w:szCs w:val="20"/>
          <w:lang w:val="en-US"/>
        </w:rPr>
        <w:t>applica</w:t>
      </w:r>
      <w:r w:rsidR="00843959">
        <w:rPr>
          <w:rFonts w:ascii="Trebuchet MS" w:hAnsi="Trebuchet MS"/>
          <w:sz w:val="20"/>
          <w:szCs w:val="20"/>
          <w:lang w:val="en-US"/>
        </w:rPr>
        <w:t>nt file</w:t>
      </w:r>
      <w:r w:rsidRPr="004318E3">
        <w:rPr>
          <w:rFonts w:ascii="Trebuchet MS" w:hAnsi="Trebuchet MS"/>
          <w:sz w:val="20"/>
          <w:szCs w:val="20"/>
          <w:lang w:val="en-US"/>
        </w:rPr>
        <w:t xml:space="preserve"> to </w:t>
      </w:r>
      <w:r w:rsidR="00A92AFE" w:rsidRPr="004318E3">
        <w:rPr>
          <w:rFonts w:ascii="Trebuchet MS" w:hAnsi="Trebuchet MS"/>
          <w:sz w:val="20"/>
          <w:szCs w:val="20"/>
          <w:lang w:val="en-US"/>
        </w:rPr>
        <w:t>meet the minimum requirements set out in G.E.O. no. 109/2011</w:t>
      </w:r>
      <w:r w:rsidRPr="004318E3">
        <w:rPr>
          <w:rFonts w:ascii="Trebuchet MS" w:hAnsi="Trebuchet MS"/>
          <w:sz w:val="20"/>
          <w:szCs w:val="20"/>
          <w:lang w:val="en-US"/>
        </w:rPr>
        <w:t>, as subsequently</w:t>
      </w:r>
      <w:r w:rsidR="00A92AFE" w:rsidRPr="004318E3">
        <w:rPr>
          <w:rFonts w:ascii="Trebuchet MS" w:hAnsi="Trebuchet MS"/>
          <w:sz w:val="20"/>
          <w:szCs w:val="20"/>
          <w:lang w:val="en-US"/>
        </w:rPr>
        <w:t xml:space="preserve"> amend</w:t>
      </w:r>
      <w:r w:rsidRPr="004318E3">
        <w:rPr>
          <w:rFonts w:ascii="Trebuchet MS" w:hAnsi="Trebuchet MS"/>
          <w:sz w:val="20"/>
          <w:szCs w:val="20"/>
          <w:lang w:val="en-US"/>
        </w:rPr>
        <w:t>ed</w:t>
      </w:r>
      <w:r w:rsidR="00A92AFE" w:rsidRPr="004318E3">
        <w:rPr>
          <w:rFonts w:ascii="Trebuchet MS" w:hAnsi="Trebuchet MS"/>
          <w:sz w:val="20"/>
          <w:szCs w:val="20"/>
          <w:lang w:val="en-US"/>
        </w:rPr>
        <w:t xml:space="preserve"> and </w:t>
      </w:r>
      <w:r w:rsidRPr="004318E3">
        <w:rPr>
          <w:rFonts w:ascii="Trebuchet MS" w:hAnsi="Trebuchet MS"/>
          <w:sz w:val="20"/>
          <w:szCs w:val="20"/>
          <w:lang w:val="en-US"/>
        </w:rPr>
        <w:t>supplemented</w:t>
      </w:r>
      <w:r w:rsidR="00A92AFE" w:rsidRPr="004318E3">
        <w:rPr>
          <w:rFonts w:ascii="Trebuchet MS" w:hAnsi="Trebuchet MS"/>
          <w:sz w:val="20"/>
          <w:szCs w:val="20"/>
          <w:lang w:val="en-US"/>
        </w:rPr>
        <w:t xml:space="preserve">, then the procedure </w:t>
      </w:r>
      <w:r w:rsidRPr="004318E3">
        <w:rPr>
          <w:rFonts w:ascii="Trebuchet MS" w:hAnsi="Trebuchet MS"/>
          <w:sz w:val="20"/>
          <w:szCs w:val="20"/>
          <w:lang w:val="en-US"/>
        </w:rPr>
        <w:t>shall be</w:t>
      </w:r>
      <w:r w:rsidR="00A92AFE" w:rsidRPr="004318E3">
        <w:rPr>
          <w:rFonts w:ascii="Trebuchet MS" w:hAnsi="Trebuchet MS"/>
          <w:sz w:val="20"/>
          <w:szCs w:val="20"/>
          <w:lang w:val="en-US"/>
        </w:rPr>
        <w:t xml:space="preserve"> </w:t>
      </w:r>
      <w:r w:rsidRPr="004318E3">
        <w:rPr>
          <w:rFonts w:ascii="Trebuchet MS" w:hAnsi="Trebuchet MS"/>
          <w:sz w:val="20"/>
          <w:szCs w:val="20"/>
          <w:lang w:val="en-US"/>
        </w:rPr>
        <w:t>resumed either</w:t>
      </w:r>
      <w:r w:rsidR="00A92AFE" w:rsidRPr="004318E3">
        <w:rPr>
          <w:rFonts w:ascii="Trebuchet MS" w:hAnsi="Trebuchet MS"/>
          <w:sz w:val="20"/>
          <w:szCs w:val="20"/>
          <w:lang w:val="en-US"/>
        </w:rPr>
        <w:t xml:space="preserve"> from the stage of publi</w:t>
      </w:r>
      <w:r w:rsidRPr="004318E3">
        <w:rPr>
          <w:rFonts w:ascii="Trebuchet MS" w:hAnsi="Trebuchet MS"/>
          <w:sz w:val="20"/>
          <w:szCs w:val="20"/>
          <w:lang w:val="en-US"/>
        </w:rPr>
        <w:t xml:space="preserve">shing </w:t>
      </w:r>
      <w:r w:rsidR="00A92AFE" w:rsidRPr="004318E3">
        <w:rPr>
          <w:rFonts w:ascii="Trebuchet MS" w:hAnsi="Trebuchet MS"/>
          <w:sz w:val="20"/>
          <w:szCs w:val="20"/>
          <w:lang w:val="en-US"/>
        </w:rPr>
        <w:t xml:space="preserve">the selection notice, either from the beginning, by redefining the </w:t>
      </w:r>
      <w:r w:rsidRPr="004318E3">
        <w:rPr>
          <w:rFonts w:ascii="Trebuchet MS" w:hAnsi="Trebuchet MS"/>
          <w:sz w:val="20"/>
          <w:szCs w:val="20"/>
          <w:lang w:val="en-US"/>
        </w:rPr>
        <w:t>BoD</w:t>
      </w:r>
      <w:r w:rsidR="00A92AFE" w:rsidRPr="004318E3">
        <w:rPr>
          <w:rFonts w:ascii="Trebuchet MS" w:hAnsi="Trebuchet MS"/>
          <w:sz w:val="20"/>
          <w:szCs w:val="20"/>
          <w:lang w:val="en-US"/>
        </w:rPr>
        <w:t xml:space="preserve"> Profile, in order to broaden the candidate pool.</w:t>
      </w:r>
    </w:p>
    <w:p w14:paraId="0F93D2EC" w14:textId="77777777" w:rsidR="00A92AFE" w:rsidRPr="004318E3" w:rsidRDefault="00A92AFE" w:rsidP="008F5E95">
      <w:pPr>
        <w:spacing w:after="120"/>
        <w:jc w:val="both"/>
        <w:rPr>
          <w:rFonts w:ascii="Trebuchet MS" w:hAnsi="Trebuchet MS"/>
          <w:sz w:val="20"/>
          <w:szCs w:val="20"/>
          <w:lang w:val="en-US"/>
        </w:rPr>
      </w:pPr>
    </w:p>
    <w:p w14:paraId="7444D87F" w14:textId="77777777" w:rsidR="00A92AFE" w:rsidRPr="004318E3" w:rsidRDefault="00A92AFE" w:rsidP="008F5E95">
      <w:pPr>
        <w:pStyle w:val="Default"/>
        <w:spacing w:after="120"/>
        <w:jc w:val="both"/>
        <w:rPr>
          <w:sz w:val="20"/>
          <w:szCs w:val="20"/>
        </w:rPr>
      </w:pPr>
      <w:r w:rsidRPr="004318E3">
        <w:rPr>
          <w:b/>
          <w:bCs/>
          <w:sz w:val="20"/>
          <w:szCs w:val="20"/>
        </w:rPr>
        <w:t xml:space="preserve">IV. RESPONSIBLE PARTIES AND THEIR ROLES </w:t>
      </w:r>
    </w:p>
    <w:p w14:paraId="103263F2" w14:textId="36033091" w:rsidR="00A92AFE" w:rsidRPr="004318E3" w:rsidRDefault="00A92AFE" w:rsidP="008F5E95">
      <w:pPr>
        <w:pStyle w:val="Default"/>
        <w:spacing w:after="120"/>
        <w:jc w:val="both"/>
        <w:rPr>
          <w:sz w:val="20"/>
          <w:szCs w:val="20"/>
        </w:rPr>
      </w:pPr>
      <w:r w:rsidRPr="004318E3">
        <w:rPr>
          <w:sz w:val="20"/>
          <w:szCs w:val="20"/>
        </w:rPr>
        <w:t xml:space="preserve">This section sets out the main activities that the parties involved in the selection and nomination process </w:t>
      </w:r>
      <w:r w:rsidR="00843959">
        <w:rPr>
          <w:sz w:val="20"/>
          <w:szCs w:val="20"/>
        </w:rPr>
        <w:t>shall</w:t>
      </w:r>
      <w:r w:rsidRPr="004318E3">
        <w:rPr>
          <w:sz w:val="20"/>
          <w:szCs w:val="20"/>
        </w:rPr>
        <w:t xml:space="preserve"> </w:t>
      </w:r>
      <w:r w:rsidR="00843959">
        <w:rPr>
          <w:sz w:val="20"/>
          <w:szCs w:val="20"/>
        </w:rPr>
        <w:t>perform</w:t>
      </w:r>
      <w:r w:rsidRPr="004318E3">
        <w:rPr>
          <w:sz w:val="20"/>
          <w:szCs w:val="20"/>
        </w:rPr>
        <w:t xml:space="preserve"> </w:t>
      </w:r>
      <w:r w:rsidR="00820E8F" w:rsidRPr="004318E3">
        <w:rPr>
          <w:sz w:val="20"/>
          <w:szCs w:val="20"/>
        </w:rPr>
        <w:t>to ensure a good management of such</w:t>
      </w:r>
      <w:r w:rsidRPr="004318E3">
        <w:rPr>
          <w:sz w:val="20"/>
          <w:szCs w:val="20"/>
        </w:rPr>
        <w:t xml:space="preserve">. </w:t>
      </w:r>
    </w:p>
    <w:p w14:paraId="7830EC4A" w14:textId="30A510A8" w:rsidR="00A92AFE" w:rsidRPr="004318E3" w:rsidRDefault="00820E8F" w:rsidP="008F5E95">
      <w:pPr>
        <w:pStyle w:val="Default"/>
        <w:spacing w:after="120"/>
        <w:jc w:val="both"/>
        <w:rPr>
          <w:sz w:val="20"/>
          <w:szCs w:val="20"/>
        </w:rPr>
      </w:pPr>
      <w:r w:rsidRPr="004318E3">
        <w:rPr>
          <w:sz w:val="20"/>
          <w:szCs w:val="20"/>
        </w:rPr>
        <w:t>In accordance with the</w:t>
      </w:r>
      <w:r w:rsidR="00A92AFE" w:rsidRPr="004318E3">
        <w:rPr>
          <w:sz w:val="20"/>
          <w:szCs w:val="20"/>
        </w:rPr>
        <w:t xml:space="preserve"> provisions of G.E.O. no. 109/2011,</w:t>
      </w:r>
      <w:r w:rsidRPr="004318E3">
        <w:rPr>
          <w:sz w:val="20"/>
          <w:szCs w:val="20"/>
        </w:rPr>
        <w:t xml:space="preserve"> as </w:t>
      </w:r>
      <w:r w:rsidR="00A92AFE" w:rsidRPr="004318E3">
        <w:rPr>
          <w:sz w:val="20"/>
          <w:szCs w:val="20"/>
        </w:rPr>
        <w:t>subsequent</w:t>
      </w:r>
      <w:r w:rsidRPr="004318E3">
        <w:rPr>
          <w:sz w:val="20"/>
          <w:szCs w:val="20"/>
        </w:rPr>
        <w:t>ly</w:t>
      </w:r>
      <w:r w:rsidR="00A92AFE" w:rsidRPr="004318E3">
        <w:rPr>
          <w:sz w:val="20"/>
          <w:szCs w:val="20"/>
        </w:rPr>
        <w:t xml:space="preserve"> amend</w:t>
      </w:r>
      <w:r w:rsidRPr="004318E3">
        <w:rPr>
          <w:sz w:val="20"/>
          <w:szCs w:val="20"/>
        </w:rPr>
        <w:t>ed</w:t>
      </w:r>
      <w:r w:rsidR="00A92AFE" w:rsidRPr="004318E3">
        <w:rPr>
          <w:sz w:val="20"/>
          <w:szCs w:val="20"/>
        </w:rPr>
        <w:t xml:space="preserve"> and </w:t>
      </w:r>
      <w:r w:rsidRPr="004318E3">
        <w:rPr>
          <w:sz w:val="20"/>
          <w:szCs w:val="20"/>
        </w:rPr>
        <w:t>supplemented</w:t>
      </w:r>
      <w:r w:rsidR="00A92AFE" w:rsidRPr="004318E3">
        <w:rPr>
          <w:sz w:val="20"/>
          <w:szCs w:val="20"/>
        </w:rPr>
        <w:t xml:space="preserve">, the responsible parties in the selection and nomination procedure are the following: </w:t>
      </w:r>
    </w:p>
    <w:p w14:paraId="07E5C7A0" w14:textId="336AF801" w:rsidR="00A92AFE" w:rsidRPr="004318E3" w:rsidRDefault="00820E8F" w:rsidP="008F5E95">
      <w:pPr>
        <w:pStyle w:val="Default"/>
        <w:numPr>
          <w:ilvl w:val="0"/>
          <w:numId w:val="52"/>
        </w:numPr>
        <w:spacing w:after="120"/>
        <w:jc w:val="both"/>
        <w:rPr>
          <w:sz w:val="20"/>
          <w:szCs w:val="20"/>
        </w:rPr>
      </w:pPr>
      <w:r w:rsidRPr="004318E3">
        <w:rPr>
          <w:sz w:val="20"/>
          <w:szCs w:val="20"/>
        </w:rPr>
        <w:t>A.</w:t>
      </w:r>
      <w:r w:rsidRPr="004318E3">
        <w:rPr>
          <w:sz w:val="20"/>
          <w:szCs w:val="20"/>
        </w:rPr>
        <w:tab/>
      </w:r>
      <w:r w:rsidR="00A92AFE" w:rsidRPr="004318E3">
        <w:rPr>
          <w:sz w:val="20"/>
          <w:szCs w:val="20"/>
        </w:rPr>
        <w:t xml:space="preserve">General Meeting of Shareholders </w:t>
      </w:r>
      <w:r w:rsidR="007C00A3" w:rsidRPr="004318E3">
        <w:rPr>
          <w:sz w:val="20"/>
          <w:szCs w:val="20"/>
        </w:rPr>
        <w:t>ROMGAZ S.A.</w:t>
      </w:r>
      <w:r w:rsidR="00A92AFE" w:rsidRPr="004318E3">
        <w:rPr>
          <w:sz w:val="20"/>
          <w:szCs w:val="20"/>
        </w:rPr>
        <w:t xml:space="preserve">; </w:t>
      </w:r>
    </w:p>
    <w:p w14:paraId="1527F89B" w14:textId="7AFFF1FA" w:rsidR="00A92AFE" w:rsidRPr="004318E3" w:rsidRDefault="00820E8F" w:rsidP="008F5E95">
      <w:pPr>
        <w:pStyle w:val="Default"/>
        <w:numPr>
          <w:ilvl w:val="0"/>
          <w:numId w:val="52"/>
        </w:numPr>
        <w:spacing w:after="120"/>
        <w:jc w:val="both"/>
        <w:rPr>
          <w:sz w:val="20"/>
          <w:szCs w:val="20"/>
        </w:rPr>
      </w:pPr>
      <w:r w:rsidRPr="004318E3">
        <w:rPr>
          <w:sz w:val="20"/>
          <w:szCs w:val="20"/>
        </w:rPr>
        <w:t>B.</w:t>
      </w:r>
      <w:r w:rsidRPr="004318E3">
        <w:rPr>
          <w:sz w:val="20"/>
          <w:szCs w:val="20"/>
        </w:rPr>
        <w:tab/>
      </w:r>
      <w:r w:rsidR="00A92AFE" w:rsidRPr="004318E3">
        <w:rPr>
          <w:sz w:val="20"/>
          <w:szCs w:val="20"/>
        </w:rPr>
        <w:t>Public Supervisory Authority</w:t>
      </w:r>
      <w:r w:rsidRPr="004318E3">
        <w:rPr>
          <w:sz w:val="20"/>
          <w:szCs w:val="20"/>
        </w:rPr>
        <w:t xml:space="preserve"> </w:t>
      </w:r>
      <w:r w:rsidR="00A92AFE" w:rsidRPr="004318E3">
        <w:rPr>
          <w:sz w:val="20"/>
          <w:szCs w:val="20"/>
        </w:rPr>
        <w:t>-</w:t>
      </w:r>
      <w:r w:rsidRPr="004318E3">
        <w:rPr>
          <w:sz w:val="20"/>
          <w:szCs w:val="20"/>
        </w:rPr>
        <w:t xml:space="preserve"> </w:t>
      </w:r>
      <w:r w:rsidR="00A92AFE" w:rsidRPr="004318E3">
        <w:rPr>
          <w:sz w:val="20"/>
          <w:szCs w:val="20"/>
        </w:rPr>
        <w:t xml:space="preserve">Ministry of Energy; </w:t>
      </w:r>
    </w:p>
    <w:p w14:paraId="3978FD9E" w14:textId="71BE7ECC" w:rsidR="00A92AFE" w:rsidRPr="004318E3" w:rsidRDefault="00820E8F" w:rsidP="008F5E95">
      <w:pPr>
        <w:pStyle w:val="Default"/>
        <w:numPr>
          <w:ilvl w:val="0"/>
          <w:numId w:val="52"/>
        </w:numPr>
        <w:spacing w:after="120"/>
        <w:jc w:val="both"/>
        <w:rPr>
          <w:sz w:val="20"/>
          <w:szCs w:val="20"/>
        </w:rPr>
      </w:pPr>
      <w:r w:rsidRPr="004318E3">
        <w:rPr>
          <w:sz w:val="20"/>
          <w:szCs w:val="20"/>
        </w:rPr>
        <w:t>C.</w:t>
      </w:r>
      <w:r w:rsidRPr="004318E3">
        <w:rPr>
          <w:sz w:val="20"/>
          <w:szCs w:val="20"/>
        </w:rPr>
        <w:tab/>
      </w:r>
      <w:r w:rsidR="00A92AFE" w:rsidRPr="004318E3">
        <w:rPr>
          <w:sz w:val="20"/>
          <w:szCs w:val="20"/>
        </w:rPr>
        <w:t xml:space="preserve">Selection and Nomination Committee (SNC); </w:t>
      </w:r>
    </w:p>
    <w:p w14:paraId="71A66FC9" w14:textId="39BD78C6" w:rsidR="00A92AFE" w:rsidRPr="004318E3" w:rsidRDefault="00820E8F" w:rsidP="008F5E95">
      <w:pPr>
        <w:pStyle w:val="Default"/>
        <w:numPr>
          <w:ilvl w:val="0"/>
          <w:numId w:val="52"/>
        </w:numPr>
        <w:spacing w:after="120"/>
        <w:jc w:val="both"/>
        <w:rPr>
          <w:sz w:val="20"/>
          <w:szCs w:val="20"/>
        </w:rPr>
      </w:pPr>
      <w:r w:rsidRPr="004318E3">
        <w:rPr>
          <w:sz w:val="20"/>
          <w:szCs w:val="20"/>
        </w:rPr>
        <w:t>D.</w:t>
      </w:r>
      <w:r w:rsidRPr="004318E3">
        <w:rPr>
          <w:sz w:val="20"/>
          <w:szCs w:val="20"/>
        </w:rPr>
        <w:tab/>
      </w:r>
      <w:r w:rsidR="00A92AFE" w:rsidRPr="004318E3">
        <w:rPr>
          <w:sz w:val="20"/>
          <w:szCs w:val="20"/>
        </w:rPr>
        <w:t xml:space="preserve">Independent </w:t>
      </w:r>
      <w:r w:rsidR="00843959">
        <w:rPr>
          <w:sz w:val="20"/>
          <w:szCs w:val="20"/>
        </w:rPr>
        <w:t>E</w:t>
      </w:r>
      <w:r w:rsidR="00A92AFE" w:rsidRPr="004318E3">
        <w:rPr>
          <w:sz w:val="20"/>
          <w:szCs w:val="20"/>
        </w:rPr>
        <w:t xml:space="preserve">xpert (within SNC); </w:t>
      </w:r>
    </w:p>
    <w:p w14:paraId="191B669C" w14:textId="19A756DF" w:rsidR="00A92AFE" w:rsidRPr="004318E3" w:rsidRDefault="00820E8F" w:rsidP="008F5E95">
      <w:pPr>
        <w:pStyle w:val="Default"/>
        <w:numPr>
          <w:ilvl w:val="0"/>
          <w:numId w:val="52"/>
        </w:numPr>
        <w:spacing w:after="120"/>
        <w:jc w:val="both"/>
        <w:rPr>
          <w:sz w:val="20"/>
          <w:szCs w:val="20"/>
        </w:rPr>
      </w:pPr>
      <w:r w:rsidRPr="004318E3">
        <w:rPr>
          <w:sz w:val="20"/>
          <w:szCs w:val="20"/>
        </w:rPr>
        <w:t>E.</w:t>
      </w:r>
      <w:r w:rsidRPr="004318E3">
        <w:rPr>
          <w:sz w:val="20"/>
          <w:szCs w:val="20"/>
        </w:rPr>
        <w:tab/>
      </w:r>
      <w:r w:rsidR="00A92AFE" w:rsidRPr="004318E3">
        <w:rPr>
          <w:sz w:val="20"/>
          <w:szCs w:val="20"/>
        </w:rPr>
        <w:t xml:space="preserve">AMEPIP. </w:t>
      </w:r>
    </w:p>
    <w:p w14:paraId="5EBA7A72" w14:textId="77777777" w:rsidR="00A92AFE" w:rsidRPr="004318E3" w:rsidRDefault="00A92AFE" w:rsidP="008F5E95">
      <w:pPr>
        <w:pStyle w:val="Default"/>
        <w:spacing w:after="120"/>
        <w:jc w:val="both"/>
        <w:rPr>
          <w:sz w:val="20"/>
          <w:szCs w:val="20"/>
        </w:rPr>
      </w:pPr>
    </w:p>
    <w:p w14:paraId="4F970012" w14:textId="227BAD07" w:rsidR="00820E8F" w:rsidRPr="004318E3" w:rsidRDefault="00820E8F" w:rsidP="008F5E95">
      <w:pPr>
        <w:pStyle w:val="Default"/>
        <w:numPr>
          <w:ilvl w:val="1"/>
          <w:numId w:val="53"/>
        </w:numPr>
        <w:spacing w:after="120"/>
        <w:jc w:val="both"/>
        <w:rPr>
          <w:sz w:val="20"/>
          <w:szCs w:val="20"/>
        </w:rPr>
      </w:pPr>
      <w:r w:rsidRPr="004318E3">
        <w:rPr>
          <w:sz w:val="20"/>
          <w:szCs w:val="20"/>
        </w:rPr>
        <w:t xml:space="preserve">A. </w:t>
      </w:r>
      <w:r w:rsidRPr="00D04F7C">
        <w:rPr>
          <w:sz w:val="20"/>
          <w:szCs w:val="20"/>
          <w:u w:val="single"/>
        </w:rPr>
        <w:t>The General Meeting of Shareholders of ROMGAZ S.A.</w:t>
      </w:r>
      <w:r w:rsidRPr="004318E3">
        <w:rPr>
          <w:sz w:val="20"/>
          <w:szCs w:val="20"/>
        </w:rPr>
        <w:t xml:space="preserve"> fulfills</w:t>
      </w:r>
      <w:r w:rsidR="005825DB" w:rsidRPr="004318E3">
        <w:rPr>
          <w:sz w:val="20"/>
          <w:szCs w:val="20"/>
        </w:rPr>
        <w:t xml:space="preserve"> </w:t>
      </w:r>
      <w:r w:rsidR="00127384" w:rsidRPr="004318E3">
        <w:rPr>
          <w:sz w:val="20"/>
          <w:szCs w:val="20"/>
        </w:rPr>
        <w:t>in the selection and nomination procedure of BoD members, in compliance with law</w:t>
      </w:r>
      <w:r w:rsidR="00127384">
        <w:rPr>
          <w:sz w:val="20"/>
          <w:szCs w:val="20"/>
        </w:rPr>
        <w:t>,</w:t>
      </w:r>
      <w:r w:rsidR="00127384" w:rsidRPr="00843959">
        <w:rPr>
          <w:sz w:val="20"/>
          <w:szCs w:val="20"/>
        </w:rPr>
        <w:t xml:space="preserve"> </w:t>
      </w:r>
      <w:r w:rsidRPr="004318E3">
        <w:rPr>
          <w:sz w:val="20"/>
          <w:szCs w:val="20"/>
        </w:rPr>
        <w:t xml:space="preserve">the following main </w:t>
      </w:r>
      <w:r w:rsidR="005825DB" w:rsidRPr="004318E3">
        <w:rPr>
          <w:sz w:val="20"/>
          <w:szCs w:val="20"/>
        </w:rPr>
        <w:t>duties</w:t>
      </w:r>
      <w:r w:rsidR="00127384">
        <w:rPr>
          <w:sz w:val="20"/>
          <w:szCs w:val="20"/>
        </w:rPr>
        <w:t>,</w:t>
      </w:r>
      <w:r w:rsidRPr="004318E3">
        <w:rPr>
          <w:sz w:val="20"/>
          <w:szCs w:val="20"/>
        </w:rPr>
        <w:t xml:space="preserve"> </w:t>
      </w:r>
      <w:r w:rsidR="00843959" w:rsidRPr="004318E3">
        <w:rPr>
          <w:sz w:val="20"/>
          <w:szCs w:val="20"/>
        </w:rPr>
        <w:t>but not limited to</w:t>
      </w:r>
      <w:r w:rsidR="005825DB" w:rsidRPr="004318E3">
        <w:rPr>
          <w:sz w:val="20"/>
          <w:szCs w:val="20"/>
        </w:rPr>
        <w:t>:</w:t>
      </w:r>
      <w:r w:rsidRPr="004318E3">
        <w:rPr>
          <w:sz w:val="20"/>
          <w:szCs w:val="20"/>
        </w:rPr>
        <w:tab/>
      </w:r>
    </w:p>
    <w:p w14:paraId="7BA9E173" w14:textId="77777777" w:rsidR="0055475F" w:rsidRPr="0055475F" w:rsidRDefault="00A92AFE" w:rsidP="0055475F">
      <w:pPr>
        <w:pStyle w:val="ListParagraph"/>
        <w:numPr>
          <w:ilvl w:val="0"/>
          <w:numId w:val="92"/>
        </w:numPr>
        <w:spacing w:after="120"/>
        <w:ind w:left="360"/>
        <w:contextualSpacing w:val="0"/>
        <w:rPr>
          <w:rFonts w:ascii="Trebuchet MS" w:hAnsi="Trebuchet MS" w:cs="Times New Roman"/>
          <w:sz w:val="20"/>
          <w:szCs w:val="20"/>
          <w:lang w:val="en-US"/>
        </w:rPr>
      </w:pPr>
      <w:r w:rsidRPr="0055475F">
        <w:rPr>
          <w:rFonts w:ascii="Trebuchet MS" w:hAnsi="Trebuchet MS" w:cs="Times New Roman"/>
          <w:sz w:val="20"/>
          <w:szCs w:val="20"/>
          <w:lang w:val="en-US"/>
        </w:rPr>
        <w:t xml:space="preserve">decides on initiating the selection procedure </w:t>
      </w:r>
      <w:r w:rsidR="005825DB" w:rsidRPr="0055475F">
        <w:rPr>
          <w:rFonts w:ascii="Trebuchet MS" w:hAnsi="Trebuchet MS" w:cs="Times New Roman"/>
          <w:sz w:val="20"/>
          <w:szCs w:val="20"/>
          <w:lang w:val="en-US"/>
        </w:rPr>
        <w:t>of BoD</w:t>
      </w:r>
      <w:r w:rsidRPr="0055475F">
        <w:rPr>
          <w:rFonts w:ascii="Trebuchet MS" w:hAnsi="Trebuchet MS" w:cs="Times New Roman"/>
          <w:sz w:val="20"/>
          <w:szCs w:val="20"/>
          <w:lang w:val="en-US"/>
        </w:rPr>
        <w:t xml:space="preserve"> members, vacant positions; </w:t>
      </w:r>
    </w:p>
    <w:p w14:paraId="0514A12E" w14:textId="77777777" w:rsidR="0055475F" w:rsidRPr="0055475F" w:rsidRDefault="00A92AFE" w:rsidP="0055475F">
      <w:pPr>
        <w:pStyle w:val="ListParagraph"/>
        <w:numPr>
          <w:ilvl w:val="0"/>
          <w:numId w:val="92"/>
        </w:numPr>
        <w:spacing w:after="120"/>
        <w:ind w:left="360"/>
        <w:contextualSpacing w:val="0"/>
        <w:rPr>
          <w:rFonts w:ascii="Trebuchet MS" w:hAnsi="Trebuchet MS" w:cs="Times New Roman"/>
          <w:sz w:val="20"/>
          <w:szCs w:val="20"/>
          <w:lang w:val="en-US"/>
        </w:rPr>
      </w:pPr>
      <w:r w:rsidRPr="0055475F">
        <w:rPr>
          <w:rFonts w:ascii="Trebuchet MS" w:hAnsi="Trebuchet MS"/>
          <w:sz w:val="20"/>
          <w:szCs w:val="20"/>
          <w:lang w:val="en-US"/>
        </w:rPr>
        <w:t xml:space="preserve">approves the </w:t>
      </w:r>
      <w:r w:rsidR="00483E31" w:rsidRPr="0055475F">
        <w:rPr>
          <w:rFonts w:ascii="Trebuchet MS" w:hAnsi="Trebuchet MS"/>
          <w:sz w:val="20"/>
          <w:szCs w:val="20"/>
          <w:lang w:val="en-US"/>
        </w:rPr>
        <w:t>Integral Component</w:t>
      </w:r>
      <w:r w:rsidRPr="0055475F">
        <w:rPr>
          <w:rFonts w:ascii="Trebuchet MS" w:hAnsi="Trebuchet MS"/>
          <w:sz w:val="20"/>
          <w:szCs w:val="20"/>
          <w:lang w:val="en-US"/>
        </w:rPr>
        <w:t>, together with the related documents;</w:t>
      </w:r>
    </w:p>
    <w:p w14:paraId="0F94BA51" w14:textId="77777777" w:rsidR="0055475F" w:rsidRPr="0055475F" w:rsidRDefault="00A92AFE" w:rsidP="0055475F">
      <w:pPr>
        <w:pStyle w:val="ListParagraph"/>
        <w:numPr>
          <w:ilvl w:val="0"/>
          <w:numId w:val="92"/>
        </w:numPr>
        <w:spacing w:after="120"/>
        <w:ind w:left="360"/>
        <w:contextualSpacing w:val="0"/>
        <w:rPr>
          <w:rFonts w:ascii="Trebuchet MS" w:hAnsi="Trebuchet MS" w:cs="Times New Roman"/>
          <w:sz w:val="20"/>
          <w:szCs w:val="20"/>
          <w:lang w:val="en-US"/>
        </w:rPr>
      </w:pPr>
      <w:r w:rsidRPr="0055475F">
        <w:rPr>
          <w:rFonts w:ascii="Trebuchet MS" w:hAnsi="Trebuchet MS"/>
          <w:sz w:val="20"/>
          <w:szCs w:val="20"/>
          <w:lang w:val="en-US"/>
        </w:rPr>
        <w:t xml:space="preserve">appoints the </w:t>
      </w:r>
      <w:r w:rsidR="005825DB" w:rsidRPr="0055475F">
        <w:rPr>
          <w:rFonts w:ascii="Trebuchet MS" w:hAnsi="Trebuchet MS"/>
          <w:sz w:val="20"/>
          <w:szCs w:val="20"/>
          <w:lang w:val="en-US"/>
        </w:rPr>
        <w:t xml:space="preserve">BoD </w:t>
      </w:r>
      <w:r w:rsidRPr="0055475F">
        <w:rPr>
          <w:rFonts w:ascii="Trebuchet MS" w:hAnsi="Trebuchet MS"/>
          <w:sz w:val="20"/>
          <w:szCs w:val="20"/>
          <w:lang w:val="en-US"/>
        </w:rPr>
        <w:t>membe</w:t>
      </w:r>
      <w:r w:rsidR="005825DB" w:rsidRPr="0055475F">
        <w:rPr>
          <w:rFonts w:ascii="Trebuchet MS" w:hAnsi="Trebuchet MS"/>
          <w:sz w:val="20"/>
          <w:szCs w:val="20"/>
          <w:lang w:val="en-US"/>
        </w:rPr>
        <w:t>rs</w:t>
      </w:r>
      <w:r w:rsidRPr="0055475F">
        <w:rPr>
          <w:rFonts w:ascii="Trebuchet MS" w:hAnsi="Trebuchet MS"/>
          <w:sz w:val="20"/>
          <w:szCs w:val="20"/>
          <w:lang w:val="en-US"/>
        </w:rPr>
        <w:t xml:space="preserve">; </w:t>
      </w:r>
    </w:p>
    <w:p w14:paraId="7C10E687" w14:textId="77777777" w:rsidR="0055475F" w:rsidRPr="0055475F" w:rsidRDefault="00A92AFE" w:rsidP="0055475F">
      <w:pPr>
        <w:pStyle w:val="ListParagraph"/>
        <w:numPr>
          <w:ilvl w:val="0"/>
          <w:numId w:val="92"/>
        </w:numPr>
        <w:spacing w:after="120"/>
        <w:ind w:left="360"/>
        <w:contextualSpacing w:val="0"/>
        <w:rPr>
          <w:rFonts w:ascii="Trebuchet MS" w:hAnsi="Trebuchet MS" w:cs="Times New Roman"/>
          <w:sz w:val="20"/>
          <w:szCs w:val="20"/>
          <w:lang w:val="en-US"/>
        </w:rPr>
      </w:pPr>
      <w:r w:rsidRPr="0055475F">
        <w:rPr>
          <w:rFonts w:ascii="Trebuchet MS" w:hAnsi="Trebuchet MS"/>
          <w:sz w:val="20"/>
          <w:szCs w:val="20"/>
          <w:lang w:val="en-US"/>
        </w:rPr>
        <w:t xml:space="preserve">approves key performance indicators for </w:t>
      </w:r>
      <w:r w:rsidR="005825DB" w:rsidRPr="0055475F">
        <w:rPr>
          <w:rFonts w:ascii="Trebuchet MS" w:hAnsi="Trebuchet MS"/>
          <w:sz w:val="20"/>
          <w:szCs w:val="20"/>
          <w:lang w:val="en-US"/>
        </w:rPr>
        <w:t>BoD members</w:t>
      </w:r>
      <w:r w:rsidRPr="0055475F">
        <w:rPr>
          <w:rFonts w:ascii="Trebuchet MS" w:hAnsi="Trebuchet MS"/>
          <w:sz w:val="20"/>
          <w:szCs w:val="20"/>
          <w:lang w:val="en-US"/>
        </w:rPr>
        <w:t>, following negotiation</w:t>
      </w:r>
      <w:r w:rsidR="005825DB" w:rsidRPr="0055475F">
        <w:rPr>
          <w:rFonts w:ascii="Trebuchet MS" w:hAnsi="Trebuchet MS"/>
          <w:sz w:val="20"/>
          <w:szCs w:val="20"/>
          <w:lang w:val="en-US"/>
        </w:rPr>
        <w:t xml:space="preserve"> of such</w:t>
      </w:r>
      <w:r w:rsidRPr="0055475F">
        <w:rPr>
          <w:rFonts w:ascii="Trebuchet MS" w:hAnsi="Trebuchet MS"/>
          <w:sz w:val="20"/>
          <w:szCs w:val="20"/>
          <w:lang w:val="en-US"/>
        </w:rPr>
        <w:t xml:space="preserve"> with PSA;</w:t>
      </w:r>
    </w:p>
    <w:p w14:paraId="4BC0777C" w14:textId="0E841471" w:rsidR="00A92AFE" w:rsidRPr="0055475F" w:rsidRDefault="00A92AFE" w:rsidP="0055475F">
      <w:pPr>
        <w:pStyle w:val="ListParagraph"/>
        <w:numPr>
          <w:ilvl w:val="0"/>
          <w:numId w:val="92"/>
        </w:numPr>
        <w:spacing w:after="120"/>
        <w:ind w:left="360"/>
        <w:contextualSpacing w:val="0"/>
        <w:rPr>
          <w:rFonts w:ascii="Trebuchet MS" w:hAnsi="Trebuchet MS" w:cs="Times New Roman"/>
          <w:sz w:val="20"/>
          <w:szCs w:val="20"/>
          <w:lang w:val="en-US"/>
        </w:rPr>
      </w:pPr>
      <w:r w:rsidRPr="0055475F">
        <w:rPr>
          <w:rFonts w:ascii="Trebuchet MS" w:hAnsi="Trebuchet MS"/>
          <w:sz w:val="20"/>
          <w:szCs w:val="20"/>
          <w:lang w:val="en-US"/>
        </w:rPr>
        <w:t xml:space="preserve">exercises any other duties stipulated by the provisions of G.E.O. no. 109/2011 and the provisions of G.D. no. 639/2023. </w:t>
      </w:r>
    </w:p>
    <w:p w14:paraId="31B4BDF8" w14:textId="77777777" w:rsidR="00A92AFE" w:rsidRPr="004318E3" w:rsidRDefault="00A92AFE" w:rsidP="008F5E95">
      <w:pPr>
        <w:pStyle w:val="Default"/>
        <w:numPr>
          <w:ilvl w:val="1"/>
          <w:numId w:val="53"/>
        </w:numPr>
        <w:spacing w:after="120"/>
        <w:jc w:val="both"/>
        <w:rPr>
          <w:sz w:val="20"/>
          <w:szCs w:val="20"/>
        </w:rPr>
      </w:pPr>
    </w:p>
    <w:p w14:paraId="5707F2FB" w14:textId="41818FEF" w:rsidR="00A92AFE" w:rsidRPr="004318E3" w:rsidRDefault="00A92AFE" w:rsidP="008F5E95">
      <w:pPr>
        <w:spacing w:after="120"/>
        <w:jc w:val="both"/>
        <w:rPr>
          <w:rFonts w:ascii="Trebuchet MS" w:hAnsi="Trebuchet MS"/>
          <w:sz w:val="20"/>
          <w:szCs w:val="20"/>
          <w:lang w:val="en-US"/>
        </w:rPr>
      </w:pPr>
      <w:r w:rsidRPr="004318E3">
        <w:rPr>
          <w:rFonts w:ascii="Trebuchet MS" w:hAnsi="Trebuchet MS"/>
          <w:sz w:val="20"/>
          <w:szCs w:val="20"/>
          <w:lang w:val="en-US"/>
        </w:rPr>
        <w:t xml:space="preserve">B. </w:t>
      </w:r>
      <w:r w:rsidRPr="00D04F7C">
        <w:rPr>
          <w:rFonts w:ascii="Trebuchet MS" w:hAnsi="Trebuchet MS"/>
          <w:sz w:val="20"/>
          <w:szCs w:val="20"/>
          <w:u w:val="single"/>
          <w:lang w:val="en-US"/>
        </w:rPr>
        <w:t>The Ministry of Energy</w:t>
      </w:r>
      <w:r w:rsidRPr="004318E3">
        <w:rPr>
          <w:rFonts w:ascii="Trebuchet MS" w:hAnsi="Trebuchet MS"/>
          <w:sz w:val="20"/>
          <w:szCs w:val="20"/>
          <w:lang w:val="en-US"/>
        </w:rPr>
        <w:t xml:space="preserve"> perform</w:t>
      </w:r>
      <w:r w:rsidR="005825DB" w:rsidRPr="004318E3">
        <w:rPr>
          <w:rFonts w:ascii="Trebuchet MS" w:hAnsi="Trebuchet MS"/>
          <w:sz w:val="20"/>
          <w:szCs w:val="20"/>
          <w:lang w:val="en-US"/>
        </w:rPr>
        <w:t>s</w:t>
      </w:r>
      <w:r w:rsidR="00127384">
        <w:rPr>
          <w:rFonts w:ascii="Trebuchet MS" w:hAnsi="Trebuchet MS"/>
          <w:sz w:val="20"/>
          <w:szCs w:val="20"/>
          <w:lang w:val="en-US"/>
        </w:rPr>
        <w:t xml:space="preserve"> </w:t>
      </w:r>
      <w:r w:rsidR="00127384" w:rsidRPr="004318E3">
        <w:rPr>
          <w:rFonts w:ascii="Trebuchet MS" w:hAnsi="Trebuchet MS"/>
          <w:sz w:val="20"/>
          <w:szCs w:val="20"/>
          <w:lang w:val="en-US"/>
        </w:rPr>
        <w:t xml:space="preserve">in the selection procedure of BoD members, in compliance with the </w:t>
      </w:r>
      <w:r w:rsidR="00127384">
        <w:rPr>
          <w:rFonts w:ascii="Trebuchet MS" w:hAnsi="Trebuchet MS"/>
          <w:sz w:val="20"/>
          <w:szCs w:val="20"/>
          <w:lang w:val="en-US"/>
        </w:rPr>
        <w:t xml:space="preserve">relevant </w:t>
      </w:r>
      <w:r w:rsidR="00127384" w:rsidRPr="004318E3">
        <w:rPr>
          <w:rFonts w:ascii="Trebuchet MS" w:hAnsi="Trebuchet MS"/>
          <w:sz w:val="20"/>
          <w:szCs w:val="20"/>
          <w:lang w:val="en-US"/>
        </w:rPr>
        <w:t>legal provisions</w:t>
      </w:r>
      <w:r w:rsidR="00127384" w:rsidRPr="00127384">
        <w:rPr>
          <w:rFonts w:ascii="Trebuchet MS" w:hAnsi="Trebuchet MS"/>
          <w:sz w:val="20"/>
          <w:szCs w:val="20"/>
          <w:lang w:val="en-US"/>
        </w:rPr>
        <w:t xml:space="preserve"> </w:t>
      </w:r>
      <w:r w:rsidR="00127384" w:rsidRPr="004318E3">
        <w:rPr>
          <w:rFonts w:ascii="Trebuchet MS" w:hAnsi="Trebuchet MS"/>
          <w:sz w:val="20"/>
          <w:szCs w:val="20"/>
          <w:lang w:val="en-US"/>
        </w:rPr>
        <w:t>the following main duties</w:t>
      </w:r>
      <w:r w:rsidR="005825DB" w:rsidRPr="004318E3">
        <w:rPr>
          <w:rFonts w:ascii="Trebuchet MS" w:hAnsi="Trebuchet MS"/>
          <w:sz w:val="20"/>
          <w:szCs w:val="20"/>
          <w:lang w:val="en-US"/>
        </w:rPr>
        <w:t>,</w:t>
      </w:r>
      <w:r w:rsidRPr="004318E3">
        <w:rPr>
          <w:rFonts w:ascii="Trebuchet MS" w:hAnsi="Trebuchet MS"/>
          <w:sz w:val="20"/>
          <w:szCs w:val="20"/>
          <w:lang w:val="en-US"/>
        </w:rPr>
        <w:t xml:space="preserve"> </w:t>
      </w:r>
      <w:r w:rsidR="005825DB" w:rsidRPr="004318E3">
        <w:rPr>
          <w:rFonts w:ascii="Trebuchet MS" w:hAnsi="Trebuchet MS"/>
          <w:sz w:val="20"/>
          <w:szCs w:val="20"/>
          <w:lang w:val="en-US"/>
        </w:rPr>
        <w:t>but not limited to</w:t>
      </w:r>
      <w:r w:rsidRPr="004318E3">
        <w:rPr>
          <w:rFonts w:ascii="Trebuchet MS" w:hAnsi="Trebuchet MS"/>
          <w:sz w:val="20"/>
          <w:szCs w:val="20"/>
          <w:lang w:val="en-US"/>
        </w:rPr>
        <w:t>:</w:t>
      </w:r>
    </w:p>
    <w:p w14:paraId="63593505" w14:textId="77777777" w:rsidR="005825DB" w:rsidRPr="004318E3" w:rsidRDefault="00A92AFE" w:rsidP="005825DB">
      <w:pPr>
        <w:pStyle w:val="Default"/>
        <w:numPr>
          <w:ilvl w:val="1"/>
          <w:numId w:val="54"/>
        </w:numPr>
        <w:spacing w:after="120"/>
        <w:ind w:left="360" w:hanging="340"/>
        <w:jc w:val="both"/>
        <w:rPr>
          <w:sz w:val="20"/>
          <w:szCs w:val="20"/>
        </w:rPr>
      </w:pPr>
      <w:r w:rsidRPr="004318E3">
        <w:rPr>
          <w:sz w:val="20"/>
          <w:szCs w:val="20"/>
        </w:rPr>
        <w:t>sets long-term objectives, covering a period of at least</w:t>
      </w:r>
      <w:r w:rsidR="005825DB" w:rsidRPr="004318E3">
        <w:rPr>
          <w:sz w:val="20"/>
          <w:szCs w:val="20"/>
        </w:rPr>
        <w:t xml:space="preserve"> four</w:t>
      </w:r>
      <w:r w:rsidRPr="004318E3">
        <w:rPr>
          <w:sz w:val="20"/>
          <w:szCs w:val="20"/>
        </w:rPr>
        <w:t xml:space="preserve"> </w:t>
      </w:r>
      <w:r w:rsidR="005825DB" w:rsidRPr="004318E3">
        <w:rPr>
          <w:sz w:val="20"/>
          <w:szCs w:val="20"/>
        </w:rPr>
        <w:t>(</w:t>
      </w:r>
      <w:r w:rsidRPr="004318E3">
        <w:rPr>
          <w:sz w:val="20"/>
          <w:szCs w:val="20"/>
        </w:rPr>
        <w:t>4</w:t>
      </w:r>
      <w:r w:rsidR="005825DB" w:rsidRPr="004318E3">
        <w:rPr>
          <w:sz w:val="20"/>
          <w:szCs w:val="20"/>
        </w:rPr>
        <w:t>)</w:t>
      </w:r>
      <w:r w:rsidRPr="004318E3">
        <w:rPr>
          <w:sz w:val="20"/>
          <w:szCs w:val="20"/>
        </w:rPr>
        <w:t xml:space="preserve"> years, and includes </w:t>
      </w:r>
      <w:r w:rsidR="005825DB" w:rsidRPr="004318E3">
        <w:rPr>
          <w:sz w:val="20"/>
          <w:szCs w:val="20"/>
        </w:rPr>
        <w:t>such</w:t>
      </w:r>
      <w:r w:rsidRPr="004318E3">
        <w:rPr>
          <w:sz w:val="20"/>
          <w:szCs w:val="20"/>
        </w:rPr>
        <w:t xml:space="preserve"> in the Letter of Expectations to be published on its own website, and submits the relevant documentation to AMEPIP within the deadlines set out in this document and the legislation in force;</w:t>
      </w:r>
    </w:p>
    <w:p w14:paraId="562738D2" w14:textId="31AAFCF5" w:rsidR="005825DB" w:rsidRPr="004318E3" w:rsidRDefault="00A92AFE" w:rsidP="005825DB">
      <w:pPr>
        <w:pStyle w:val="Default"/>
        <w:numPr>
          <w:ilvl w:val="1"/>
          <w:numId w:val="54"/>
        </w:numPr>
        <w:spacing w:after="120"/>
        <w:ind w:left="360" w:hanging="340"/>
        <w:jc w:val="both"/>
        <w:rPr>
          <w:sz w:val="20"/>
          <w:szCs w:val="20"/>
        </w:rPr>
      </w:pPr>
      <w:r w:rsidRPr="004318E3">
        <w:rPr>
          <w:sz w:val="20"/>
          <w:szCs w:val="20"/>
        </w:rPr>
        <w:t>notifies AMEPIP o</w:t>
      </w:r>
      <w:r w:rsidR="00127384">
        <w:rPr>
          <w:sz w:val="20"/>
          <w:szCs w:val="20"/>
        </w:rPr>
        <w:t>n</w:t>
      </w:r>
      <w:r w:rsidRPr="004318E3">
        <w:rPr>
          <w:sz w:val="20"/>
          <w:szCs w:val="20"/>
        </w:rPr>
        <w:t xml:space="preserve"> the need to initiate the selection and appointment </w:t>
      </w:r>
      <w:r w:rsidR="00127384" w:rsidRPr="004318E3">
        <w:rPr>
          <w:sz w:val="20"/>
          <w:szCs w:val="20"/>
        </w:rPr>
        <w:t xml:space="preserve">procedure </w:t>
      </w:r>
      <w:r w:rsidRPr="004318E3">
        <w:rPr>
          <w:sz w:val="20"/>
          <w:szCs w:val="20"/>
        </w:rPr>
        <w:t xml:space="preserve">of </w:t>
      </w:r>
      <w:r w:rsidR="005825DB" w:rsidRPr="004318E3">
        <w:rPr>
          <w:sz w:val="20"/>
          <w:szCs w:val="20"/>
        </w:rPr>
        <w:t>BoD members</w:t>
      </w:r>
      <w:r w:rsidRPr="004318E3">
        <w:rPr>
          <w:sz w:val="20"/>
          <w:szCs w:val="20"/>
        </w:rPr>
        <w:t>, as well as their removal</w:t>
      </w:r>
      <w:r w:rsidR="005825DB" w:rsidRPr="004318E3">
        <w:rPr>
          <w:sz w:val="20"/>
          <w:szCs w:val="20"/>
        </w:rPr>
        <w:t xml:space="preserve"> from office</w:t>
      </w:r>
      <w:r w:rsidRPr="004318E3">
        <w:rPr>
          <w:sz w:val="20"/>
          <w:szCs w:val="20"/>
        </w:rPr>
        <w:t xml:space="preserve">; </w:t>
      </w:r>
    </w:p>
    <w:p w14:paraId="1C2AEA70" w14:textId="07B71C79" w:rsidR="005825DB" w:rsidRPr="004318E3" w:rsidRDefault="00A92AFE" w:rsidP="005825DB">
      <w:pPr>
        <w:pStyle w:val="Default"/>
        <w:numPr>
          <w:ilvl w:val="1"/>
          <w:numId w:val="54"/>
        </w:numPr>
        <w:spacing w:after="120"/>
        <w:ind w:left="360" w:hanging="340"/>
        <w:jc w:val="both"/>
        <w:rPr>
          <w:sz w:val="20"/>
          <w:szCs w:val="20"/>
        </w:rPr>
      </w:pPr>
      <w:r w:rsidRPr="004318E3">
        <w:rPr>
          <w:sz w:val="20"/>
          <w:szCs w:val="20"/>
        </w:rPr>
        <w:lastRenderedPageBreak/>
        <w:t xml:space="preserve">organizes the selection procedure, selection and nomination of candidates for the positions of </w:t>
      </w:r>
      <w:r w:rsidR="007C00A3" w:rsidRPr="004318E3">
        <w:rPr>
          <w:sz w:val="20"/>
          <w:szCs w:val="20"/>
        </w:rPr>
        <w:t>ROMGAZ S.A.</w:t>
      </w:r>
      <w:r w:rsidR="005825DB" w:rsidRPr="004318E3">
        <w:rPr>
          <w:sz w:val="20"/>
          <w:szCs w:val="20"/>
        </w:rPr>
        <w:t xml:space="preserve"> BoD members</w:t>
      </w:r>
      <w:r w:rsidRPr="004318E3">
        <w:rPr>
          <w:sz w:val="20"/>
          <w:szCs w:val="20"/>
        </w:rPr>
        <w:t xml:space="preserve">; </w:t>
      </w:r>
    </w:p>
    <w:p w14:paraId="3EA7A4B6" w14:textId="77777777" w:rsidR="005825DB" w:rsidRPr="004318E3" w:rsidRDefault="005825DB" w:rsidP="005825DB">
      <w:pPr>
        <w:pStyle w:val="Default"/>
        <w:numPr>
          <w:ilvl w:val="1"/>
          <w:numId w:val="54"/>
        </w:numPr>
        <w:spacing w:after="120"/>
        <w:ind w:left="360" w:hanging="340"/>
        <w:jc w:val="both"/>
        <w:rPr>
          <w:sz w:val="20"/>
          <w:szCs w:val="20"/>
        </w:rPr>
      </w:pPr>
      <w:r w:rsidRPr="004318E3">
        <w:rPr>
          <w:sz w:val="20"/>
          <w:szCs w:val="20"/>
        </w:rPr>
        <w:t>prepares</w:t>
      </w:r>
      <w:r w:rsidR="00A92AFE" w:rsidRPr="004318E3">
        <w:rPr>
          <w:sz w:val="20"/>
          <w:szCs w:val="20"/>
        </w:rPr>
        <w:t xml:space="preserve"> and approves the Regulation on the organization and functioning of the Selection and Nomination Committee, in accordance with the Framework Regulation on the organization and functioning of the Selection and Nomination Committees, approved by AMEPIP;</w:t>
      </w:r>
    </w:p>
    <w:p w14:paraId="49504CB4" w14:textId="77777777" w:rsidR="005825DB" w:rsidRPr="004318E3" w:rsidRDefault="005825DB" w:rsidP="005825DB">
      <w:pPr>
        <w:pStyle w:val="Default"/>
        <w:numPr>
          <w:ilvl w:val="1"/>
          <w:numId w:val="54"/>
        </w:numPr>
        <w:spacing w:after="120"/>
        <w:ind w:left="360" w:hanging="340"/>
        <w:jc w:val="both"/>
        <w:rPr>
          <w:sz w:val="20"/>
          <w:szCs w:val="20"/>
        </w:rPr>
      </w:pPr>
      <w:r w:rsidRPr="004318E3">
        <w:rPr>
          <w:sz w:val="20"/>
          <w:szCs w:val="20"/>
        </w:rPr>
        <w:t>prepares</w:t>
      </w:r>
      <w:r w:rsidR="00A92AFE" w:rsidRPr="004318E3">
        <w:rPr>
          <w:sz w:val="20"/>
          <w:szCs w:val="20"/>
        </w:rPr>
        <w:t xml:space="preserve"> the Initial </w:t>
      </w:r>
      <w:r w:rsidRPr="004318E3">
        <w:rPr>
          <w:sz w:val="20"/>
          <w:szCs w:val="20"/>
        </w:rPr>
        <w:t xml:space="preserve">Component of the </w:t>
      </w:r>
      <w:r w:rsidR="00A92AFE" w:rsidRPr="004318E3">
        <w:rPr>
          <w:sz w:val="20"/>
          <w:szCs w:val="20"/>
        </w:rPr>
        <w:t xml:space="preserve">Selection Plan, including the Letter of Expectations; </w:t>
      </w:r>
    </w:p>
    <w:p w14:paraId="36ED42DC" w14:textId="77777777" w:rsidR="00FF647C" w:rsidRPr="004318E3" w:rsidRDefault="00A92AFE" w:rsidP="00FF647C">
      <w:pPr>
        <w:pStyle w:val="Default"/>
        <w:numPr>
          <w:ilvl w:val="1"/>
          <w:numId w:val="54"/>
        </w:numPr>
        <w:spacing w:after="120"/>
        <w:ind w:left="360" w:hanging="340"/>
        <w:jc w:val="both"/>
        <w:rPr>
          <w:sz w:val="20"/>
          <w:szCs w:val="20"/>
        </w:rPr>
      </w:pPr>
      <w:r w:rsidRPr="004318E3">
        <w:rPr>
          <w:sz w:val="20"/>
          <w:szCs w:val="20"/>
        </w:rPr>
        <w:t xml:space="preserve">approves the Initial Component of the Selection Plan, including the Letter of Expectations, as an integral part of the Initial Component and publishes it on its own website </w:t>
      </w:r>
      <w:r w:rsidR="00FF647C" w:rsidRPr="004318E3">
        <w:rPr>
          <w:sz w:val="20"/>
          <w:szCs w:val="20"/>
        </w:rPr>
        <w:t>to inform</w:t>
      </w:r>
      <w:r w:rsidRPr="004318E3">
        <w:rPr>
          <w:sz w:val="20"/>
          <w:szCs w:val="20"/>
        </w:rPr>
        <w:t xml:space="preserve"> interested persons, as well as on the websites of </w:t>
      </w:r>
      <w:r w:rsidR="007C00A3" w:rsidRPr="004318E3">
        <w:rPr>
          <w:sz w:val="20"/>
          <w:szCs w:val="20"/>
        </w:rPr>
        <w:t xml:space="preserve">ROMGAZ S.A. </w:t>
      </w:r>
      <w:r w:rsidRPr="004318E3">
        <w:rPr>
          <w:sz w:val="20"/>
          <w:szCs w:val="20"/>
        </w:rPr>
        <w:t xml:space="preserve">and AMEPIP; </w:t>
      </w:r>
    </w:p>
    <w:p w14:paraId="13C5C689" w14:textId="77777777" w:rsidR="00127384" w:rsidRDefault="00FF647C" w:rsidP="00127384">
      <w:pPr>
        <w:pStyle w:val="Default"/>
        <w:numPr>
          <w:ilvl w:val="1"/>
          <w:numId w:val="54"/>
        </w:numPr>
        <w:spacing w:after="120"/>
        <w:ind w:left="360" w:hanging="340"/>
        <w:jc w:val="both"/>
        <w:rPr>
          <w:sz w:val="20"/>
          <w:szCs w:val="20"/>
        </w:rPr>
      </w:pPr>
      <w:r w:rsidRPr="004318E3">
        <w:rPr>
          <w:sz w:val="20"/>
          <w:szCs w:val="20"/>
        </w:rPr>
        <w:t>sets up</w:t>
      </w:r>
      <w:r w:rsidR="00A92AFE" w:rsidRPr="004318E3">
        <w:rPr>
          <w:sz w:val="20"/>
          <w:szCs w:val="20"/>
        </w:rPr>
        <w:t xml:space="preserve"> the Selection and Nomination Committee; </w:t>
      </w:r>
    </w:p>
    <w:p w14:paraId="32779259" w14:textId="77777777" w:rsidR="00127384" w:rsidRDefault="00A92AFE" w:rsidP="00127384">
      <w:pPr>
        <w:pStyle w:val="Default"/>
        <w:numPr>
          <w:ilvl w:val="1"/>
          <w:numId w:val="54"/>
        </w:numPr>
        <w:spacing w:after="120"/>
        <w:ind w:left="360" w:hanging="340"/>
        <w:jc w:val="both"/>
        <w:rPr>
          <w:sz w:val="20"/>
          <w:szCs w:val="20"/>
        </w:rPr>
      </w:pPr>
      <w:r w:rsidRPr="00127384">
        <w:rPr>
          <w:sz w:val="20"/>
          <w:szCs w:val="20"/>
        </w:rPr>
        <w:t xml:space="preserve">elaborates and publishes the </w:t>
      </w:r>
      <w:r w:rsidR="00FF647C" w:rsidRPr="00127384">
        <w:rPr>
          <w:sz w:val="20"/>
          <w:szCs w:val="20"/>
        </w:rPr>
        <w:t>D</w:t>
      </w:r>
      <w:r w:rsidRPr="00127384">
        <w:rPr>
          <w:sz w:val="20"/>
          <w:szCs w:val="20"/>
        </w:rPr>
        <w:t xml:space="preserve">raft </w:t>
      </w:r>
      <w:r w:rsidR="00FF647C" w:rsidRPr="00127384">
        <w:rPr>
          <w:sz w:val="20"/>
          <w:szCs w:val="20"/>
        </w:rPr>
        <w:t>BoD</w:t>
      </w:r>
      <w:r w:rsidRPr="00127384">
        <w:rPr>
          <w:sz w:val="20"/>
          <w:szCs w:val="20"/>
        </w:rPr>
        <w:t xml:space="preserve"> Profile on the websites of PSA</w:t>
      </w:r>
      <w:r w:rsidR="00FF647C" w:rsidRPr="00127384">
        <w:rPr>
          <w:sz w:val="20"/>
          <w:szCs w:val="20"/>
        </w:rPr>
        <w:t>,</w:t>
      </w:r>
      <w:r w:rsidRPr="00127384">
        <w:rPr>
          <w:sz w:val="20"/>
          <w:szCs w:val="20"/>
        </w:rPr>
        <w:t xml:space="preserve"> and the public enterprise</w:t>
      </w:r>
      <w:r w:rsidR="00FF647C" w:rsidRPr="00127384">
        <w:rPr>
          <w:sz w:val="20"/>
          <w:szCs w:val="20"/>
        </w:rPr>
        <w:t>,</w:t>
      </w:r>
      <w:r w:rsidRPr="00127384">
        <w:rPr>
          <w:sz w:val="20"/>
          <w:szCs w:val="20"/>
        </w:rPr>
        <w:t xml:space="preserve"> and s</w:t>
      </w:r>
      <w:r w:rsidR="00FF647C" w:rsidRPr="00127384">
        <w:rPr>
          <w:sz w:val="20"/>
          <w:szCs w:val="20"/>
        </w:rPr>
        <w:t>ubmits such</w:t>
      </w:r>
      <w:r w:rsidRPr="00127384">
        <w:rPr>
          <w:sz w:val="20"/>
          <w:szCs w:val="20"/>
        </w:rPr>
        <w:t xml:space="preserve"> to AMEPIP; </w:t>
      </w:r>
    </w:p>
    <w:p w14:paraId="263161DA" w14:textId="77777777" w:rsidR="00127384" w:rsidRDefault="00A92AFE" w:rsidP="00127384">
      <w:pPr>
        <w:pStyle w:val="Default"/>
        <w:numPr>
          <w:ilvl w:val="1"/>
          <w:numId w:val="54"/>
        </w:numPr>
        <w:spacing w:after="120"/>
        <w:ind w:left="360" w:hanging="340"/>
        <w:jc w:val="both"/>
        <w:rPr>
          <w:sz w:val="20"/>
          <w:szCs w:val="20"/>
        </w:rPr>
      </w:pPr>
      <w:r w:rsidRPr="00127384">
        <w:rPr>
          <w:sz w:val="20"/>
          <w:szCs w:val="20"/>
        </w:rPr>
        <w:t xml:space="preserve">submit reports to AMEPIP within 3 days </w:t>
      </w:r>
      <w:r w:rsidR="00FF647C" w:rsidRPr="00127384">
        <w:rPr>
          <w:sz w:val="20"/>
          <w:szCs w:val="20"/>
        </w:rPr>
        <w:t>of</w:t>
      </w:r>
      <w:r w:rsidRPr="00127384">
        <w:rPr>
          <w:sz w:val="20"/>
          <w:szCs w:val="20"/>
        </w:rPr>
        <w:t xml:space="preserve"> procedure </w:t>
      </w:r>
      <w:r w:rsidR="00FF647C" w:rsidRPr="00127384">
        <w:rPr>
          <w:sz w:val="20"/>
          <w:szCs w:val="20"/>
        </w:rPr>
        <w:t>completion</w:t>
      </w:r>
      <w:r w:rsidRPr="00127384">
        <w:rPr>
          <w:sz w:val="20"/>
          <w:szCs w:val="20"/>
        </w:rPr>
        <w:t xml:space="preserve">; </w:t>
      </w:r>
    </w:p>
    <w:p w14:paraId="41526E45" w14:textId="77777777" w:rsidR="00127384" w:rsidRDefault="00A92AFE" w:rsidP="00127384">
      <w:pPr>
        <w:pStyle w:val="Default"/>
        <w:numPr>
          <w:ilvl w:val="1"/>
          <w:numId w:val="54"/>
        </w:numPr>
        <w:spacing w:after="120"/>
        <w:ind w:left="360" w:hanging="340"/>
        <w:jc w:val="both"/>
        <w:rPr>
          <w:sz w:val="20"/>
          <w:szCs w:val="20"/>
        </w:rPr>
      </w:pPr>
      <w:r w:rsidRPr="00127384">
        <w:rPr>
          <w:sz w:val="20"/>
          <w:szCs w:val="20"/>
        </w:rPr>
        <w:t xml:space="preserve">formulates proposals for the appointment of </w:t>
      </w:r>
      <w:r w:rsidR="00127384">
        <w:rPr>
          <w:sz w:val="20"/>
          <w:szCs w:val="20"/>
        </w:rPr>
        <w:t>BoD members</w:t>
      </w:r>
      <w:r w:rsidRPr="00127384">
        <w:rPr>
          <w:sz w:val="20"/>
          <w:szCs w:val="20"/>
        </w:rPr>
        <w:t>, from a short list, for each pos</w:t>
      </w:r>
      <w:r w:rsidR="00FF647C" w:rsidRPr="00127384">
        <w:rPr>
          <w:sz w:val="20"/>
          <w:szCs w:val="20"/>
        </w:rPr>
        <w:t>ition</w:t>
      </w:r>
      <w:r w:rsidRPr="00127384">
        <w:rPr>
          <w:sz w:val="20"/>
          <w:szCs w:val="20"/>
        </w:rPr>
        <w:t xml:space="preserve"> of </w:t>
      </w:r>
      <w:r w:rsidR="007C00A3" w:rsidRPr="00127384">
        <w:rPr>
          <w:sz w:val="20"/>
          <w:szCs w:val="20"/>
        </w:rPr>
        <w:t>ROMGAZ S.A.</w:t>
      </w:r>
      <w:r w:rsidR="00FF647C" w:rsidRPr="00127384">
        <w:rPr>
          <w:sz w:val="20"/>
          <w:szCs w:val="20"/>
        </w:rPr>
        <w:t xml:space="preserve"> BoD member</w:t>
      </w:r>
      <w:r w:rsidRPr="00127384">
        <w:rPr>
          <w:sz w:val="20"/>
          <w:szCs w:val="20"/>
        </w:rPr>
        <w:t>, based on the selection criteria publicly communicated by announcement, in order of ranking of candidates for the respective pos</w:t>
      </w:r>
      <w:r w:rsidR="00FF647C" w:rsidRPr="00127384">
        <w:rPr>
          <w:sz w:val="20"/>
          <w:szCs w:val="20"/>
        </w:rPr>
        <w:t>ition</w:t>
      </w:r>
      <w:r w:rsidRPr="00127384">
        <w:rPr>
          <w:sz w:val="20"/>
          <w:szCs w:val="20"/>
        </w:rPr>
        <w:t xml:space="preserve">; </w:t>
      </w:r>
    </w:p>
    <w:p w14:paraId="255F6632" w14:textId="77777777" w:rsidR="00D04F7C" w:rsidRDefault="00A92AFE" w:rsidP="00D04F7C">
      <w:pPr>
        <w:pStyle w:val="Default"/>
        <w:numPr>
          <w:ilvl w:val="1"/>
          <w:numId w:val="54"/>
        </w:numPr>
        <w:spacing w:after="120"/>
        <w:ind w:left="360" w:hanging="340"/>
        <w:jc w:val="both"/>
        <w:rPr>
          <w:sz w:val="20"/>
          <w:szCs w:val="20"/>
        </w:rPr>
      </w:pPr>
      <w:r w:rsidRPr="00127384">
        <w:rPr>
          <w:sz w:val="20"/>
          <w:szCs w:val="20"/>
        </w:rPr>
        <w:t xml:space="preserve">negotiates the key performance indicators of the </w:t>
      </w:r>
      <w:r w:rsidR="00FF647C" w:rsidRPr="00127384">
        <w:rPr>
          <w:sz w:val="20"/>
          <w:szCs w:val="20"/>
        </w:rPr>
        <w:t>BoD members</w:t>
      </w:r>
      <w:r w:rsidRPr="00127384">
        <w:rPr>
          <w:sz w:val="20"/>
          <w:szCs w:val="20"/>
        </w:rPr>
        <w:t xml:space="preserve">, </w:t>
      </w:r>
      <w:r w:rsidR="00D04F7C">
        <w:rPr>
          <w:sz w:val="20"/>
          <w:szCs w:val="20"/>
        </w:rPr>
        <w:t>submits such</w:t>
      </w:r>
      <w:r w:rsidRPr="00127384">
        <w:rPr>
          <w:sz w:val="20"/>
          <w:szCs w:val="20"/>
        </w:rPr>
        <w:t xml:space="preserve"> to AMEPIP for endorsement in terms of compliance with the minimum level</w:t>
      </w:r>
      <w:r w:rsidR="00D04F7C">
        <w:rPr>
          <w:sz w:val="20"/>
          <w:szCs w:val="20"/>
        </w:rPr>
        <w:t>,</w:t>
      </w:r>
      <w:r w:rsidRPr="00127384">
        <w:rPr>
          <w:sz w:val="20"/>
          <w:szCs w:val="20"/>
        </w:rPr>
        <w:t xml:space="preserve"> and takes steps</w:t>
      </w:r>
      <w:r w:rsidR="00D04F7C">
        <w:rPr>
          <w:sz w:val="20"/>
          <w:szCs w:val="20"/>
        </w:rPr>
        <w:t xml:space="preserve"> for submitting such for approval by the</w:t>
      </w:r>
      <w:r w:rsidRPr="00127384">
        <w:rPr>
          <w:sz w:val="20"/>
          <w:szCs w:val="20"/>
        </w:rPr>
        <w:t xml:space="preserve"> GMS; </w:t>
      </w:r>
    </w:p>
    <w:p w14:paraId="713E285E" w14:textId="77777777" w:rsidR="00D04F7C" w:rsidRDefault="00A92AFE" w:rsidP="00D04F7C">
      <w:pPr>
        <w:pStyle w:val="Default"/>
        <w:numPr>
          <w:ilvl w:val="1"/>
          <w:numId w:val="54"/>
        </w:numPr>
        <w:spacing w:after="120"/>
        <w:ind w:left="360" w:hanging="340"/>
        <w:jc w:val="both"/>
        <w:rPr>
          <w:sz w:val="20"/>
          <w:szCs w:val="20"/>
        </w:rPr>
      </w:pPr>
      <w:r w:rsidRPr="00D04F7C">
        <w:rPr>
          <w:sz w:val="20"/>
          <w:szCs w:val="20"/>
        </w:rPr>
        <w:t xml:space="preserve">concludes the contracts of mandate with the </w:t>
      </w:r>
      <w:r w:rsidR="00FF647C" w:rsidRPr="00D04F7C">
        <w:rPr>
          <w:sz w:val="20"/>
          <w:szCs w:val="20"/>
        </w:rPr>
        <w:t>BoD members</w:t>
      </w:r>
      <w:r w:rsidRPr="00D04F7C">
        <w:rPr>
          <w:sz w:val="20"/>
          <w:szCs w:val="20"/>
        </w:rPr>
        <w:t xml:space="preserve"> of the public enterprise through GMS and s</w:t>
      </w:r>
      <w:r w:rsidR="00FF647C" w:rsidRPr="00D04F7C">
        <w:rPr>
          <w:sz w:val="20"/>
          <w:szCs w:val="20"/>
        </w:rPr>
        <w:t>ubmits</w:t>
      </w:r>
      <w:r w:rsidR="00D04F7C">
        <w:rPr>
          <w:sz w:val="20"/>
          <w:szCs w:val="20"/>
        </w:rPr>
        <w:t xml:space="preserve"> such</w:t>
      </w:r>
      <w:r w:rsidRPr="00D04F7C">
        <w:rPr>
          <w:sz w:val="20"/>
          <w:szCs w:val="20"/>
        </w:rPr>
        <w:t xml:space="preserve"> to AMEPIP; </w:t>
      </w:r>
    </w:p>
    <w:p w14:paraId="3143B69B" w14:textId="77777777" w:rsidR="00D04F7C" w:rsidRDefault="00D04F7C" w:rsidP="00D04F7C">
      <w:pPr>
        <w:pStyle w:val="Default"/>
        <w:numPr>
          <w:ilvl w:val="1"/>
          <w:numId w:val="54"/>
        </w:numPr>
        <w:spacing w:after="120"/>
        <w:ind w:left="360" w:hanging="340"/>
        <w:jc w:val="both"/>
        <w:rPr>
          <w:sz w:val="20"/>
          <w:szCs w:val="20"/>
        </w:rPr>
      </w:pPr>
      <w:r>
        <w:rPr>
          <w:sz w:val="20"/>
          <w:szCs w:val="20"/>
        </w:rPr>
        <w:t>prepares</w:t>
      </w:r>
      <w:r w:rsidR="00A92AFE" w:rsidRPr="00D04F7C">
        <w:rPr>
          <w:sz w:val="20"/>
          <w:szCs w:val="20"/>
        </w:rPr>
        <w:t xml:space="preserve"> and publishes the list of </w:t>
      </w:r>
      <w:r w:rsidR="006169B9" w:rsidRPr="00D04F7C">
        <w:rPr>
          <w:sz w:val="20"/>
          <w:szCs w:val="20"/>
        </w:rPr>
        <w:t>ROMGAZ S.A. BoD members</w:t>
      </w:r>
      <w:r w:rsidR="00FF647C" w:rsidRPr="00D04F7C">
        <w:rPr>
          <w:sz w:val="20"/>
          <w:szCs w:val="20"/>
        </w:rPr>
        <w:t xml:space="preserve"> and directors in office</w:t>
      </w:r>
      <w:r w:rsidR="00A92AFE" w:rsidRPr="00D04F7C">
        <w:rPr>
          <w:sz w:val="20"/>
          <w:szCs w:val="20"/>
        </w:rPr>
        <w:t xml:space="preserve"> and communicates </w:t>
      </w:r>
      <w:r w:rsidR="00FF647C" w:rsidRPr="00D04F7C">
        <w:rPr>
          <w:sz w:val="20"/>
          <w:szCs w:val="20"/>
        </w:rPr>
        <w:t>such</w:t>
      </w:r>
      <w:r w:rsidR="00A92AFE" w:rsidRPr="00D04F7C">
        <w:rPr>
          <w:sz w:val="20"/>
          <w:szCs w:val="20"/>
        </w:rPr>
        <w:t xml:space="preserve"> to AMEPIP; </w:t>
      </w:r>
    </w:p>
    <w:p w14:paraId="2E586323" w14:textId="77777777" w:rsidR="00D04F7C" w:rsidRDefault="00A92AFE" w:rsidP="00D04F7C">
      <w:pPr>
        <w:pStyle w:val="Default"/>
        <w:numPr>
          <w:ilvl w:val="1"/>
          <w:numId w:val="54"/>
        </w:numPr>
        <w:spacing w:after="120"/>
        <w:ind w:left="360" w:hanging="340"/>
        <w:jc w:val="both"/>
        <w:rPr>
          <w:sz w:val="20"/>
          <w:szCs w:val="20"/>
        </w:rPr>
      </w:pPr>
      <w:r w:rsidRPr="00D04F7C">
        <w:rPr>
          <w:sz w:val="20"/>
          <w:szCs w:val="20"/>
        </w:rPr>
        <w:t xml:space="preserve">applies the integrity criteria for </w:t>
      </w:r>
      <w:r w:rsidR="007C00A3" w:rsidRPr="00D04F7C">
        <w:rPr>
          <w:sz w:val="20"/>
          <w:szCs w:val="20"/>
        </w:rPr>
        <w:t>ROMGAZ S.A.</w:t>
      </w:r>
      <w:r w:rsidR="00FF647C" w:rsidRPr="00D04F7C">
        <w:rPr>
          <w:sz w:val="20"/>
          <w:szCs w:val="20"/>
        </w:rPr>
        <w:t xml:space="preserve"> BoD members and directors</w:t>
      </w:r>
      <w:r w:rsidRPr="00D04F7C">
        <w:rPr>
          <w:sz w:val="20"/>
          <w:szCs w:val="20"/>
        </w:rPr>
        <w:t xml:space="preserve">; </w:t>
      </w:r>
    </w:p>
    <w:p w14:paraId="1643A23D" w14:textId="0EDF7A02" w:rsidR="00A92AFE" w:rsidRPr="00D04F7C" w:rsidRDefault="00A92AFE" w:rsidP="00D04F7C">
      <w:pPr>
        <w:pStyle w:val="Default"/>
        <w:numPr>
          <w:ilvl w:val="1"/>
          <w:numId w:val="54"/>
        </w:numPr>
        <w:spacing w:after="120"/>
        <w:ind w:left="360" w:hanging="340"/>
        <w:jc w:val="both"/>
        <w:rPr>
          <w:sz w:val="20"/>
          <w:szCs w:val="20"/>
        </w:rPr>
      </w:pPr>
      <w:r w:rsidRPr="00D04F7C">
        <w:rPr>
          <w:sz w:val="20"/>
          <w:szCs w:val="20"/>
        </w:rPr>
        <w:t xml:space="preserve">fulfills any other duties established by G.E.O. no. 109/2011, G.D. no. 639/2023, by special laws and by the relevant legislation in force. </w:t>
      </w:r>
    </w:p>
    <w:p w14:paraId="1B725E48" w14:textId="77777777" w:rsidR="00A92AFE" w:rsidRPr="004318E3" w:rsidRDefault="00A92AFE" w:rsidP="008F5E95">
      <w:pPr>
        <w:pStyle w:val="Default"/>
        <w:spacing w:after="120"/>
        <w:jc w:val="both"/>
        <w:rPr>
          <w:sz w:val="20"/>
          <w:szCs w:val="20"/>
        </w:rPr>
      </w:pPr>
    </w:p>
    <w:p w14:paraId="6FE9C40E" w14:textId="2A0A88BB" w:rsidR="00A92AFE" w:rsidRPr="004318E3" w:rsidRDefault="00A92AFE" w:rsidP="008F5E95">
      <w:pPr>
        <w:pStyle w:val="Default"/>
        <w:spacing w:after="120"/>
        <w:jc w:val="both"/>
        <w:rPr>
          <w:sz w:val="20"/>
          <w:szCs w:val="20"/>
        </w:rPr>
      </w:pPr>
      <w:r w:rsidRPr="004318E3">
        <w:rPr>
          <w:sz w:val="20"/>
          <w:szCs w:val="20"/>
        </w:rPr>
        <w:t xml:space="preserve">C. </w:t>
      </w:r>
      <w:r w:rsidRPr="00D04F7C">
        <w:rPr>
          <w:sz w:val="20"/>
          <w:szCs w:val="20"/>
          <w:u w:val="single"/>
        </w:rPr>
        <w:t>The Selection and Nomination Commission (</w:t>
      </w:r>
      <w:r w:rsidR="00FF647C" w:rsidRPr="00D04F7C">
        <w:rPr>
          <w:sz w:val="20"/>
          <w:szCs w:val="20"/>
          <w:u w:val="single"/>
        </w:rPr>
        <w:t>SNC</w:t>
      </w:r>
      <w:r w:rsidRPr="00D04F7C">
        <w:rPr>
          <w:sz w:val="20"/>
          <w:szCs w:val="20"/>
          <w:u w:val="single"/>
        </w:rPr>
        <w:t>)</w:t>
      </w:r>
      <w:r w:rsidRPr="004318E3">
        <w:rPr>
          <w:sz w:val="20"/>
          <w:szCs w:val="20"/>
        </w:rPr>
        <w:t xml:space="preserve"> is established by Order of the Minister of Energy, in accordance with the provisions of Article 4</w:t>
      </w:r>
      <w:r w:rsidR="00E008A4" w:rsidRPr="004318E3">
        <w:rPr>
          <w:sz w:val="20"/>
          <w:szCs w:val="20"/>
          <w:vertAlign w:val="superscript"/>
        </w:rPr>
        <w:t>9</w:t>
      </w:r>
      <w:r w:rsidRPr="004318E3">
        <w:rPr>
          <w:sz w:val="20"/>
          <w:szCs w:val="20"/>
        </w:rPr>
        <w:t xml:space="preserve"> of G.E.O. no. 109/2011 and Annex no. 1 to G.D. no. 639/2023. </w:t>
      </w:r>
    </w:p>
    <w:p w14:paraId="76134DCF" w14:textId="26FC89E3" w:rsidR="00A92AFE" w:rsidRPr="004318E3" w:rsidRDefault="00A92AFE" w:rsidP="008F5E95">
      <w:pPr>
        <w:pStyle w:val="Default"/>
        <w:spacing w:after="120"/>
        <w:jc w:val="both"/>
        <w:rPr>
          <w:sz w:val="20"/>
          <w:szCs w:val="20"/>
        </w:rPr>
      </w:pPr>
      <w:r w:rsidRPr="004318E3">
        <w:rPr>
          <w:sz w:val="20"/>
          <w:szCs w:val="20"/>
        </w:rPr>
        <w:t xml:space="preserve">At the level of the Ministry of Energy, the Selection and Nomination Commission shall be established by order of the Minister of Energy, within 5 days at the latest from the deadline stipulated in </w:t>
      </w:r>
      <w:r w:rsidR="00E008A4" w:rsidRPr="004318E3">
        <w:rPr>
          <w:sz w:val="20"/>
          <w:szCs w:val="20"/>
        </w:rPr>
        <w:t>Articles</w:t>
      </w:r>
      <w:r w:rsidRPr="004318E3">
        <w:rPr>
          <w:sz w:val="20"/>
          <w:szCs w:val="20"/>
        </w:rPr>
        <w:t xml:space="preserve"> 3-4 of Annex no. 1 of GD no. 639/2023, with the following structure: </w:t>
      </w:r>
    </w:p>
    <w:p w14:paraId="5D9D00CC" w14:textId="1481CD24" w:rsidR="00A92AFE" w:rsidRPr="004318E3" w:rsidRDefault="00A92AFE" w:rsidP="008F5E95">
      <w:pPr>
        <w:pStyle w:val="Default"/>
        <w:spacing w:after="120"/>
        <w:jc w:val="both"/>
        <w:rPr>
          <w:sz w:val="20"/>
          <w:szCs w:val="20"/>
        </w:rPr>
      </w:pPr>
      <w:r w:rsidRPr="004318E3">
        <w:rPr>
          <w:sz w:val="20"/>
          <w:szCs w:val="20"/>
        </w:rPr>
        <w:t xml:space="preserve">- </w:t>
      </w:r>
      <w:r w:rsidR="00E008A4" w:rsidRPr="004318E3">
        <w:rPr>
          <w:sz w:val="20"/>
          <w:szCs w:val="20"/>
        </w:rPr>
        <w:t>two (</w:t>
      </w:r>
      <w:r w:rsidRPr="004318E3">
        <w:rPr>
          <w:sz w:val="20"/>
          <w:szCs w:val="20"/>
        </w:rPr>
        <w:t>2</w:t>
      </w:r>
      <w:r w:rsidR="00E008A4" w:rsidRPr="004318E3">
        <w:rPr>
          <w:sz w:val="20"/>
          <w:szCs w:val="20"/>
        </w:rPr>
        <w:t>)</w:t>
      </w:r>
      <w:r w:rsidRPr="004318E3">
        <w:rPr>
          <w:sz w:val="20"/>
          <w:szCs w:val="20"/>
        </w:rPr>
        <w:t xml:space="preserve"> full members and</w:t>
      </w:r>
      <w:r w:rsidR="00E008A4" w:rsidRPr="004318E3">
        <w:rPr>
          <w:sz w:val="20"/>
          <w:szCs w:val="20"/>
        </w:rPr>
        <w:t xml:space="preserve"> two</w:t>
      </w:r>
      <w:r w:rsidRPr="004318E3">
        <w:rPr>
          <w:sz w:val="20"/>
          <w:szCs w:val="20"/>
        </w:rPr>
        <w:t xml:space="preserve"> </w:t>
      </w:r>
      <w:r w:rsidR="00E008A4" w:rsidRPr="004318E3">
        <w:rPr>
          <w:sz w:val="20"/>
          <w:szCs w:val="20"/>
        </w:rPr>
        <w:t>(</w:t>
      </w:r>
      <w:r w:rsidRPr="004318E3">
        <w:rPr>
          <w:sz w:val="20"/>
          <w:szCs w:val="20"/>
        </w:rPr>
        <w:t>2</w:t>
      </w:r>
      <w:r w:rsidR="00E008A4" w:rsidRPr="004318E3">
        <w:rPr>
          <w:sz w:val="20"/>
          <w:szCs w:val="20"/>
        </w:rPr>
        <w:t>)</w:t>
      </w:r>
      <w:r w:rsidRPr="004318E3">
        <w:rPr>
          <w:sz w:val="20"/>
          <w:szCs w:val="20"/>
        </w:rPr>
        <w:t xml:space="preserve"> alternates appointed by order of the Minister of Energy; </w:t>
      </w:r>
    </w:p>
    <w:p w14:paraId="6B348306" w14:textId="7BE69417" w:rsidR="00A92AFE" w:rsidRPr="004318E3" w:rsidRDefault="00A92AFE" w:rsidP="008F5E95">
      <w:pPr>
        <w:pStyle w:val="Default"/>
        <w:spacing w:after="120"/>
        <w:jc w:val="both"/>
        <w:rPr>
          <w:sz w:val="20"/>
          <w:szCs w:val="20"/>
        </w:rPr>
      </w:pPr>
      <w:r w:rsidRPr="004318E3">
        <w:rPr>
          <w:sz w:val="20"/>
          <w:szCs w:val="20"/>
        </w:rPr>
        <w:t>-</w:t>
      </w:r>
      <w:r w:rsidR="00E008A4" w:rsidRPr="004318E3">
        <w:rPr>
          <w:sz w:val="20"/>
          <w:szCs w:val="20"/>
        </w:rPr>
        <w:t xml:space="preserve"> two (</w:t>
      </w:r>
      <w:r w:rsidRPr="004318E3">
        <w:rPr>
          <w:sz w:val="20"/>
          <w:szCs w:val="20"/>
        </w:rPr>
        <w:t>2</w:t>
      </w:r>
      <w:r w:rsidR="00E008A4" w:rsidRPr="004318E3">
        <w:rPr>
          <w:sz w:val="20"/>
          <w:szCs w:val="20"/>
        </w:rPr>
        <w:t>)</w:t>
      </w:r>
      <w:r w:rsidRPr="004318E3">
        <w:rPr>
          <w:sz w:val="20"/>
          <w:szCs w:val="20"/>
        </w:rPr>
        <w:t xml:space="preserve"> full members and</w:t>
      </w:r>
      <w:r w:rsidR="00E008A4" w:rsidRPr="004318E3">
        <w:rPr>
          <w:sz w:val="20"/>
          <w:szCs w:val="20"/>
        </w:rPr>
        <w:t xml:space="preserve"> two</w:t>
      </w:r>
      <w:r w:rsidRPr="004318E3">
        <w:rPr>
          <w:sz w:val="20"/>
          <w:szCs w:val="20"/>
        </w:rPr>
        <w:t xml:space="preserve"> </w:t>
      </w:r>
      <w:r w:rsidR="00E008A4" w:rsidRPr="004318E3">
        <w:rPr>
          <w:sz w:val="20"/>
          <w:szCs w:val="20"/>
        </w:rPr>
        <w:t>(</w:t>
      </w:r>
      <w:r w:rsidRPr="004318E3">
        <w:rPr>
          <w:sz w:val="20"/>
          <w:szCs w:val="20"/>
        </w:rPr>
        <w:t>2</w:t>
      </w:r>
      <w:r w:rsidR="00E008A4" w:rsidRPr="004318E3">
        <w:rPr>
          <w:sz w:val="20"/>
          <w:szCs w:val="20"/>
        </w:rPr>
        <w:t>)</w:t>
      </w:r>
      <w:r w:rsidRPr="004318E3">
        <w:rPr>
          <w:sz w:val="20"/>
          <w:szCs w:val="20"/>
        </w:rPr>
        <w:t xml:space="preserve"> alternates appointed by AMEPIP by order of the President; </w:t>
      </w:r>
    </w:p>
    <w:p w14:paraId="5893731E" w14:textId="6E2628CD" w:rsidR="00A92AFE" w:rsidRPr="004318E3" w:rsidRDefault="00A92AFE" w:rsidP="008F5E95">
      <w:pPr>
        <w:pStyle w:val="Default"/>
        <w:spacing w:after="120"/>
        <w:jc w:val="both"/>
        <w:rPr>
          <w:sz w:val="20"/>
          <w:szCs w:val="20"/>
        </w:rPr>
      </w:pPr>
      <w:r w:rsidRPr="004318E3">
        <w:rPr>
          <w:sz w:val="20"/>
          <w:szCs w:val="20"/>
        </w:rPr>
        <w:t xml:space="preserve">- </w:t>
      </w:r>
      <w:r w:rsidR="00E008A4" w:rsidRPr="004318E3">
        <w:rPr>
          <w:sz w:val="20"/>
          <w:szCs w:val="20"/>
        </w:rPr>
        <w:t>one (1)</w:t>
      </w:r>
      <w:r w:rsidRPr="004318E3">
        <w:rPr>
          <w:sz w:val="20"/>
          <w:szCs w:val="20"/>
        </w:rPr>
        <w:t xml:space="preserve"> independent expert selected by AMEPIP. </w:t>
      </w:r>
    </w:p>
    <w:p w14:paraId="2BB41C24" w14:textId="3F20C5FF" w:rsidR="00A92AFE" w:rsidRPr="004318E3" w:rsidRDefault="00A92AFE" w:rsidP="008F5E95">
      <w:pPr>
        <w:pStyle w:val="Default"/>
        <w:spacing w:after="120"/>
        <w:jc w:val="both"/>
        <w:rPr>
          <w:sz w:val="20"/>
          <w:szCs w:val="20"/>
        </w:rPr>
      </w:pPr>
      <w:r w:rsidRPr="004318E3">
        <w:rPr>
          <w:sz w:val="20"/>
          <w:szCs w:val="20"/>
        </w:rPr>
        <w:t xml:space="preserve">The </w:t>
      </w:r>
      <w:r w:rsidR="00E008A4" w:rsidRPr="004318E3">
        <w:rPr>
          <w:sz w:val="20"/>
          <w:szCs w:val="20"/>
        </w:rPr>
        <w:t xml:space="preserve">SNC </w:t>
      </w:r>
      <w:r w:rsidRPr="004318E3">
        <w:rPr>
          <w:sz w:val="20"/>
          <w:szCs w:val="20"/>
        </w:rPr>
        <w:t xml:space="preserve">chairman is appointed from among the representatives of the Ministry of Energy by </w:t>
      </w:r>
      <w:r w:rsidR="00F733F1">
        <w:rPr>
          <w:sz w:val="20"/>
          <w:szCs w:val="20"/>
        </w:rPr>
        <w:t>O</w:t>
      </w:r>
      <w:r w:rsidRPr="004318E3">
        <w:rPr>
          <w:sz w:val="20"/>
          <w:szCs w:val="20"/>
        </w:rPr>
        <w:t xml:space="preserve">rder of the head of the </w:t>
      </w:r>
      <w:r w:rsidR="00E008A4" w:rsidRPr="004318E3">
        <w:rPr>
          <w:sz w:val="20"/>
          <w:szCs w:val="20"/>
        </w:rPr>
        <w:t>PSA</w:t>
      </w:r>
      <w:r w:rsidRPr="004318E3">
        <w:rPr>
          <w:sz w:val="20"/>
          <w:szCs w:val="20"/>
        </w:rPr>
        <w:t xml:space="preserve">. </w:t>
      </w:r>
    </w:p>
    <w:p w14:paraId="186E4D8F" w14:textId="44568D81" w:rsidR="00A92AFE" w:rsidRPr="004318E3" w:rsidRDefault="00A92AFE" w:rsidP="008F5E95">
      <w:pPr>
        <w:pStyle w:val="Default"/>
        <w:spacing w:after="120"/>
        <w:jc w:val="both"/>
        <w:rPr>
          <w:sz w:val="20"/>
          <w:szCs w:val="20"/>
        </w:rPr>
      </w:pPr>
      <w:r w:rsidRPr="004318E3">
        <w:rPr>
          <w:sz w:val="20"/>
          <w:szCs w:val="20"/>
        </w:rPr>
        <w:t>PSA provides the secretariat of SNC. The Secretary of SNC is not a member of SNC</w:t>
      </w:r>
      <w:r w:rsidR="00E008A4" w:rsidRPr="004318E3">
        <w:rPr>
          <w:sz w:val="20"/>
          <w:szCs w:val="20"/>
        </w:rPr>
        <w:t xml:space="preserve"> but </w:t>
      </w:r>
      <w:r w:rsidRPr="004318E3">
        <w:rPr>
          <w:sz w:val="20"/>
          <w:szCs w:val="20"/>
        </w:rPr>
        <w:t>is appointed by order of the Head of PSA and has no voting rights.</w:t>
      </w:r>
    </w:p>
    <w:p w14:paraId="6210A38B" w14:textId="02E50CE3" w:rsidR="00A92AFE" w:rsidRPr="004318E3" w:rsidRDefault="00A92AFE" w:rsidP="008F5E95">
      <w:pPr>
        <w:pStyle w:val="Default"/>
        <w:spacing w:after="120"/>
        <w:jc w:val="both"/>
        <w:rPr>
          <w:sz w:val="20"/>
          <w:szCs w:val="20"/>
        </w:rPr>
      </w:pPr>
      <w:r w:rsidRPr="004318E3">
        <w:rPr>
          <w:sz w:val="20"/>
          <w:szCs w:val="20"/>
        </w:rPr>
        <w:t>The Minister of Energy has approved Order no. 1359/18.09.2024</w:t>
      </w:r>
      <w:r w:rsidR="00E008A4" w:rsidRPr="004318E3">
        <w:rPr>
          <w:sz w:val="20"/>
          <w:szCs w:val="20"/>
        </w:rPr>
        <w:t>.</w:t>
      </w:r>
      <w:r w:rsidRPr="004318E3">
        <w:rPr>
          <w:sz w:val="20"/>
          <w:szCs w:val="20"/>
        </w:rPr>
        <w:t xml:space="preserve"> The Regulation on the organization and functioning of the Committees for the selection and nomination of candidates for the positions of members of the Boards of Directors/</w:t>
      </w:r>
      <w:r w:rsidR="00E008A4" w:rsidRPr="004318E3">
        <w:rPr>
          <w:sz w:val="20"/>
          <w:szCs w:val="20"/>
        </w:rPr>
        <w:t>S</w:t>
      </w:r>
      <w:r w:rsidRPr="004318E3">
        <w:rPr>
          <w:sz w:val="20"/>
          <w:szCs w:val="20"/>
        </w:rPr>
        <w:t xml:space="preserve">upervisory Boards of the public enterprises under the subordination/under the authority of the Ministry of Energy, establishing the organization and functioning of SNC established at PSA level. </w:t>
      </w:r>
    </w:p>
    <w:p w14:paraId="335F0541" w14:textId="0CC3D7B1" w:rsidR="00A92AFE" w:rsidRPr="004318E3" w:rsidRDefault="00A92AFE" w:rsidP="008F5E95">
      <w:pPr>
        <w:pStyle w:val="Default"/>
        <w:spacing w:after="120"/>
        <w:jc w:val="both"/>
        <w:rPr>
          <w:sz w:val="20"/>
          <w:szCs w:val="20"/>
        </w:rPr>
      </w:pPr>
      <w:r w:rsidRPr="004318E3">
        <w:rPr>
          <w:sz w:val="20"/>
          <w:szCs w:val="20"/>
        </w:rPr>
        <w:t xml:space="preserve">The Selection and Nomination Committee fulfills the main </w:t>
      </w:r>
      <w:r w:rsidR="00E008A4" w:rsidRPr="004318E3">
        <w:rPr>
          <w:sz w:val="20"/>
          <w:szCs w:val="20"/>
        </w:rPr>
        <w:t>duties</w:t>
      </w:r>
      <w:r w:rsidRPr="004318E3">
        <w:rPr>
          <w:sz w:val="20"/>
          <w:szCs w:val="20"/>
        </w:rPr>
        <w:t xml:space="preserve"> set out in Art</w:t>
      </w:r>
      <w:r w:rsidR="00E008A4" w:rsidRPr="004318E3">
        <w:rPr>
          <w:sz w:val="20"/>
          <w:szCs w:val="20"/>
        </w:rPr>
        <w:t xml:space="preserve">icle </w:t>
      </w:r>
      <w:r w:rsidRPr="004318E3">
        <w:rPr>
          <w:sz w:val="20"/>
          <w:szCs w:val="20"/>
        </w:rPr>
        <w:t>4</w:t>
      </w:r>
      <w:r w:rsidR="00E008A4" w:rsidRPr="004318E3">
        <w:rPr>
          <w:sz w:val="20"/>
          <w:szCs w:val="20"/>
          <w:vertAlign w:val="superscript"/>
        </w:rPr>
        <w:t>9</w:t>
      </w:r>
      <w:r w:rsidRPr="004318E3">
        <w:rPr>
          <w:sz w:val="20"/>
          <w:szCs w:val="20"/>
        </w:rPr>
        <w:t xml:space="preserve">, para. (5) of G.E.O. No. 109/2011, detailed in the Regulation on the organization and functioning of the Selection and Nomination Commissions, approved by </w:t>
      </w:r>
      <w:r w:rsidR="00E008A4" w:rsidRPr="004318E3">
        <w:rPr>
          <w:sz w:val="20"/>
          <w:szCs w:val="20"/>
        </w:rPr>
        <w:t>PSA</w:t>
      </w:r>
      <w:r w:rsidRPr="004318E3">
        <w:rPr>
          <w:sz w:val="20"/>
          <w:szCs w:val="20"/>
        </w:rPr>
        <w:t xml:space="preserve">. </w:t>
      </w:r>
    </w:p>
    <w:p w14:paraId="74237724" w14:textId="4D1750A6" w:rsidR="00A92AFE" w:rsidRPr="004318E3" w:rsidRDefault="00A92AFE" w:rsidP="008F5E95">
      <w:pPr>
        <w:pStyle w:val="Default"/>
        <w:spacing w:after="120"/>
        <w:jc w:val="both"/>
        <w:rPr>
          <w:sz w:val="20"/>
          <w:szCs w:val="20"/>
        </w:rPr>
      </w:pPr>
      <w:r w:rsidRPr="004318E3">
        <w:rPr>
          <w:sz w:val="20"/>
          <w:szCs w:val="20"/>
        </w:rPr>
        <w:t xml:space="preserve">The main </w:t>
      </w:r>
      <w:r w:rsidR="00F733F1">
        <w:rPr>
          <w:sz w:val="20"/>
          <w:szCs w:val="20"/>
        </w:rPr>
        <w:t>duties</w:t>
      </w:r>
      <w:r w:rsidRPr="004318E3">
        <w:rPr>
          <w:sz w:val="20"/>
          <w:szCs w:val="20"/>
        </w:rPr>
        <w:t xml:space="preserve"> of SNC are:</w:t>
      </w:r>
    </w:p>
    <w:p w14:paraId="6A1F314E" w14:textId="77777777" w:rsidR="009043D7" w:rsidRDefault="00A92AFE" w:rsidP="009043D7">
      <w:pPr>
        <w:pStyle w:val="Default"/>
        <w:numPr>
          <w:ilvl w:val="0"/>
          <w:numId w:val="94"/>
        </w:numPr>
        <w:spacing w:after="120"/>
        <w:ind w:left="360" w:hanging="360"/>
        <w:jc w:val="both"/>
        <w:rPr>
          <w:sz w:val="20"/>
          <w:szCs w:val="20"/>
        </w:rPr>
      </w:pPr>
      <w:r w:rsidRPr="004318E3">
        <w:rPr>
          <w:sz w:val="20"/>
          <w:szCs w:val="20"/>
        </w:rPr>
        <w:lastRenderedPageBreak/>
        <w:t xml:space="preserve">carries out the selection procedure of </w:t>
      </w:r>
      <w:r w:rsidR="00E008A4" w:rsidRPr="004318E3">
        <w:rPr>
          <w:sz w:val="20"/>
          <w:szCs w:val="20"/>
        </w:rPr>
        <w:t>BoD members</w:t>
      </w:r>
      <w:r w:rsidRPr="004318E3">
        <w:rPr>
          <w:sz w:val="20"/>
          <w:szCs w:val="20"/>
        </w:rPr>
        <w:t>, ensuring compliance and transparency</w:t>
      </w:r>
      <w:r w:rsidR="00F733F1">
        <w:rPr>
          <w:sz w:val="20"/>
          <w:szCs w:val="20"/>
        </w:rPr>
        <w:t xml:space="preserve"> of such</w:t>
      </w:r>
      <w:r w:rsidRPr="004318E3">
        <w:rPr>
          <w:sz w:val="20"/>
          <w:szCs w:val="20"/>
        </w:rPr>
        <w:t xml:space="preserve">; </w:t>
      </w:r>
    </w:p>
    <w:p w14:paraId="10E78F85" w14:textId="77777777" w:rsidR="009043D7" w:rsidRDefault="00A92AFE" w:rsidP="009043D7">
      <w:pPr>
        <w:pStyle w:val="Default"/>
        <w:numPr>
          <w:ilvl w:val="0"/>
          <w:numId w:val="94"/>
        </w:numPr>
        <w:spacing w:after="120"/>
        <w:ind w:left="360" w:hanging="360"/>
        <w:jc w:val="both"/>
        <w:rPr>
          <w:sz w:val="20"/>
          <w:szCs w:val="20"/>
        </w:rPr>
      </w:pPr>
      <w:r w:rsidRPr="009043D7">
        <w:rPr>
          <w:sz w:val="20"/>
          <w:szCs w:val="20"/>
        </w:rPr>
        <w:t xml:space="preserve">evaluates the candidates, prepares and </w:t>
      </w:r>
      <w:r w:rsidR="00F733F1" w:rsidRPr="009043D7">
        <w:rPr>
          <w:sz w:val="20"/>
          <w:szCs w:val="20"/>
        </w:rPr>
        <w:t>informs</w:t>
      </w:r>
      <w:r w:rsidRPr="009043D7">
        <w:rPr>
          <w:sz w:val="20"/>
          <w:szCs w:val="20"/>
        </w:rPr>
        <w:t xml:space="preserve"> </w:t>
      </w:r>
      <w:r w:rsidR="00E008A4" w:rsidRPr="009043D7">
        <w:rPr>
          <w:sz w:val="20"/>
          <w:szCs w:val="20"/>
        </w:rPr>
        <w:t>PSA</w:t>
      </w:r>
      <w:r w:rsidR="00F733F1" w:rsidRPr="009043D7">
        <w:rPr>
          <w:sz w:val="20"/>
          <w:szCs w:val="20"/>
        </w:rPr>
        <w:t xml:space="preserve"> on</w:t>
      </w:r>
      <w:r w:rsidRPr="009043D7">
        <w:rPr>
          <w:sz w:val="20"/>
          <w:szCs w:val="20"/>
        </w:rPr>
        <w:t xml:space="preserve"> the shortlist of candidates and their ranking; </w:t>
      </w:r>
    </w:p>
    <w:p w14:paraId="25C7837D" w14:textId="39C3357B" w:rsidR="00E008A4" w:rsidRPr="009043D7" w:rsidRDefault="00A92AFE" w:rsidP="009043D7">
      <w:pPr>
        <w:pStyle w:val="Default"/>
        <w:numPr>
          <w:ilvl w:val="0"/>
          <w:numId w:val="94"/>
        </w:numPr>
        <w:spacing w:after="120"/>
        <w:ind w:left="360" w:hanging="360"/>
        <w:jc w:val="both"/>
        <w:rPr>
          <w:sz w:val="20"/>
          <w:szCs w:val="20"/>
        </w:rPr>
      </w:pPr>
      <w:r w:rsidRPr="009043D7">
        <w:rPr>
          <w:sz w:val="20"/>
          <w:szCs w:val="20"/>
        </w:rPr>
        <w:t xml:space="preserve">notifies AMEPIP in the event of any deviations from the legal provisions relating to the conduct of the selection procedure, with a view </w:t>
      </w:r>
      <w:r w:rsidR="00E008A4" w:rsidRPr="009043D7">
        <w:rPr>
          <w:sz w:val="20"/>
          <w:szCs w:val="20"/>
        </w:rPr>
        <w:t>of imposing</w:t>
      </w:r>
      <w:r w:rsidRPr="009043D7">
        <w:rPr>
          <w:sz w:val="20"/>
          <w:szCs w:val="20"/>
        </w:rPr>
        <w:t xml:space="preserve"> sanctions and remedial measures. </w:t>
      </w:r>
    </w:p>
    <w:p w14:paraId="1C8DDA1A" w14:textId="6B37C2AD" w:rsidR="00E008A4" w:rsidRPr="004318E3" w:rsidRDefault="00E008A4" w:rsidP="008F5E95">
      <w:pPr>
        <w:pStyle w:val="Default"/>
        <w:numPr>
          <w:ilvl w:val="1"/>
          <w:numId w:val="57"/>
        </w:numPr>
        <w:spacing w:after="120"/>
        <w:jc w:val="both"/>
        <w:rPr>
          <w:sz w:val="20"/>
          <w:szCs w:val="20"/>
        </w:rPr>
      </w:pPr>
      <w:r w:rsidRPr="004318E3">
        <w:rPr>
          <w:sz w:val="20"/>
          <w:szCs w:val="20"/>
        </w:rPr>
        <w:t>The main SNC activities are the following:</w:t>
      </w:r>
    </w:p>
    <w:p w14:paraId="1FB07F1C" w14:textId="77777777" w:rsidR="009043D7" w:rsidRDefault="00A92AFE" w:rsidP="009043D7">
      <w:pPr>
        <w:pStyle w:val="Default"/>
        <w:numPr>
          <w:ilvl w:val="1"/>
          <w:numId w:val="95"/>
        </w:numPr>
        <w:spacing w:after="120"/>
        <w:jc w:val="both"/>
        <w:rPr>
          <w:sz w:val="20"/>
          <w:szCs w:val="20"/>
        </w:rPr>
      </w:pPr>
      <w:r w:rsidRPr="004318E3">
        <w:rPr>
          <w:sz w:val="20"/>
          <w:szCs w:val="20"/>
        </w:rPr>
        <w:t xml:space="preserve">elaborates the </w:t>
      </w:r>
      <w:r w:rsidR="00483E31" w:rsidRPr="004318E3">
        <w:rPr>
          <w:sz w:val="20"/>
          <w:szCs w:val="20"/>
        </w:rPr>
        <w:t>Integral Component</w:t>
      </w:r>
      <w:r w:rsidRPr="004318E3">
        <w:rPr>
          <w:sz w:val="20"/>
          <w:szCs w:val="20"/>
        </w:rPr>
        <w:t xml:space="preserve"> of the </w:t>
      </w:r>
      <w:r w:rsidR="00E008A4" w:rsidRPr="004318E3">
        <w:rPr>
          <w:sz w:val="20"/>
          <w:szCs w:val="20"/>
        </w:rPr>
        <w:t xml:space="preserve">Selection Plan </w:t>
      </w:r>
      <w:r w:rsidRPr="004318E3">
        <w:rPr>
          <w:sz w:val="20"/>
          <w:szCs w:val="20"/>
        </w:rPr>
        <w:t xml:space="preserve">within 10 days </w:t>
      </w:r>
      <w:r w:rsidR="00F733F1">
        <w:rPr>
          <w:sz w:val="20"/>
          <w:szCs w:val="20"/>
        </w:rPr>
        <w:t>of</w:t>
      </w:r>
      <w:r w:rsidRPr="004318E3">
        <w:rPr>
          <w:sz w:val="20"/>
          <w:szCs w:val="20"/>
        </w:rPr>
        <w:t xml:space="preserve"> establishment, </w:t>
      </w:r>
      <w:r w:rsidR="00F733F1">
        <w:rPr>
          <w:sz w:val="20"/>
          <w:szCs w:val="20"/>
        </w:rPr>
        <w:t>for</w:t>
      </w:r>
      <w:r w:rsidRPr="004318E3">
        <w:rPr>
          <w:sz w:val="20"/>
          <w:szCs w:val="20"/>
        </w:rPr>
        <w:t xml:space="preserve"> nomination </w:t>
      </w:r>
      <w:r w:rsidR="00F733F1">
        <w:rPr>
          <w:sz w:val="20"/>
          <w:szCs w:val="20"/>
        </w:rPr>
        <w:t xml:space="preserve">proposals </w:t>
      </w:r>
      <w:r w:rsidRPr="004318E3">
        <w:rPr>
          <w:sz w:val="20"/>
          <w:szCs w:val="20"/>
        </w:rPr>
        <w:t xml:space="preserve">for the </w:t>
      </w:r>
      <w:r w:rsidR="00E008A4" w:rsidRPr="004318E3">
        <w:rPr>
          <w:sz w:val="20"/>
          <w:szCs w:val="20"/>
        </w:rPr>
        <w:t xml:space="preserve">BoD member </w:t>
      </w:r>
      <w:r w:rsidRPr="004318E3">
        <w:rPr>
          <w:sz w:val="20"/>
          <w:szCs w:val="20"/>
        </w:rPr>
        <w:t xml:space="preserve">positions, within the deadlines set by G.E.O. no. 109/2011 and G.D. no. 639/2023, and forwards </w:t>
      </w:r>
      <w:r w:rsidR="00E008A4" w:rsidRPr="004318E3">
        <w:rPr>
          <w:sz w:val="20"/>
          <w:szCs w:val="20"/>
        </w:rPr>
        <w:t>such</w:t>
      </w:r>
      <w:r w:rsidRPr="004318E3">
        <w:rPr>
          <w:sz w:val="20"/>
          <w:szCs w:val="20"/>
        </w:rPr>
        <w:t xml:space="preserve"> to the Ministry of Energy and </w:t>
      </w:r>
      <w:r w:rsidR="007C00A3" w:rsidRPr="004318E3">
        <w:rPr>
          <w:sz w:val="20"/>
          <w:szCs w:val="20"/>
        </w:rPr>
        <w:t xml:space="preserve">ROMGAZ S.A. </w:t>
      </w:r>
      <w:r w:rsidRPr="004318E3">
        <w:rPr>
          <w:sz w:val="20"/>
          <w:szCs w:val="20"/>
        </w:rPr>
        <w:t xml:space="preserve"> for publication on </w:t>
      </w:r>
      <w:r w:rsidR="004C5676" w:rsidRPr="004318E3">
        <w:rPr>
          <w:sz w:val="20"/>
          <w:szCs w:val="20"/>
        </w:rPr>
        <w:t>their webpages.</w:t>
      </w:r>
    </w:p>
    <w:p w14:paraId="05F85986" w14:textId="77777777" w:rsidR="009043D7" w:rsidRDefault="00A92AFE" w:rsidP="008F5E95">
      <w:pPr>
        <w:pStyle w:val="Default"/>
        <w:numPr>
          <w:ilvl w:val="1"/>
          <w:numId w:val="95"/>
        </w:numPr>
        <w:spacing w:after="120"/>
        <w:jc w:val="both"/>
        <w:rPr>
          <w:sz w:val="20"/>
          <w:szCs w:val="20"/>
        </w:rPr>
      </w:pPr>
      <w:r w:rsidRPr="009043D7">
        <w:rPr>
          <w:sz w:val="20"/>
          <w:szCs w:val="20"/>
        </w:rPr>
        <w:t xml:space="preserve">develops the Candidate Profile for the positions of member of the Board of Directors, based on the contextual requirements of </w:t>
      </w:r>
      <w:r w:rsidR="007C00A3" w:rsidRPr="009043D7">
        <w:rPr>
          <w:sz w:val="20"/>
          <w:szCs w:val="20"/>
        </w:rPr>
        <w:t xml:space="preserve">ROMGAZ S.A. </w:t>
      </w:r>
      <w:r w:rsidRPr="009043D7">
        <w:rPr>
          <w:sz w:val="20"/>
          <w:szCs w:val="20"/>
        </w:rPr>
        <w:t xml:space="preserve">and the Letter of Expectations; </w:t>
      </w:r>
    </w:p>
    <w:p w14:paraId="6AA517B8" w14:textId="77777777" w:rsidR="009043D7" w:rsidRDefault="00A92AFE" w:rsidP="009043D7">
      <w:pPr>
        <w:pStyle w:val="Default"/>
        <w:numPr>
          <w:ilvl w:val="1"/>
          <w:numId w:val="95"/>
        </w:numPr>
        <w:spacing w:after="120"/>
        <w:jc w:val="both"/>
        <w:rPr>
          <w:sz w:val="20"/>
          <w:szCs w:val="20"/>
        </w:rPr>
      </w:pPr>
      <w:r w:rsidRPr="009043D7">
        <w:rPr>
          <w:sz w:val="20"/>
          <w:szCs w:val="20"/>
        </w:rPr>
        <w:t xml:space="preserve">determines the mandatory and optional criteria, as exemplified in Annex no. 1 to GD no. 639/2023, depending on the specificity and complexity of the public company's activity, the requirements of the Letter of Expectations, as well as on their weight in the short list; </w:t>
      </w:r>
    </w:p>
    <w:p w14:paraId="7F561B0E" w14:textId="77777777" w:rsidR="009043D7" w:rsidRDefault="00A92AFE" w:rsidP="009043D7">
      <w:pPr>
        <w:pStyle w:val="Default"/>
        <w:numPr>
          <w:ilvl w:val="1"/>
          <w:numId w:val="95"/>
        </w:numPr>
        <w:spacing w:after="120"/>
        <w:jc w:val="both"/>
        <w:rPr>
          <w:sz w:val="20"/>
          <w:szCs w:val="20"/>
        </w:rPr>
      </w:pPr>
      <w:r w:rsidRPr="009043D7">
        <w:rPr>
          <w:sz w:val="20"/>
          <w:szCs w:val="20"/>
        </w:rPr>
        <w:t>sets out the eligibility conditions for candidates to participate in the selection procedure for</w:t>
      </w:r>
      <w:r w:rsidR="004C5676" w:rsidRPr="009043D7">
        <w:rPr>
          <w:sz w:val="20"/>
          <w:szCs w:val="20"/>
        </w:rPr>
        <w:t xml:space="preserve"> BoD member position</w:t>
      </w:r>
      <w:r w:rsidRPr="009043D7">
        <w:rPr>
          <w:sz w:val="20"/>
          <w:szCs w:val="20"/>
        </w:rPr>
        <w:t xml:space="preserve"> and the content of the application file for each position of Board member; </w:t>
      </w:r>
    </w:p>
    <w:p w14:paraId="48F956C4" w14:textId="77777777" w:rsidR="009043D7" w:rsidRDefault="00A92AFE" w:rsidP="009043D7">
      <w:pPr>
        <w:pStyle w:val="Default"/>
        <w:numPr>
          <w:ilvl w:val="1"/>
          <w:numId w:val="95"/>
        </w:numPr>
        <w:spacing w:after="120"/>
        <w:jc w:val="both"/>
        <w:rPr>
          <w:sz w:val="20"/>
          <w:szCs w:val="20"/>
        </w:rPr>
      </w:pPr>
      <w:r w:rsidRPr="009043D7">
        <w:rPr>
          <w:sz w:val="20"/>
          <w:szCs w:val="20"/>
        </w:rPr>
        <w:t xml:space="preserve">forwards to AMEPIP the documents submitted by candidates, </w:t>
      </w:r>
      <w:r w:rsidRPr="009043D7">
        <w:rPr>
          <w:color w:val="323232"/>
          <w:sz w:val="20"/>
          <w:szCs w:val="20"/>
        </w:rPr>
        <w:t xml:space="preserve">to verify </w:t>
      </w:r>
      <w:r w:rsidR="004C5676" w:rsidRPr="009043D7">
        <w:rPr>
          <w:color w:val="323232"/>
          <w:sz w:val="20"/>
          <w:szCs w:val="20"/>
        </w:rPr>
        <w:t>compliance of</w:t>
      </w:r>
      <w:r w:rsidRPr="009043D7">
        <w:rPr>
          <w:color w:val="323232"/>
          <w:sz w:val="20"/>
          <w:szCs w:val="20"/>
        </w:rPr>
        <w:t xml:space="preserve"> legal requirements for selection and appointment; </w:t>
      </w:r>
    </w:p>
    <w:p w14:paraId="7041B200" w14:textId="77777777" w:rsidR="009043D7" w:rsidRDefault="00A92AFE" w:rsidP="009043D7">
      <w:pPr>
        <w:pStyle w:val="Default"/>
        <w:numPr>
          <w:ilvl w:val="1"/>
          <w:numId w:val="95"/>
        </w:numPr>
        <w:spacing w:after="120"/>
        <w:jc w:val="both"/>
        <w:rPr>
          <w:sz w:val="20"/>
          <w:szCs w:val="20"/>
        </w:rPr>
      </w:pPr>
      <w:r w:rsidRPr="009043D7">
        <w:rPr>
          <w:sz w:val="20"/>
          <w:szCs w:val="20"/>
        </w:rPr>
        <w:t xml:space="preserve">after the deadline for the submission of </w:t>
      </w:r>
      <w:r w:rsidR="00F733F1" w:rsidRPr="009043D7">
        <w:rPr>
          <w:sz w:val="20"/>
          <w:szCs w:val="20"/>
        </w:rPr>
        <w:t>applicant</w:t>
      </w:r>
      <w:r w:rsidRPr="009043D7">
        <w:rPr>
          <w:sz w:val="20"/>
          <w:szCs w:val="20"/>
        </w:rPr>
        <w:t xml:space="preserve"> files, the Selection and Nomination Committee will open and analyze the content of the files submitted by candidates; </w:t>
      </w:r>
    </w:p>
    <w:p w14:paraId="3A44C7CA" w14:textId="77777777" w:rsidR="009043D7" w:rsidRDefault="00A92AFE" w:rsidP="004C5676">
      <w:pPr>
        <w:pStyle w:val="Default"/>
        <w:numPr>
          <w:ilvl w:val="1"/>
          <w:numId w:val="95"/>
        </w:numPr>
        <w:spacing w:after="120"/>
        <w:jc w:val="both"/>
        <w:rPr>
          <w:sz w:val="20"/>
          <w:szCs w:val="20"/>
        </w:rPr>
      </w:pPr>
      <w:r w:rsidRPr="009043D7">
        <w:rPr>
          <w:sz w:val="20"/>
          <w:szCs w:val="20"/>
        </w:rPr>
        <w:t>decides on the rejection of incomplete applica</w:t>
      </w:r>
      <w:r w:rsidR="00F733F1" w:rsidRPr="009043D7">
        <w:rPr>
          <w:sz w:val="20"/>
          <w:szCs w:val="20"/>
        </w:rPr>
        <w:t>nt</w:t>
      </w:r>
      <w:r w:rsidR="004C5676" w:rsidRPr="009043D7">
        <w:rPr>
          <w:sz w:val="20"/>
          <w:szCs w:val="20"/>
        </w:rPr>
        <w:t xml:space="preserve"> files</w:t>
      </w:r>
      <w:r w:rsidRPr="009043D7">
        <w:rPr>
          <w:sz w:val="20"/>
          <w:szCs w:val="20"/>
        </w:rPr>
        <w:t xml:space="preserve"> and inform the rejected candidates in writing of </w:t>
      </w:r>
      <w:r w:rsidR="004C5676" w:rsidRPr="009043D7">
        <w:rPr>
          <w:sz w:val="20"/>
          <w:szCs w:val="20"/>
        </w:rPr>
        <w:t>such</w:t>
      </w:r>
      <w:r w:rsidRPr="009043D7">
        <w:rPr>
          <w:sz w:val="20"/>
          <w:szCs w:val="20"/>
        </w:rPr>
        <w:t xml:space="preserve"> decision within a maximum of 5 business days from the date of the rejection decision; </w:t>
      </w:r>
    </w:p>
    <w:p w14:paraId="3ACC1E0F" w14:textId="77777777" w:rsidR="009043D7" w:rsidRDefault="004C5676" w:rsidP="009043D7">
      <w:pPr>
        <w:pStyle w:val="Default"/>
        <w:numPr>
          <w:ilvl w:val="1"/>
          <w:numId w:val="95"/>
        </w:numPr>
        <w:spacing w:after="120"/>
        <w:jc w:val="both"/>
        <w:rPr>
          <w:sz w:val="20"/>
          <w:szCs w:val="20"/>
        </w:rPr>
      </w:pPr>
      <w:r w:rsidRPr="009043D7">
        <w:rPr>
          <w:sz w:val="20"/>
          <w:szCs w:val="20"/>
        </w:rPr>
        <w:t>performs</w:t>
      </w:r>
      <w:r w:rsidR="008F5E95" w:rsidRPr="009043D7">
        <w:rPr>
          <w:sz w:val="20"/>
          <w:szCs w:val="20"/>
        </w:rPr>
        <w:t xml:space="preserve"> the activities underlying</w:t>
      </w:r>
      <w:r w:rsidRPr="009043D7">
        <w:rPr>
          <w:sz w:val="20"/>
          <w:szCs w:val="20"/>
        </w:rPr>
        <w:t xml:space="preserve"> preparation of the</w:t>
      </w:r>
      <w:r w:rsidR="008F5E95" w:rsidRPr="009043D7">
        <w:rPr>
          <w:sz w:val="20"/>
          <w:szCs w:val="20"/>
        </w:rPr>
        <w:t xml:space="preserve"> long</w:t>
      </w:r>
      <w:r w:rsidRPr="009043D7">
        <w:rPr>
          <w:sz w:val="20"/>
          <w:szCs w:val="20"/>
        </w:rPr>
        <w:t>-</w:t>
      </w:r>
      <w:r w:rsidR="008F5E95" w:rsidRPr="009043D7">
        <w:rPr>
          <w:sz w:val="20"/>
          <w:szCs w:val="20"/>
        </w:rPr>
        <w:t>list and checks the information in the applica</w:t>
      </w:r>
      <w:r w:rsidR="00F733F1" w:rsidRPr="009043D7">
        <w:rPr>
          <w:sz w:val="20"/>
          <w:szCs w:val="20"/>
        </w:rPr>
        <w:t>nt</w:t>
      </w:r>
      <w:r w:rsidR="008F5E95" w:rsidRPr="009043D7">
        <w:rPr>
          <w:sz w:val="20"/>
          <w:szCs w:val="20"/>
        </w:rPr>
        <w:t xml:space="preserve"> files; </w:t>
      </w:r>
    </w:p>
    <w:p w14:paraId="100FC5C4" w14:textId="77777777" w:rsidR="009043D7" w:rsidRDefault="008F5E95" w:rsidP="009043D7">
      <w:pPr>
        <w:pStyle w:val="Default"/>
        <w:numPr>
          <w:ilvl w:val="1"/>
          <w:numId w:val="95"/>
        </w:numPr>
        <w:spacing w:after="120"/>
        <w:jc w:val="both"/>
        <w:rPr>
          <w:sz w:val="20"/>
          <w:szCs w:val="20"/>
        </w:rPr>
      </w:pPr>
      <w:r w:rsidRPr="009043D7">
        <w:rPr>
          <w:sz w:val="20"/>
          <w:szCs w:val="20"/>
        </w:rPr>
        <w:t>analyzes the information in the applica</w:t>
      </w:r>
      <w:r w:rsidR="00F733F1" w:rsidRPr="009043D7">
        <w:rPr>
          <w:sz w:val="20"/>
          <w:szCs w:val="20"/>
        </w:rPr>
        <w:t>nt</w:t>
      </w:r>
      <w:r w:rsidRPr="009043D7">
        <w:rPr>
          <w:sz w:val="20"/>
          <w:szCs w:val="20"/>
        </w:rPr>
        <w:t xml:space="preserve"> files remaining on the long-list and allocates score</w:t>
      </w:r>
      <w:r w:rsidR="004C5676" w:rsidRPr="009043D7">
        <w:rPr>
          <w:sz w:val="20"/>
          <w:szCs w:val="20"/>
        </w:rPr>
        <w:t>s</w:t>
      </w:r>
      <w:r w:rsidRPr="009043D7">
        <w:rPr>
          <w:sz w:val="20"/>
          <w:szCs w:val="20"/>
        </w:rPr>
        <w:t xml:space="preserve"> </w:t>
      </w:r>
      <w:r w:rsidR="004C5676" w:rsidRPr="009043D7">
        <w:rPr>
          <w:sz w:val="20"/>
          <w:szCs w:val="20"/>
        </w:rPr>
        <w:t>in accordance with</w:t>
      </w:r>
      <w:r w:rsidRPr="009043D7">
        <w:rPr>
          <w:sz w:val="20"/>
          <w:szCs w:val="20"/>
        </w:rPr>
        <w:t xml:space="preserve"> the evaluation grid for each criterion in the </w:t>
      </w:r>
      <w:r w:rsidR="004C5676" w:rsidRPr="009043D7">
        <w:rPr>
          <w:sz w:val="20"/>
          <w:szCs w:val="20"/>
        </w:rPr>
        <w:t>BoD</w:t>
      </w:r>
      <w:r w:rsidRPr="009043D7">
        <w:rPr>
          <w:sz w:val="20"/>
          <w:szCs w:val="20"/>
        </w:rPr>
        <w:t xml:space="preserve"> profile for each candidate; </w:t>
      </w:r>
    </w:p>
    <w:p w14:paraId="67C113B8" w14:textId="77777777" w:rsidR="009043D7" w:rsidRDefault="004C5676" w:rsidP="009043D7">
      <w:pPr>
        <w:pStyle w:val="Default"/>
        <w:numPr>
          <w:ilvl w:val="1"/>
          <w:numId w:val="95"/>
        </w:numPr>
        <w:spacing w:after="120"/>
        <w:jc w:val="both"/>
        <w:rPr>
          <w:sz w:val="20"/>
          <w:szCs w:val="20"/>
        </w:rPr>
      </w:pPr>
      <w:r w:rsidRPr="009043D7">
        <w:rPr>
          <w:sz w:val="20"/>
          <w:szCs w:val="20"/>
        </w:rPr>
        <w:t>request</w:t>
      </w:r>
      <w:r w:rsidR="008F5E95" w:rsidRPr="009043D7">
        <w:rPr>
          <w:sz w:val="20"/>
          <w:szCs w:val="20"/>
        </w:rPr>
        <w:t xml:space="preserve"> </w:t>
      </w:r>
      <w:r w:rsidRPr="009043D7">
        <w:rPr>
          <w:sz w:val="20"/>
          <w:szCs w:val="20"/>
        </w:rPr>
        <w:t>in writing</w:t>
      </w:r>
      <w:r w:rsidR="008F5E95" w:rsidRPr="009043D7">
        <w:rPr>
          <w:sz w:val="20"/>
          <w:szCs w:val="20"/>
        </w:rPr>
        <w:t xml:space="preserve">, if necessary, </w:t>
      </w:r>
      <w:r w:rsidRPr="009043D7">
        <w:rPr>
          <w:sz w:val="20"/>
          <w:szCs w:val="20"/>
        </w:rPr>
        <w:t>candidates to submit</w:t>
      </w:r>
      <w:r w:rsidR="008F5E95" w:rsidRPr="009043D7">
        <w:rPr>
          <w:sz w:val="20"/>
          <w:szCs w:val="20"/>
        </w:rPr>
        <w:t xml:space="preserve"> further clarification</w:t>
      </w:r>
      <w:r w:rsidRPr="009043D7">
        <w:rPr>
          <w:sz w:val="20"/>
          <w:szCs w:val="20"/>
        </w:rPr>
        <w:t>s</w:t>
      </w:r>
      <w:r w:rsidR="008F5E95" w:rsidRPr="009043D7">
        <w:rPr>
          <w:sz w:val="20"/>
          <w:szCs w:val="20"/>
        </w:rPr>
        <w:t xml:space="preserve">, </w:t>
      </w:r>
      <w:r w:rsidRPr="009043D7">
        <w:rPr>
          <w:sz w:val="20"/>
          <w:szCs w:val="20"/>
        </w:rPr>
        <w:t>by establishing</w:t>
      </w:r>
      <w:r w:rsidR="008F5E95" w:rsidRPr="009043D7">
        <w:rPr>
          <w:sz w:val="20"/>
          <w:szCs w:val="20"/>
        </w:rPr>
        <w:t xml:space="preserve"> a deadline for reply; </w:t>
      </w:r>
    </w:p>
    <w:p w14:paraId="710E5161" w14:textId="77777777" w:rsidR="009043D7" w:rsidRDefault="004C5676" w:rsidP="009043D7">
      <w:pPr>
        <w:pStyle w:val="Default"/>
        <w:numPr>
          <w:ilvl w:val="1"/>
          <w:numId w:val="95"/>
        </w:numPr>
        <w:spacing w:after="120"/>
        <w:jc w:val="both"/>
        <w:rPr>
          <w:sz w:val="20"/>
          <w:szCs w:val="20"/>
        </w:rPr>
      </w:pPr>
      <w:r w:rsidRPr="009043D7">
        <w:rPr>
          <w:sz w:val="20"/>
          <w:szCs w:val="20"/>
        </w:rPr>
        <w:t>establishes</w:t>
      </w:r>
      <w:r w:rsidR="008F5E95" w:rsidRPr="009043D7">
        <w:rPr>
          <w:sz w:val="20"/>
          <w:szCs w:val="20"/>
        </w:rPr>
        <w:t xml:space="preserve"> </w:t>
      </w:r>
      <w:r w:rsidR="00F733F1" w:rsidRPr="009043D7">
        <w:rPr>
          <w:sz w:val="20"/>
          <w:szCs w:val="20"/>
        </w:rPr>
        <w:t>the</w:t>
      </w:r>
      <w:r w:rsidR="008F5E95" w:rsidRPr="009043D7">
        <w:rPr>
          <w:sz w:val="20"/>
          <w:szCs w:val="20"/>
        </w:rPr>
        <w:t xml:space="preserve"> short list of candidates; </w:t>
      </w:r>
    </w:p>
    <w:p w14:paraId="1CAE768F" w14:textId="77777777" w:rsidR="009043D7" w:rsidRDefault="008F5E95" w:rsidP="009043D7">
      <w:pPr>
        <w:pStyle w:val="Default"/>
        <w:numPr>
          <w:ilvl w:val="1"/>
          <w:numId w:val="95"/>
        </w:numPr>
        <w:spacing w:after="120"/>
        <w:jc w:val="both"/>
        <w:rPr>
          <w:sz w:val="20"/>
          <w:szCs w:val="20"/>
        </w:rPr>
      </w:pPr>
      <w:r w:rsidRPr="009043D7">
        <w:rPr>
          <w:sz w:val="20"/>
          <w:szCs w:val="20"/>
        </w:rPr>
        <w:t xml:space="preserve">informs, by electronic means, the selected candidates about the inclusion of their application on the short-list and the obligation to submit to the Ministry of Energy the Declarations of Intent within 15 days from the </w:t>
      </w:r>
      <w:r w:rsidR="00F733F1" w:rsidRPr="009043D7">
        <w:rPr>
          <w:sz w:val="20"/>
          <w:szCs w:val="20"/>
        </w:rPr>
        <w:t xml:space="preserve">notification </w:t>
      </w:r>
      <w:r w:rsidRPr="009043D7">
        <w:rPr>
          <w:sz w:val="20"/>
          <w:szCs w:val="20"/>
        </w:rPr>
        <w:t xml:space="preserve">date; </w:t>
      </w:r>
    </w:p>
    <w:p w14:paraId="4EAD2210" w14:textId="77777777" w:rsidR="009043D7" w:rsidRDefault="008F5E95" w:rsidP="009043D7">
      <w:pPr>
        <w:pStyle w:val="Default"/>
        <w:numPr>
          <w:ilvl w:val="1"/>
          <w:numId w:val="95"/>
        </w:numPr>
        <w:spacing w:after="120"/>
        <w:jc w:val="both"/>
        <w:rPr>
          <w:sz w:val="20"/>
          <w:szCs w:val="20"/>
        </w:rPr>
      </w:pPr>
      <w:r w:rsidRPr="009043D7">
        <w:rPr>
          <w:sz w:val="20"/>
          <w:szCs w:val="20"/>
        </w:rPr>
        <w:t xml:space="preserve">sets out the scoring </w:t>
      </w:r>
      <w:r w:rsidR="00F733F1" w:rsidRPr="009043D7">
        <w:rPr>
          <w:sz w:val="20"/>
          <w:szCs w:val="20"/>
        </w:rPr>
        <w:t>method</w:t>
      </w:r>
      <w:r w:rsidRPr="009043D7">
        <w:rPr>
          <w:sz w:val="20"/>
          <w:szCs w:val="20"/>
        </w:rPr>
        <w:t xml:space="preserve">, the documents related to the Declarations of Intent, the Interview Plan and the statements to be filled in by the candidates; </w:t>
      </w:r>
    </w:p>
    <w:p w14:paraId="5BECB78E" w14:textId="77777777" w:rsidR="009043D7" w:rsidRDefault="008F5E95" w:rsidP="009043D7">
      <w:pPr>
        <w:pStyle w:val="Default"/>
        <w:numPr>
          <w:ilvl w:val="1"/>
          <w:numId w:val="95"/>
        </w:numPr>
        <w:spacing w:after="120"/>
        <w:jc w:val="both"/>
        <w:rPr>
          <w:sz w:val="20"/>
          <w:szCs w:val="20"/>
        </w:rPr>
      </w:pPr>
      <w:r w:rsidRPr="009043D7">
        <w:rPr>
          <w:sz w:val="20"/>
          <w:szCs w:val="20"/>
        </w:rPr>
        <w:t>analyzes</w:t>
      </w:r>
      <w:r w:rsidR="00AD23A9" w:rsidRPr="009043D7">
        <w:rPr>
          <w:sz w:val="20"/>
          <w:szCs w:val="20"/>
        </w:rPr>
        <w:t xml:space="preserve"> the</w:t>
      </w:r>
      <w:r w:rsidRPr="009043D7">
        <w:rPr>
          <w:sz w:val="20"/>
          <w:szCs w:val="20"/>
        </w:rPr>
        <w:t xml:space="preserve"> Declarations of Intent and integrates the results of the analysis into the </w:t>
      </w:r>
      <w:r w:rsidR="00F733F1" w:rsidRPr="009043D7">
        <w:rPr>
          <w:sz w:val="20"/>
          <w:szCs w:val="20"/>
        </w:rPr>
        <w:t>evaluation</w:t>
      </w:r>
      <w:r w:rsidRPr="009043D7">
        <w:rPr>
          <w:sz w:val="20"/>
          <w:szCs w:val="20"/>
        </w:rPr>
        <w:t xml:space="preserve"> of candidates; </w:t>
      </w:r>
    </w:p>
    <w:p w14:paraId="6B3A6E01" w14:textId="77777777" w:rsidR="009043D7" w:rsidRDefault="00F733F1" w:rsidP="00AD23A9">
      <w:pPr>
        <w:pStyle w:val="Default"/>
        <w:numPr>
          <w:ilvl w:val="1"/>
          <w:numId w:val="95"/>
        </w:numPr>
        <w:spacing w:after="120"/>
        <w:jc w:val="both"/>
        <w:rPr>
          <w:sz w:val="20"/>
          <w:szCs w:val="20"/>
        </w:rPr>
      </w:pPr>
      <w:r w:rsidRPr="009043D7">
        <w:rPr>
          <w:sz w:val="20"/>
          <w:szCs w:val="20"/>
        </w:rPr>
        <w:t>prepares</w:t>
      </w:r>
      <w:r w:rsidR="008F5E95" w:rsidRPr="009043D7">
        <w:rPr>
          <w:sz w:val="20"/>
          <w:szCs w:val="20"/>
        </w:rPr>
        <w:t xml:space="preserve"> the Interview Plan and organizes the interviews of short-listed candidates; </w:t>
      </w:r>
    </w:p>
    <w:p w14:paraId="51CEB146" w14:textId="77777777" w:rsidR="009043D7" w:rsidRDefault="008F5E95" w:rsidP="009043D7">
      <w:pPr>
        <w:pStyle w:val="Default"/>
        <w:numPr>
          <w:ilvl w:val="1"/>
          <w:numId w:val="95"/>
        </w:numPr>
        <w:spacing w:after="120"/>
        <w:jc w:val="both"/>
        <w:rPr>
          <w:sz w:val="20"/>
          <w:szCs w:val="20"/>
        </w:rPr>
      </w:pPr>
      <w:r w:rsidRPr="009043D7">
        <w:rPr>
          <w:sz w:val="20"/>
          <w:szCs w:val="20"/>
        </w:rPr>
        <w:t xml:space="preserve">after completion of interviews, </w:t>
      </w:r>
      <w:r w:rsidR="00AD23A9" w:rsidRPr="009043D7">
        <w:rPr>
          <w:sz w:val="20"/>
          <w:szCs w:val="20"/>
        </w:rPr>
        <w:t>SNC establishes the</w:t>
      </w:r>
      <w:r w:rsidRPr="009043D7">
        <w:rPr>
          <w:sz w:val="20"/>
          <w:szCs w:val="20"/>
        </w:rPr>
        <w:t xml:space="preserve"> rank</w:t>
      </w:r>
      <w:r w:rsidR="00AD23A9" w:rsidRPr="009043D7">
        <w:rPr>
          <w:sz w:val="20"/>
          <w:szCs w:val="20"/>
        </w:rPr>
        <w:t>ing of</w:t>
      </w:r>
      <w:r w:rsidRPr="009043D7">
        <w:rPr>
          <w:sz w:val="20"/>
          <w:szCs w:val="20"/>
        </w:rPr>
        <w:t xml:space="preserve"> the short-listed candidates and prepares the Final Report</w:t>
      </w:r>
      <w:r w:rsidR="00AD23A9" w:rsidRPr="009043D7">
        <w:rPr>
          <w:sz w:val="20"/>
          <w:szCs w:val="20"/>
        </w:rPr>
        <w:t xml:space="preserve"> </w:t>
      </w:r>
      <w:r w:rsidRPr="009043D7">
        <w:rPr>
          <w:sz w:val="20"/>
          <w:szCs w:val="20"/>
        </w:rPr>
        <w:t>to</w:t>
      </w:r>
      <w:r w:rsidR="00AD23A9" w:rsidRPr="009043D7">
        <w:rPr>
          <w:sz w:val="20"/>
          <w:szCs w:val="20"/>
        </w:rPr>
        <w:t xml:space="preserve"> be submitted to</w:t>
      </w:r>
      <w:r w:rsidRPr="009043D7">
        <w:rPr>
          <w:sz w:val="20"/>
          <w:szCs w:val="20"/>
        </w:rPr>
        <w:t xml:space="preserve"> AMEPIP for issuance of the </w:t>
      </w:r>
      <w:r w:rsidR="00AD23A9" w:rsidRPr="009043D7">
        <w:rPr>
          <w:sz w:val="20"/>
          <w:szCs w:val="20"/>
        </w:rPr>
        <w:t>opinion on conformity</w:t>
      </w:r>
      <w:r w:rsidRPr="009043D7">
        <w:rPr>
          <w:sz w:val="20"/>
          <w:szCs w:val="20"/>
        </w:rPr>
        <w:t xml:space="preserve"> and, subsequently, to the head of PSA </w:t>
      </w:r>
      <w:r w:rsidR="00AD23A9" w:rsidRPr="009043D7">
        <w:rPr>
          <w:sz w:val="20"/>
          <w:szCs w:val="20"/>
        </w:rPr>
        <w:t>in view of</w:t>
      </w:r>
      <w:r w:rsidRPr="009043D7">
        <w:rPr>
          <w:sz w:val="20"/>
          <w:szCs w:val="20"/>
        </w:rPr>
        <w:t xml:space="preserve"> mandat</w:t>
      </w:r>
      <w:r w:rsidR="00AD23A9" w:rsidRPr="009043D7">
        <w:rPr>
          <w:sz w:val="20"/>
          <w:szCs w:val="20"/>
        </w:rPr>
        <w:t>ing</w:t>
      </w:r>
      <w:r w:rsidRPr="009043D7">
        <w:rPr>
          <w:sz w:val="20"/>
          <w:szCs w:val="20"/>
        </w:rPr>
        <w:t xml:space="preserve"> the state representatives in the GMS</w:t>
      </w:r>
      <w:r w:rsidR="00F733F1" w:rsidRPr="009043D7">
        <w:rPr>
          <w:sz w:val="20"/>
          <w:szCs w:val="20"/>
        </w:rPr>
        <w:t>,</w:t>
      </w:r>
      <w:r w:rsidRPr="009043D7">
        <w:rPr>
          <w:sz w:val="20"/>
          <w:szCs w:val="20"/>
        </w:rPr>
        <w:t xml:space="preserve"> for the proposal of </w:t>
      </w:r>
      <w:r w:rsidR="00AD23A9" w:rsidRPr="009043D7">
        <w:rPr>
          <w:sz w:val="20"/>
          <w:szCs w:val="20"/>
        </w:rPr>
        <w:t>BoD</w:t>
      </w:r>
      <w:r w:rsidRPr="009043D7">
        <w:rPr>
          <w:sz w:val="20"/>
          <w:szCs w:val="20"/>
        </w:rPr>
        <w:t xml:space="preserve"> members; </w:t>
      </w:r>
    </w:p>
    <w:p w14:paraId="5728C5CD" w14:textId="77777777" w:rsidR="009043D7" w:rsidRDefault="008F5E95" w:rsidP="009043D7">
      <w:pPr>
        <w:pStyle w:val="Default"/>
        <w:numPr>
          <w:ilvl w:val="1"/>
          <w:numId w:val="95"/>
        </w:numPr>
        <w:spacing w:after="120"/>
        <w:jc w:val="both"/>
        <w:rPr>
          <w:sz w:val="20"/>
          <w:szCs w:val="20"/>
        </w:rPr>
      </w:pPr>
      <w:r w:rsidRPr="009043D7">
        <w:rPr>
          <w:sz w:val="20"/>
          <w:szCs w:val="20"/>
        </w:rPr>
        <w:t xml:space="preserve">notifies AMEPIP in the event of any deviation from the legal provisions concerning the selection procedure, with a view </w:t>
      </w:r>
      <w:r w:rsidR="00AD23A9" w:rsidRPr="009043D7">
        <w:rPr>
          <w:sz w:val="20"/>
          <w:szCs w:val="20"/>
        </w:rPr>
        <w:t>imposing</w:t>
      </w:r>
      <w:r w:rsidRPr="009043D7">
        <w:rPr>
          <w:sz w:val="20"/>
          <w:szCs w:val="20"/>
        </w:rPr>
        <w:t xml:space="preserve"> sanctions and/or remedial measures; </w:t>
      </w:r>
    </w:p>
    <w:p w14:paraId="28F3EC15" w14:textId="77777777" w:rsidR="009043D7" w:rsidRDefault="008F5E95" w:rsidP="009043D7">
      <w:pPr>
        <w:pStyle w:val="Default"/>
        <w:numPr>
          <w:ilvl w:val="1"/>
          <w:numId w:val="95"/>
        </w:numPr>
        <w:spacing w:after="120"/>
        <w:jc w:val="both"/>
        <w:rPr>
          <w:sz w:val="20"/>
          <w:szCs w:val="20"/>
        </w:rPr>
      </w:pPr>
      <w:r w:rsidRPr="009043D7">
        <w:rPr>
          <w:sz w:val="20"/>
          <w:szCs w:val="20"/>
        </w:rPr>
        <w:t>in case of non-compliance with the legal provisions regarding the selection of the candidate, the committee or, in case of disagreement between committee members, any member of the Selection and Nomination Committee, shall notify AMEPIP, the provisions of Art</w:t>
      </w:r>
      <w:r w:rsidR="00AD23A9" w:rsidRPr="009043D7">
        <w:rPr>
          <w:sz w:val="20"/>
          <w:szCs w:val="20"/>
        </w:rPr>
        <w:t>icle</w:t>
      </w:r>
      <w:r w:rsidRPr="009043D7">
        <w:rPr>
          <w:sz w:val="20"/>
          <w:szCs w:val="20"/>
        </w:rPr>
        <w:t xml:space="preserve"> 4⁴, para. (5), </w:t>
      </w:r>
      <w:r w:rsidR="00AD23A9" w:rsidRPr="009043D7">
        <w:rPr>
          <w:sz w:val="20"/>
          <w:szCs w:val="20"/>
        </w:rPr>
        <w:t>item</w:t>
      </w:r>
      <w:r w:rsidRPr="009043D7">
        <w:rPr>
          <w:sz w:val="20"/>
          <w:szCs w:val="20"/>
        </w:rPr>
        <w:t xml:space="preserve"> c), point (vii) of G.E.O. No 109/2011 shall apply accordingly; </w:t>
      </w:r>
    </w:p>
    <w:p w14:paraId="23E6F89D" w14:textId="77777777" w:rsidR="009043D7" w:rsidRDefault="008F5E95" w:rsidP="009043D7">
      <w:pPr>
        <w:pStyle w:val="Default"/>
        <w:numPr>
          <w:ilvl w:val="1"/>
          <w:numId w:val="95"/>
        </w:numPr>
        <w:spacing w:after="120"/>
        <w:jc w:val="both"/>
        <w:rPr>
          <w:sz w:val="20"/>
          <w:szCs w:val="20"/>
        </w:rPr>
      </w:pPr>
      <w:r w:rsidRPr="009043D7">
        <w:rPr>
          <w:sz w:val="20"/>
          <w:szCs w:val="20"/>
        </w:rPr>
        <w:lastRenderedPageBreak/>
        <w:t xml:space="preserve">informs AMEPIP on the progress of the selection procedure, in accordance with its timetable, while </w:t>
      </w:r>
      <w:r w:rsidR="00AD23A9" w:rsidRPr="009043D7">
        <w:rPr>
          <w:sz w:val="20"/>
          <w:szCs w:val="20"/>
        </w:rPr>
        <w:t>complying with the</w:t>
      </w:r>
      <w:r w:rsidRPr="009043D7">
        <w:rPr>
          <w:sz w:val="20"/>
          <w:szCs w:val="20"/>
        </w:rPr>
        <w:t xml:space="preserve"> confidentiality of information on candidates, application files, long-list or other confidential information; </w:t>
      </w:r>
    </w:p>
    <w:p w14:paraId="0866DCE2" w14:textId="418845B5" w:rsidR="008F5E95" w:rsidRPr="009043D7" w:rsidRDefault="00AD23A9" w:rsidP="009043D7">
      <w:pPr>
        <w:pStyle w:val="Default"/>
        <w:numPr>
          <w:ilvl w:val="1"/>
          <w:numId w:val="95"/>
        </w:numPr>
        <w:spacing w:after="120"/>
        <w:jc w:val="both"/>
        <w:rPr>
          <w:sz w:val="20"/>
          <w:szCs w:val="20"/>
        </w:rPr>
      </w:pPr>
      <w:r w:rsidRPr="009043D7">
        <w:rPr>
          <w:sz w:val="20"/>
          <w:szCs w:val="20"/>
        </w:rPr>
        <w:t>performs</w:t>
      </w:r>
      <w:r w:rsidR="008F5E95" w:rsidRPr="009043D7">
        <w:rPr>
          <w:sz w:val="20"/>
          <w:szCs w:val="20"/>
        </w:rPr>
        <w:t xml:space="preserve"> any other activities in accordance with the </w:t>
      </w:r>
      <w:r w:rsidRPr="009043D7">
        <w:rPr>
          <w:sz w:val="20"/>
          <w:szCs w:val="20"/>
        </w:rPr>
        <w:t>duties</w:t>
      </w:r>
      <w:r w:rsidR="008F5E95" w:rsidRPr="009043D7">
        <w:rPr>
          <w:sz w:val="20"/>
          <w:szCs w:val="20"/>
        </w:rPr>
        <w:t xml:space="preserve"> set out in the administrative act of establishment and those provided for by </w:t>
      </w:r>
      <w:r w:rsidRPr="009043D7">
        <w:rPr>
          <w:sz w:val="20"/>
          <w:szCs w:val="20"/>
        </w:rPr>
        <w:t xml:space="preserve">G.E.O. </w:t>
      </w:r>
      <w:r w:rsidR="008F5E95" w:rsidRPr="009043D7">
        <w:rPr>
          <w:sz w:val="20"/>
          <w:szCs w:val="20"/>
        </w:rPr>
        <w:t xml:space="preserve">no. 109/2011 and </w:t>
      </w:r>
      <w:r w:rsidRPr="009043D7">
        <w:rPr>
          <w:sz w:val="20"/>
          <w:szCs w:val="20"/>
        </w:rPr>
        <w:t>G.D</w:t>
      </w:r>
      <w:r w:rsidR="008F5E95" w:rsidRPr="009043D7">
        <w:rPr>
          <w:sz w:val="20"/>
          <w:szCs w:val="20"/>
        </w:rPr>
        <w:t xml:space="preserve">. no. 639/2023. </w:t>
      </w:r>
    </w:p>
    <w:p w14:paraId="002022CF" w14:textId="1C82013C" w:rsidR="00A92AFE" w:rsidRPr="004318E3" w:rsidRDefault="008F5E95" w:rsidP="008F5E95">
      <w:pPr>
        <w:pStyle w:val="Default"/>
        <w:spacing w:after="120"/>
        <w:jc w:val="both"/>
        <w:rPr>
          <w:sz w:val="20"/>
          <w:szCs w:val="20"/>
        </w:rPr>
      </w:pPr>
      <w:r w:rsidRPr="004318E3">
        <w:rPr>
          <w:sz w:val="20"/>
          <w:szCs w:val="20"/>
        </w:rPr>
        <w:t xml:space="preserve">The Selection and Nomination Commission </w:t>
      </w:r>
      <w:r w:rsidR="008B1B3F">
        <w:rPr>
          <w:sz w:val="20"/>
          <w:szCs w:val="20"/>
        </w:rPr>
        <w:t>prepares</w:t>
      </w:r>
      <w:r w:rsidRPr="004318E3">
        <w:rPr>
          <w:sz w:val="20"/>
          <w:szCs w:val="20"/>
        </w:rPr>
        <w:t xml:space="preserve"> the </w:t>
      </w:r>
      <w:r w:rsidR="00483E31" w:rsidRPr="004318E3">
        <w:rPr>
          <w:sz w:val="20"/>
          <w:szCs w:val="20"/>
        </w:rPr>
        <w:t>Integral Component</w:t>
      </w:r>
      <w:r w:rsidR="00AD23A9" w:rsidRPr="004318E3">
        <w:rPr>
          <w:sz w:val="20"/>
          <w:szCs w:val="20"/>
        </w:rPr>
        <w:t xml:space="preserve"> of the </w:t>
      </w:r>
      <w:r w:rsidRPr="004318E3">
        <w:rPr>
          <w:sz w:val="20"/>
          <w:szCs w:val="20"/>
        </w:rPr>
        <w:t xml:space="preserve">Selection Plan within 10 days </w:t>
      </w:r>
      <w:r w:rsidR="00AD23A9" w:rsidRPr="004318E3">
        <w:rPr>
          <w:sz w:val="20"/>
          <w:szCs w:val="20"/>
        </w:rPr>
        <w:t xml:space="preserve">of </w:t>
      </w:r>
      <w:r w:rsidRPr="004318E3">
        <w:rPr>
          <w:sz w:val="20"/>
          <w:szCs w:val="20"/>
        </w:rPr>
        <w:t>establishment and submit</w:t>
      </w:r>
      <w:r w:rsidR="00AD23A9" w:rsidRPr="004318E3">
        <w:rPr>
          <w:sz w:val="20"/>
          <w:szCs w:val="20"/>
        </w:rPr>
        <w:t>s such</w:t>
      </w:r>
      <w:r w:rsidRPr="004318E3">
        <w:rPr>
          <w:sz w:val="20"/>
          <w:szCs w:val="20"/>
        </w:rPr>
        <w:t xml:space="preserve"> to the Ministry of Energy and </w:t>
      </w:r>
      <w:r w:rsidR="007C00A3" w:rsidRPr="004318E3">
        <w:rPr>
          <w:sz w:val="20"/>
          <w:szCs w:val="20"/>
        </w:rPr>
        <w:t xml:space="preserve">ROMGAZ S.A. </w:t>
      </w:r>
      <w:r w:rsidRPr="004318E3">
        <w:rPr>
          <w:sz w:val="20"/>
          <w:szCs w:val="20"/>
        </w:rPr>
        <w:t>for publication on the</w:t>
      </w:r>
      <w:r w:rsidR="00AD23A9" w:rsidRPr="004318E3">
        <w:rPr>
          <w:sz w:val="20"/>
          <w:szCs w:val="20"/>
        </w:rPr>
        <w:t>ir web</w:t>
      </w:r>
      <w:r w:rsidRPr="004318E3">
        <w:rPr>
          <w:sz w:val="20"/>
          <w:szCs w:val="20"/>
        </w:rPr>
        <w:t>pages.</w:t>
      </w:r>
    </w:p>
    <w:p w14:paraId="4E9067A4" w14:textId="77777777" w:rsidR="008F5E95" w:rsidRPr="004318E3" w:rsidRDefault="008F5E95" w:rsidP="008F5E95">
      <w:pPr>
        <w:pStyle w:val="Default"/>
        <w:spacing w:after="120"/>
        <w:jc w:val="both"/>
        <w:rPr>
          <w:sz w:val="20"/>
          <w:szCs w:val="20"/>
        </w:rPr>
      </w:pPr>
    </w:p>
    <w:p w14:paraId="2BAB22E5" w14:textId="4EC678AE" w:rsidR="008F5E95" w:rsidRPr="004318E3" w:rsidRDefault="008F5E95" w:rsidP="008F5E95">
      <w:pPr>
        <w:pStyle w:val="Default"/>
        <w:spacing w:after="120"/>
        <w:jc w:val="both"/>
        <w:rPr>
          <w:sz w:val="20"/>
          <w:szCs w:val="20"/>
        </w:rPr>
      </w:pPr>
      <w:r w:rsidRPr="004318E3">
        <w:rPr>
          <w:sz w:val="20"/>
          <w:szCs w:val="20"/>
        </w:rPr>
        <w:t xml:space="preserve">D. </w:t>
      </w:r>
      <w:r w:rsidRPr="008B1B3F">
        <w:rPr>
          <w:sz w:val="20"/>
          <w:szCs w:val="20"/>
          <w:u w:val="single"/>
        </w:rPr>
        <w:t xml:space="preserve">The </w:t>
      </w:r>
      <w:r w:rsidR="008B1B3F">
        <w:rPr>
          <w:sz w:val="20"/>
          <w:szCs w:val="20"/>
          <w:u w:val="single"/>
        </w:rPr>
        <w:t>I</w:t>
      </w:r>
      <w:r w:rsidRPr="008B1B3F">
        <w:rPr>
          <w:sz w:val="20"/>
          <w:szCs w:val="20"/>
          <w:u w:val="single"/>
        </w:rPr>
        <w:t xml:space="preserve">ndependent </w:t>
      </w:r>
      <w:r w:rsidR="008B1B3F">
        <w:rPr>
          <w:sz w:val="20"/>
          <w:szCs w:val="20"/>
          <w:u w:val="single"/>
        </w:rPr>
        <w:t>E</w:t>
      </w:r>
      <w:r w:rsidRPr="008B1B3F">
        <w:rPr>
          <w:sz w:val="20"/>
          <w:szCs w:val="20"/>
          <w:u w:val="single"/>
        </w:rPr>
        <w:t>xpert</w:t>
      </w:r>
      <w:r w:rsidR="00C876BC" w:rsidRPr="004318E3">
        <w:rPr>
          <w:sz w:val="20"/>
          <w:szCs w:val="20"/>
        </w:rPr>
        <w:t xml:space="preserve"> shall</w:t>
      </w:r>
      <w:r w:rsidRPr="004318E3">
        <w:rPr>
          <w:sz w:val="20"/>
          <w:szCs w:val="20"/>
        </w:rPr>
        <w:t xml:space="preserve"> meet the conditions set out in </w:t>
      </w:r>
      <w:r w:rsidR="00C876BC" w:rsidRPr="004318E3">
        <w:rPr>
          <w:sz w:val="20"/>
          <w:szCs w:val="20"/>
        </w:rPr>
        <w:t>Article</w:t>
      </w:r>
      <w:r w:rsidRPr="004318E3">
        <w:rPr>
          <w:sz w:val="20"/>
          <w:szCs w:val="20"/>
        </w:rPr>
        <w:t xml:space="preserve"> 2, </w:t>
      </w:r>
      <w:r w:rsidR="009238AD" w:rsidRPr="004318E3">
        <w:rPr>
          <w:sz w:val="20"/>
          <w:szCs w:val="20"/>
        </w:rPr>
        <w:t>item</w:t>
      </w:r>
      <w:r w:rsidRPr="004318E3">
        <w:rPr>
          <w:sz w:val="20"/>
          <w:szCs w:val="20"/>
        </w:rPr>
        <w:t xml:space="preserve"> 28 of G.E.O. no. 109/2011: "independent expert-natural or legal person, specialized and authorized under the law to work in the field of human resources, selected by AMEPIP for the central public supervisory authorities or by the public supervisory authority in the case of public enterprises of local interest, in accordance with the provisions of Law no. 98/2016 on public procurement, </w:t>
      </w:r>
      <w:r w:rsidR="009238AD" w:rsidRPr="004318E3">
        <w:rPr>
          <w:sz w:val="20"/>
          <w:szCs w:val="20"/>
        </w:rPr>
        <w:t xml:space="preserve">as </w:t>
      </w:r>
      <w:r w:rsidRPr="004318E3">
        <w:rPr>
          <w:sz w:val="20"/>
          <w:szCs w:val="20"/>
        </w:rPr>
        <w:t>subsequent</w:t>
      </w:r>
      <w:r w:rsidR="009238AD" w:rsidRPr="004318E3">
        <w:rPr>
          <w:sz w:val="20"/>
          <w:szCs w:val="20"/>
        </w:rPr>
        <w:t>ly</w:t>
      </w:r>
      <w:r w:rsidRPr="004318E3">
        <w:rPr>
          <w:sz w:val="20"/>
          <w:szCs w:val="20"/>
        </w:rPr>
        <w:t xml:space="preserve"> amend</w:t>
      </w:r>
      <w:r w:rsidR="009238AD" w:rsidRPr="004318E3">
        <w:rPr>
          <w:sz w:val="20"/>
          <w:szCs w:val="20"/>
        </w:rPr>
        <w:t>ed</w:t>
      </w:r>
      <w:r w:rsidRPr="004318E3">
        <w:rPr>
          <w:sz w:val="20"/>
          <w:szCs w:val="20"/>
        </w:rPr>
        <w:t xml:space="preserve"> and </w:t>
      </w:r>
      <w:r w:rsidR="009238AD" w:rsidRPr="004318E3">
        <w:rPr>
          <w:sz w:val="20"/>
          <w:szCs w:val="20"/>
        </w:rPr>
        <w:t>supplemented</w:t>
      </w:r>
      <w:r w:rsidRPr="004318E3">
        <w:rPr>
          <w:sz w:val="20"/>
          <w:szCs w:val="20"/>
        </w:rPr>
        <w:t xml:space="preserve">, </w:t>
      </w:r>
      <w:r w:rsidR="009238AD" w:rsidRPr="004318E3">
        <w:rPr>
          <w:sz w:val="20"/>
          <w:szCs w:val="20"/>
        </w:rPr>
        <w:t xml:space="preserve">having </w:t>
      </w:r>
      <w:r w:rsidRPr="004318E3">
        <w:rPr>
          <w:sz w:val="20"/>
          <w:szCs w:val="20"/>
        </w:rPr>
        <w:t xml:space="preserve">a relevant portfolio of clients for the selection of </w:t>
      </w:r>
      <w:r w:rsidR="009238AD" w:rsidRPr="004318E3">
        <w:rPr>
          <w:sz w:val="20"/>
          <w:szCs w:val="20"/>
        </w:rPr>
        <w:t>BoD members</w:t>
      </w:r>
      <w:r w:rsidRPr="004318E3">
        <w:rPr>
          <w:sz w:val="20"/>
          <w:szCs w:val="20"/>
        </w:rPr>
        <w:t xml:space="preserve">/directors of public or private enterprises, </w:t>
      </w:r>
      <w:r w:rsidR="009238AD" w:rsidRPr="004318E3">
        <w:rPr>
          <w:sz w:val="20"/>
          <w:szCs w:val="20"/>
        </w:rPr>
        <w:t xml:space="preserve">demonstrating </w:t>
      </w:r>
      <w:r w:rsidRPr="004318E3">
        <w:rPr>
          <w:sz w:val="20"/>
          <w:szCs w:val="20"/>
        </w:rPr>
        <w:t>that it has provided recruitment services</w:t>
      </w:r>
      <w:r w:rsidR="009238AD" w:rsidRPr="004318E3">
        <w:rPr>
          <w:sz w:val="20"/>
          <w:szCs w:val="20"/>
        </w:rPr>
        <w:t xml:space="preserve"> that resulted in</w:t>
      </w:r>
      <w:r w:rsidRPr="004318E3">
        <w:rPr>
          <w:sz w:val="20"/>
          <w:szCs w:val="20"/>
        </w:rPr>
        <w:t xml:space="preserve"> filling th</w:t>
      </w:r>
      <w:r w:rsidR="00483E31" w:rsidRPr="004318E3">
        <w:rPr>
          <w:sz w:val="20"/>
          <w:szCs w:val="20"/>
        </w:rPr>
        <w:t>e relevant</w:t>
      </w:r>
      <w:r w:rsidRPr="004318E3">
        <w:rPr>
          <w:sz w:val="20"/>
          <w:szCs w:val="20"/>
        </w:rPr>
        <w:t xml:space="preserve"> positions".</w:t>
      </w:r>
    </w:p>
    <w:p w14:paraId="1CC6D4D5" w14:textId="6ECAA3EC" w:rsidR="008F5E95" w:rsidRPr="004318E3" w:rsidRDefault="008F5E95" w:rsidP="008F5E95">
      <w:pPr>
        <w:pStyle w:val="Default"/>
        <w:spacing w:after="120"/>
        <w:jc w:val="both"/>
        <w:rPr>
          <w:sz w:val="20"/>
          <w:szCs w:val="20"/>
        </w:rPr>
      </w:pPr>
      <w:r w:rsidRPr="004318E3">
        <w:rPr>
          <w:sz w:val="20"/>
          <w:szCs w:val="20"/>
        </w:rPr>
        <w:t xml:space="preserve">Minimum responsibilities and </w:t>
      </w:r>
      <w:r w:rsidR="008B1B3F">
        <w:rPr>
          <w:sz w:val="20"/>
          <w:szCs w:val="20"/>
        </w:rPr>
        <w:t>duties</w:t>
      </w:r>
      <w:r w:rsidRPr="004318E3">
        <w:rPr>
          <w:sz w:val="20"/>
          <w:szCs w:val="20"/>
        </w:rPr>
        <w:t xml:space="preserve"> of the Independent Expert within SNC: </w:t>
      </w:r>
    </w:p>
    <w:p w14:paraId="5324A4C0" w14:textId="5CF918D5" w:rsidR="00483E31" w:rsidRPr="004318E3" w:rsidRDefault="008F5E95" w:rsidP="00483E31">
      <w:pPr>
        <w:pStyle w:val="Default"/>
        <w:numPr>
          <w:ilvl w:val="0"/>
          <w:numId w:val="63"/>
        </w:numPr>
        <w:spacing w:after="120"/>
        <w:ind w:left="360" w:hanging="360"/>
        <w:jc w:val="both"/>
        <w:rPr>
          <w:sz w:val="20"/>
          <w:szCs w:val="20"/>
        </w:rPr>
      </w:pPr>
      <w:r w:rsidRPr="004318E3">
        <w:rPr>
          <w:sz w:val="20"/>
          <w:szCs w:val="20"/>
        </w:rPr>
        <w:t>advising SN</w:t>
      </w:r>
      <w:r w:rsidR="008B1B3F">
        <w:rPr>
          <w:sz w:val="20"/>
          <w:szCs w:val="20"/>
        </w:rPr>
        <w:t>C</w:t>
      </w:r>
      <w:r w:rsidRPr="004318E3">
        <w:rPr>
          <w:sz w:val="20"/>
          <w:szCs w:val="20"/>
        </w:rPr>
        <w:t xml:space="preserve"> on the most effective implementation methods of the mandatory provisions of G.E.O. no. 109/2011 and G.D. no. 639/2023 regarding the procedure for the selection of </w:t>
      </w:r>
      <w:r w:rsidR="00483E31" w:rsidRPr="004318E3">
        <w:rPr>
          <w:sz w:val="20"/>
          <w:szCs w:val="20"/>
        </w:rPr>
        <w:t>BoD members</w:t>
      </w:r>
      <w:r w:rsidRPr="004318E3">
        <w:rPr>
          <w:sz w:val="20"/>
          <w:szCs w:val="20"/>
        </w:rPr>
        <w:t xml:space="preserve">; </w:t>
      </w:r>
    </w:p>
    <w:p w14:paraId="7AB45E43" w14:textId="567FA1F5" w:rsidR="00483E31" w:rsidRPr="004318E3" w:rsidRDefault="008F5E95" w:rsidP="00483E31">
      <w:pPr>
        <w:pStyle w:val="Default"/>
        <w:numPr>
          <w:ilvl w:val="0"/>
          <w:numId w:val="63"/>
        </w:numPr>
        <w:spacing w:after="120"/>
        <w:ind w:left="360" w:hanging="360"/>
        <w:jc w:val="both"/>
        <w:rPr>
          <w:sz w:val="20"/>
          <w:szCs w:val="20"/>
        </w:rPr>
      </w:pPr>
      <w:r w:rsidRPr="004318E3">
        <w:rPr>
          <w:sz w:val="20"/>
          <w:szCs w:val="20"/>
        </w:rPr>
        <w:t xml:space="preserve">drafting the selection notice for </w:t>
      </w:r>
      <w:r w:rsidR="00483E31" w:rsidRPr="004318E3">
        <w:rPr>
          <w:sz w:val="20"/>
          <w:szCs w:val="20"/>
        </w:rPr>
        <w:t>BoD members</w:t>
      </w:r>
      <w:r w:rsidRPr="004318E3">
        <w:rPr>
          <w:sz w:val="20"/>
          <w:szCs w:val="20"/>
        </w:rPr>
        <w:t xml:space="preserve"> in collaboration with the members of SNC; </w:t>
      </w:r>
    </w:p>
    <w:p w14:paraId="6CC28EC5" w14:textId="0C60B81A" w:rsidR="00483E31" w:rsidRPr="004318E3" w:rsidRDefault="008B1B3F" w:rsidP="00483E31">
      <w:pPr>
        <w:pStyle w:val="Default"/>
        <w:numPr>
          <w:ilvl w:val="0"/>
          <w:numId w:val="63"/>
        </w:numPr>
        <w:spacing w:after="120"/>
        <w:ind w:left="360" w:hanging="360"/>
        <w:jc w:val="both"/>
        <w:rPr>
          <w:sz w:val="20"/>
          <w:szCs w:val="20"/>
        </w:rPr>
      </w:pPr>
      <w:r>
        <w:rPr>
          <w:sz w:val="20"/>
          <w:szCs w:val="20"/>
        </w:rPr>
        <w:t>amending</w:t>
      </w:r>
      <w:r w:rsidR="008F5E95" w:rsidRPr="004318E3">
        <w:rPr>
          <w:sz w:val="20"/>
          <w:szCs w:val="20"/>
        </w:rPr>
        <w:t>/c</w:t>
      </w:r>
      <w:r>
        <w:rPr>
          <w:sz w:val="20"/>
          <w:szCs w:val="20"/>
        </w:rPr>
        <w:t>ompleting</w:t>
      </w:r>
      <w:r w:rsidR="008F5E95" w:rsidRPr="004318E3">
        <w:rPr>
          <w:sz w:val="20"/>
          <w:szCs w:val="20"/>
        </w:rPr>
        <w:t xml:space="preserve"> the documents related to the </w:t>
      </w:r>
      <w:r w:rsidR="00483E31" w:rsidRPr="004318E3">
        <w:rPr>
          <w:sz w:val="20"/>
          <w:szCs w:val="20"/>
        </w:rPr>
        <w:t>Integral</w:t>
      </w:r>
      <w:r w:rsidR="008F5E95" w:rsidRPr="004318E3">
        <w:rPr>
          <w:sz w:val="20"/>
          <w:szCs w:val="20"/>
        </w:rPr>
        <w:t xml:space="preserve"> </w:t>
      </w:r>
      <w:r w:rsidR="00483E31" w:rsidRPr="004318E3">
        <w:rPr>
          <w:sz w:val="20"/>
          <w:szCs w:val="20"/>
        </w:rPr>
        <w:t>C</w:t>
      </w:r>
      <w:r w:rsidR="008F5E95" w:rsidRPr="004318E3">
        <w:rPr>
          <w:sz w:val="20"/>
          <w:szCs w:val="20"/>
        </w:rPr>
        <w:t xml:space="preserve">omponent of the </w:t>
      </w:r>
      <w:r w:rsidR="00483E31" w:rsidRPr="004318E3">
        <w:rPr>
          <w:sz w:val="20"/>
          <w:szCs w:val="20"/>
        </w:rPr>
        <w:t>S</w:t>
      </w:r>
      <w:r w:rsidR="008F5E95" w:rsidRPr="004318E3">
        <w:rPr>
          <w:sz w:val="20"/>
          <w:szCs w:val="20"/>
        </w:rPr>
        <w:t xml:space="preserve">election </w:t>
      </w:r>
      <w:r w:rsidR="00483E31" w:rsidRPr="004318E3">
        <w:rPr>
          <w:sz w:val="20"/>
          <w:szCs w:val="20"/>
        </w:rPr>
        <w:t>P</w:t>
      </w:r>
      <w:r w:rsidR="008F5E95" w:rsidRPr="004318E3">
        <w:rPr>
          <w:sz w:val="20"/>
          <w:szCs w:val="20"/>
        </w:rPr>
        <w:t xml:space="preserve">lan, in consultation with the members of SNC designated at PSA level, </w:t>
      </w:r>
      <w:r w:rsidR="00483E31" w:rsidRPr="004318E3">
        <w:rPr>
          <w:sz w:val="20"/>
          <w:szCs w:val="20"/>
        </w:rPr>
        <w:t>in accordance with</w:t>
      </w:r>
      <w:r w:rsidR="008F5E95" w:rsidRPr="004318E3">
        <w:rPr>
          <w:sz w:val="20"/>
          <w:szCs w:val="20"/>
        </w:rPr>
        <w:t xml:space="preserve"> the proposals accepted by the members of the committee. The </w:t>
      </w:r>
      <w:r w:rsidR="00483E31" w:rsidRPr="004318E3">
        <w:rPr>
          <w:sz w:val="20"/>
          <w:szCs w:val="20"/>
        </w:rPr>
        <w:t xml:space="preserve">Selection Plan </w:t>
      </w:r>
      <w:r w:rsidR="008F5E95" w:rsidRPr="004318E3">
        <w:rPr>
          <w:sz w:val="20"/>
          <w:szCs w:val="20"/>
        </w:rPr>
        <w:t xml:space="preserve">shall contain, but not limited to, the elements set out in Annex no. 1 to G.D. no. 639/2023; </w:t>
      </w:r>
    </w:p>
    <w:p w14:paraId="7C3AB8D8" w14:textId="5C1CB213" w:rsidR="00483E31" w:rsidRPr="004318E3" w:rsidRDefault="008F5E95" w:rsidP="00483E31">
      <w:pPr>
        <w:pStyle w:val="Default"/>
        <w:numPr>
          <w:ilvl w:val="0"/>
          <w:numId w:val="63"/>
        </w:numPr>
        <w:spacing w:after="120"/>
        <w:ind w:left="360" w:hanging="360"/>
        <w:jc w:val="both"/>
        <w:rPr>
          <w:sz w:val="20"/>
          <w:szCs w:val="20"/>
        </w:rPr>
      </w:pPr>
      <w:r w:rsidRPr="004318E3">
        <w:rPr>
          <w:sz w:val="20"/>
          <w:szCs w:val="20"/>
        </w:rPr>
        <w:t>implementation of the Selection Plan together with the members of SNC, identification and selection of candidates, establishing the content of the applica</w:t>
      </w:r>
      <w:r w:rsidR="008B1B3F">
        <w:rPr>
          <w:sz w:val="20"/>
          <w:szCs w:val="20"/>
        </w:rPr>
        <w:t>nt</w:t>
      </w:r>
      <w:r w:rsidRPr="004318E3">
        <w:rPr>
          <w:sz w:val="20"/>
          <w:szCs w:val="20"/>
        </w:rPr>
        <w:t xml:space="preserve"> file.</w:t>
      </w:r>
    </w:p>
    <w:p w14:paraId="1D75A3FB" w14:textId="318952D0" w:rsidR="008F5E95" w:rsidRPr="004318E3" w:rsidRDefault="008F5E95" w:rsidP="00483E31">
      <w:pPr>
        <w:pStyle w:val="Default"/>
        <w:spacing w:after="120"/>
        <w:jc w:val="both"/>
        <w:rPr>
          <w:sz w:val="20"/>
          <w:szCs w:val="20"/>
        </w:rPr>
      </w:pPr>
      <w:r w:rsidRPr="004318E3">
        <w:rPr>
          <w:sz w:val="20"/>
          <w:szCs w:val="20"/>
        </w:rPr>
        <w:t xml:space="preserve"> </w:t>
      </w:r>
    </w:p>
    <w:p w14:paraId="5F4C313A" w14:textId="69D88BAC" w:rsidR="008F5E95" w:rsidRPr="004318E3" w:rsidRDefault="008F5E95" w:rsidP="008F5E95">
      <w:pPr>
        <w:pStyle w:val="Default"/>
        <w:spacing w:after="120"/>
        <w:jc w:val="both"/>
        <w:rPr>
          <w:sz w:val="20"/>
          <w:szCs w:val="20"/>
        </w:rPr>
      </w:pPr>
      <w:r w:rsidRPr="004318E3">
        <w:rPr>
          <w:sz w:val="20"/>
          <w:szCs w:val="20"/>
        </w:rPr>
        <w:t xml:space="preserve">E. </w:t>
      </w:r>
      <w:r w:rsidR="00483E31" w:rsidRPr="004318E3">
        <w:rPr>
          <w:sz w:val="20"/>
          <w:szCs w:val="20"/>
        </w:rPr>
        <w:t xml:space="preserve"> </w:t>
      </w:r>
      <w:r w:rsidRPr="004318E3">
        <w:rPr>
          <w:sz w:val="20"/>
          <w:szCs w:val="20"/>
          <w:u w:val="single"/>
        </w:rPr>
        <w:t>AMEPIP has the following main competences and responsibilities</w:t>
      </w:r>
      <w:r w:rsidR="00483E31" w:rsidRPr="004318E3">
        <w:rPr>
          <w:sz w:val="20"/>
          <w:szCs w:val="20"/>
        </w:rPr>
        <w:t>:</w:t>
      </w:r>
    </w:p>
    <w:p w14:paraId="09095A89" w14:textId="2F4D6C2F" w:rsidR="008F5E95" w:rsidRPr="004318E3" w:rsidRDefault="00483E31" w:rsidP="008F5E95">
      <w:pPr>
        <w:pStyle w:val="Default"/>
        <w:spacing w:after="120"/>
        <w:jc w:val="both"/>
        <w:rPr>
          <w:sz w:val="20"/>
          <w:szCs w:val="20"/>
        </w:rPr>
      </w:pPr>
      <w:r w:rsidRPr="004318E3">
        <w:rPr>
          <w:sz w:val="20"/>
          <w:szCs w:val="20"/>
        </w:rPr>
        <w:t>Regarding</w:t>
      </w:r>
      <w:r w:rsidR="008F5E95" w:rsidRPr="004318E3">
        <w:rPr>
          <w:sz w:val="20"/>
          <w:szCs w:val="20"/>
        </w:rPr>
        <w:t xml:space="preserve"> the selection and nomination procedure of </w:t>
      </w:r>
      <w:r w:rsidR="007C00A3" w:rsidRPr="004318E3">
        <w:rPr>
          <w:sz w:val="20"/>
          <w:szCs w:val="20"/>
        </w:rPr>
        <w:t>ROMGAZ S.A.</w:t>
      </w:r>
      <w:r w:rsidRPr="004318E3">
        <w:rPr>
          <w:sz w:val="20"/>
          <w:szCs w:val="20"/>
        </w:rPr>
        <w:t xml:space="preserve"> BoD members</w:t>
      </w:r>
      <w:r w:rsidR="008F5E95" w:rsidRPr="004318E3">
        <w:rPr>
          <w:sz w:val="20"/>
          <w:szCs w:val="20"/>
        </w:rPr>
        <w:t>, AMEPIP has the ultimate responsibility to ensure a transparent and competitive selection procedure,</w:t>
      </w:r>
      <w:r w:rsidRPr="004318E3">
        <w:rPr>
          <w:sz w:val="20"/>
          <w:szCs w:val="20"/>
        </w:rPr>
        <w:t xml:space="preserve"> and in this </w:t>
      </w:r>
      <w:r w:rsidR="008B1B3F" w:rsidRPr="004318E3">
        <w:rPr>
          <w:sz w:val="20"/>
          <w:szCs w:val="20"/>
        </w:rPr>
        <w:t>respect,</w:t>
      </w:r>
      <w:r w:rsidR="008F5E95" w:rsidRPr="004318E3">
        <w:rPr>
          <w:sz w:val="20"/>
          <w:szCs w:val="20"/>
        </w:rPr>
        <w:t xml:space="preserve"> it fulfills the following duties: </w:t>
      </w:r>
    </w:p>
    <w:p w14:paraId="4FF00258" w14:textId="77777777" w:rsidR="00306B4E" w:rsidRPr="004318E3" w:rsidRDefault="008F5E95" w:rsidP="00183E83">
      <w:pPr>
        <w:pStyle w:val="Default"/>
        <w:numPr>
          <w:ilvl w:val="0"/>
          <w:numId w:val="87"/>
        </w:numPr>
        <w:spacing w:after="120"/>
        <w:ind w:left="540" w:hanging="540"/>
        <w:jc w:val="both"/>
        <w:rPr>
          <w:sz w:val="20"/>
          <w:szCs w:val="20"/>
        </w:rPr>
      </w:pPr>
      <w:r w:rsidRPr="004318E3">
        <w:rPr>
          <w:sz w:val="20"/>
          <w:szCs w:val="20"/>
        </w:rPr>
        <w:t xml:space="preserve">participates in the selection and nomination procedure of </w:t>
      </w:r>
      <w:r w:rsidR="00483E31" w:rsidRPr="004318E3">
        <w:rPr>
          <w:sz w:val="20"/>
          <w:szCs w:val="20"/>
        </w:rPr>
        <w:t>BoD members</w:t>
      </w:r>
      <w:r w:rsidRPr="004318E3">
        <w:rPr>
          <w:sz w:val="20"/>
          <w:szCs w:val="20"/>
        </w:rPr>
        <w:t xml:space="preserve"> through its representatives appointed in the Selection and Nomination Committee; </w:t>
      </w:r>
    </w:p>
    <w:p w14:paraId="7A51779B" w14:textId="77777777" w:rsidR="00306B4E" w:rsidRPr="004318E3" w:rsidRDefault="008F5E95" w:rsidP="00183E83">
      <w:pPr>
        <w:pStyle w:val="Default"/>
        <w:numPr>
          <w:ilvl w:val="0"/>
          <w:numId w:val="87"/>
        </w:numPr>
        <w:spacing w:after="120"/>
        <w:ind w:left="540" w:hanging="540"/>
        <w:jc w:val="both"/>
        <w:rPr>
          <w:sz w:val="20"/>
          <w:szCs w:val="20"/>
        </w:rPr>
      </w:pPr>
      <w:r w:rsidRPr="004318E3">
        <w:rPr>
          <w:sz w:val="20"/>
          <w:szCs w:val="20"/>
        </w:rPr>
        <w:t xml:space="preserve">verifies compliance with the procedures for the selection and nomination of </w:t>
      </w:r>
      <w:r w:rsidR="007C00A3" w:rsidRPr="004318E3">
        <w:rPr>
          <w:sz w:val="20"/>
          <w:szCs w:val="20"/>
        </w:rPr>
        <w:t>ROMGAZ S.A.</w:t>
      </w:r>
      <w:r w:rsidR="00306B4E" w:rsidRPr="004318E3">
        <w:rPr>
          <w:sz w:val="20"/>
          <w:szCs w:val="20"/>
        </w:rPr>
        <w:t xml:space="preserve"> BoD members</w:t>
      </w:r>
      <w:r w:rsidRPr="004318E3">
        <w:rPr>
          <w:sz w:val="20"/>
          <w:szCs w:val="20"/>
        </w:rPr>
        <w:t xml:space="preserve">; </w:t>
      </w:r>
    </w:p>
    <w:p w14:paraId="0BEFCB5A" w14:textId="77777777" w:rsidR="00306B4E" w:rsidRPr="004318E3" w:rsidRDefault="008F5E95" w:rsidP="00183E83">
      <w:pPr>
        <w:pStyle w:val="Default"/>
        <w:numPr>
          <w:ilvl w:val="0"/>
          <w:numId w:val="87"/>
        </w:numPr>
        <w:spacing w:after="120"/>
        <w:ind w:left="540" w:hanging="540"/>
        <w:jc w:val="both"/>
        <w:rPr>
          <w:sz w:val="20"/>
          <w:szCs w:val="20"/>
        </w:rPr>
      </w:pPr>
      <w:r w:rsidRPr="004318E3">
        <w:rPr>
          <w:sz w:val="20"/>
          <w:szCs w:val="20"/>
        </w:rPr>
        <w:t>approves, by order of the President, the Framework Regulation on the organization and functioning of the selection and nomination committees, in compliance with the methodology set out in Article 4</w:t>
      </w:r>
      <w:r w:rsidR="00306B4E" w:rsidRPr="004318E3">
        <w:rPr>
          <w:sz w:val="20"/>
          <w:szCs w:val="20"/>
          <w:vertAlign w:val="superscript"/>
        </w:rPr>
        <w:t>6</w:t>
      </w:r>
      <w:r w:rsidRPr="004318E3">
        <w:rPr>
          <w:sz w:val="20"/>
          <w:szCs w:val="20"/>
        </w:rPr>
        <w:t xml:space="preserve">, para. (2) of GEO No. 109/2011; </w:t>
      </w:r>
    </w:p>
    <w:p w14:paraId="0E8D5C85" w14:textId="483C09E9" w:rsidR="00183E83" w:rsidRPr="004318E3" w:rsidRDefault="008B1B3F" w:rsidP="00183E83">
      <w:pPr>
        <w:pStyle w:val="Default"/>
        <w:numPr>
          <w:ilvl w:val="0"/>
          <w:numId w:val="87"/>
        </w:numPr>
        <w:tabs>
          <w:tab w:val="left" w:pos="450"/>
        </w:tabs>
        <w:spacing w:after="120"/>
        <w:ind w:left="540" w:hanging="540"/>
        <w:jc w:val="both"/>
        <w:rPr>
          <w:sz w:val="20"/>
          <w:szCs w:val="20"/>
        </w:rPr>
      </w:pPr>
      <w:r>
        <w:rPr>
          <w:sz w:val="20"/>
          <w:szCs w:val="20"/>
        </w:rPr>
        <w:t xml:space="preserve"> </w:t>
      </w:r>
      <w:r w:rsidR="008F5E95" w:rsidRPr="004318E3">
        <w:rPr>
          <w:sz w:val="20"/>
          <w:szCs w:val="20"/>
        </w:rPr>
        <w:t>designates, by order of</w:t>
      </w:r>
      <w:r w:rsidR="00306B4E" w:rsidRPr="004318E3">
        <w:rPr>
          <w:sz w:val="20"/>
          <w:szCs w:val="20"/>
        </w:rPr>
        <w:t xml:space="preserve"> </w:t>
      </w:r>
      <w:r w:rsidR="008F5E95" w:rsidRPr="004318E3">
        <w:rPr>
          <w:sz w:val="20"/>
          <w:szCs w:val="20"/>
        </w:rPr>
        <w:t xml:space="preserve">AMEPIP President, </w:t>
      </w:r>
      <w:r w:rsidR="00306B4E" w:rsidRPr="004318E3">
        <w:rPr>
          <w:sz w:val="20"/>
          <w:szCs w:val="20"/>
        </w:rPr>
        <w:t>two (</w:t>
      </w:r>
      <w:r w:rsidR="008F5E95" w:rsidRPr="004318E3">
        <w:rPr>
          <w:sz w:val="20"/>
          <w:szCs w:val="20"/>
        </w:rPr>
        <w:t>2</w:t>
      </w:r>
      <w:r w:rsidR="00306B4E" w:rsidRPr="004318E3">
        <w:rPr>
          <w:sz w:val="20"/>
          <w:szCs w:val="20"/>
        </w:rPr>
        <w:t>)</w:t>
      </w:r>
      <w:r w:rsidR="008F5E95" w:rsidRPr="004318E3">
        <w:rPr>
          <w:sz w:val="20"/>
          <w:szCs w:val="20"/>
        </w:rPr>
        <w:t xml:space="preserve"> members in the Selection and Nomination Committee, </w:t>
      </w:r>
      <w:r w:rsidR="00306B4E" w:rsidRPr="004318E3">
        <w:rPr>
          <w:sz w:val="20"/>
          <w:szCs w:val="20"/>
        </w:rPr>
        <w:t>and submits to PSA such members’ data</w:t>
      </w:r>
      <w:r w:rsidR="008F5E95" w:rsidRPr="004318E3">
        <w:rPr>
          <w:sz w:val="20"/>
          <w:szCs w:val="20"/>
        </w:rPr>
        <w:t xml:space="preserve">, as well as the information on the selected independent expert; </w:t>
      </w:r>
    </w:p>
    <w:p w14:paraId="12B7328B" w14:textId="77777777" w:rsidR="00183E83" w:rsidRPr="004318E3" w:rsidRDefault="008F5E95" w:rsidP="00183E83">
      <w:pPr>
        <w:pStyle w:val="Default"/>
        <w:numPr>
          <w:ilvl w:val="0"/>
          <w:numId w:val="87"/>
        </w:numPr>
        <w:tabs>
          <w:tab w:val="left" w:pos="450"/>
        </w:tabs>
        <w:spacing w:after="120"/>
        <w:ind w:left="540" w:hanging="540"/>
        <w:jc w:val="both"/>
        <w:rPr>
          <w:sz w:val="20"/>
          <w:szCs w:val="20"/>
        </w:rPr>
      </w:pPr>
      <w:r w:rsidRPr="004318E3">
        <w:rPr>
          <w:sz w:val="20"/>
          <w:szCs w:val="20"/>
        </w:rPr>
        <w:t xml:space="preserve">checks the candidates' documents and forwards the </w:t>
      </w:r>
      <w:r w:rsidR="00306B4E" w:rsidRPr="004318E3">
        <w:rPr>
          <w:sz w:val="20"/>
          <w:szCs w:val="20"/>
        </w:rPr>
        <w:t xml:space="preserve">opinion on </w:t>
      </w:r>
      <w:r w:rsidRPr="004318E3">
        <w:rPr>
          <w:sz w:val="20"/>
          <w:szCs w:val="20"/>
        </w:rPr>
        <w:t>conform</w:t>
      </w:r>
      <w:r w:rsidR="00306B4E" w:rsidRPr="004318E3">
        <w:rPr>
          <w:sz w:val="20"/>
          <w:szCs w:val="20"/>
        </w:rPr>
        <w:t>ity</w:t>
      </w:r>
      <w:r w:rsidRPr="004318E3">
        <w:rPr>
          <w:sz w:val="20"/>
          <w:szCs w:val="20"/>
        </w:rPr>
        <w:t xml:space="preserve"> to </w:t>
      </w:r>
      <w:r w:rsidR="00306B4E" w:rsidRPr="004318E3">
        <w:rPr>
          <w:sz w:val="20"/>
          <w:szCs w:val="20"/>
        </w:rPr>
        <w:t>PSA</w:t>
      </w:r>
      <w:r w:rsidRPr="004318E3">
        <w:rPr>
          <w:sz w:val="20"/>
          <w:szCs w:val="20"/>
        </w:rPr>
        <w:t>;</w:t>
      </w:r>
    </w:p>
    <w:p w14:paraId="66B0FCC2" w14:textId="42550A62" w:rsidR="00183E83" w:rsidRPr="004318E3" w:rsidRDefault="008B1B3F" w:rsidP="00183E83">
      <w:pPr>
        <w:pStyle w:val="Default"/>
        <w:numPr>
          <w:ilvl w:val="0"/>
          <w:numId w:val="87"/>
        </w:numPr>
        <w:tabs>
          <w:tab w:val="left" w:pos="450"/>
        </w:tabs>
        <w:spacing w:after="120"/>
        <w:ind w:left="540" w:hanging="540"/>
        <w:jc w:val="both"/>
        <w:rPr>
          <w:sz w:val="20"/>
          <w:szCs w:val="20"/>
        </w:rPr>
      </w:pPr>
      <w:r>
        <w:rPr>
          <w:sz w:val="20"/>
          <w:szCs w:val="20"/>
        </w:rPr>
        <w:t xml:space="preserve"> </w:t>
      </w:r>
      <w:r w:rsidR="008F5E95" w:rsidRPr="004318E3">
        <w:rPr>
          <w:sz w:val="20"/>
          <w:szCs w:val="20"/>
        </w:rPr>
        <w:t>approves,</w:t>
      </w:r>
      <w:r w:rsidR="00183E83" w:rsidRPr="004318E3">
        <w:rPr>
          <w:sz w:val="20"/>
          <w:szCs w:val="20"/>
        </w:rPr>
        <w:t xml:space="preserve"> by way of</w:t>
      </w:r>
      <w:r w:rsidR="008F5E95" w:rsidRPr="004318E3">
        <w:rPr>
          <w:sz w:val="20"/>
          <w:szCs w:val="20"/>
        </w:rPr>
        <w:t xml:space="preserve"> exceptio</w:t>
      </w:r>
      <w:r w:rsidR="00183E83" w:rsidRPr="004318E3">
        <w:rPr>
          <w:sz w:val="20"/>
          <w:szCs w:val="20"/>
        </w:rPr>
        <w:t>n</w:t>
      </w:r>
      <w:r w:rsidR="008F5E95" w:rsidRPr="004318E3">
        <w:rPr>
          <w:sz w:val="20"/>
          <w:szCs w:val="20"/>
        </w:rPr>
        <w:t xml:space="preserve">, </w:t>
      </w:r>
      <w:r w:rsidR="00306B4E" w:rsidRPr="004318E3">
        <w:rPr>
          <w:sz w:val="20"/>
          <w:szCs w:val="20"/>
        </w:rPr>
        <w:t xml:space="preserve">the extension </w:t>
      </w:r>
      <w:r w:rsidR="008F5E95" w:rsidRPr="004318E3">
        <w:rPr>
          <w:sz w:val="20"/>
          <w:szCs w:val="20"/>
        </w:rPr>
        <w:t xml:space="preserve">of the provisional mandates of the </w:t>
      </w:r>
      <w:r w:rsidR="00306B4E" w:rsidRPr="004318E3">
        <w:rPr>
          <w:sz w:val="20"/>
          <w:szCs w:val="20"/>
        </w:rPr>
        <w:t>BoD members</w:t>
      </w:r>
      <w:r w:rsidR="008F5E95" w:rsidRPr="004318E3">
        <w:rPr>
          <w:sz w:val="20"/>
          <w:szCs w:val="20"/>
        </w:rPr>
        <w:t xml:space="preserve"> under the conditions set out in Article 291, para. (3) of G.E.O. no 109/2011; </w:t>
      </w:r>
    </w:p>
    <w:p w14:paraId="11759AC3" w14:textId="65CC9082" w:rsidR="00183E83" w:rsidRPr="004318E3" w:rsidRDefault="008F5E95" w:rsidP="00183E83">
      <w:pPr>
        <w:pStyle w:val="Default"/>
        <w:numPr>
          <w:ilvl w:val="0"/>
          <w:numId w:val="87"/>
        </w:numPr>
        <w:spacing w:after="120"/>
        <w:ind w:left="540" w:hanging="540"/>
        <w:jc w:val="both"/>
        <w:rPr>
          <w:sz w:val="20"/>
          <w:szCs w:val="20"/>
        </w:rPr>
      </w:pPr>
      <w:r w:rsidRPr="004318E3">
        <w:rPr>
          <w:sz w:val="20"/>
          <w:szCs w:val="20"/>
        </w:rPr>
        <w:t>receives the final report of SNC within</w:t>
      </w:r>
      <w:r w:rsidR="00183E83" w:rsidRPr="004318E3">
        <w:rPr>
          <w:sz w:val="20"/>
          <w:szCs w:val="20"/>
        </w:rPr>
        <w:t xml:space="preserve"> three</w:t>
      </w:r>
      <w:r w:rsidRPr="004318E3">
        <w:rPr>
          <w:sz w:val="20"/>
          <w:szCs w:val="20"/>
        </w:rPr>
        <w:t xml:space="preserve"> </w:t>
      </w:r>
      <w:r w:rsidR="00183E83" w:rsidRPr="004318E3">
        <w:rPr>
          <w:sz w:val="20"/>
          <w:szCs w:val="20"/>
        </w:rPr>
        <w:t>(</w:t>
      </w:r>
      <w:r w:rsidRPr="004318E3">
        <w:rPr>
          <w:sz w:val="20"/>
          <w:szCs w:val="20"/>
        </w:rPr>
        <w:t>3</w:t>
      </w:r>
      <w:r w:rsidR="00183E83" w:rsidRPr="004318E3">
        <w:rPr>
          <w:sz w:val="20"/>
          <w:szCs w:val="20"/>
        </w:rPr>
        <w:t>)</w:t>
      </w:r>
      <w:r w:rsidRPr="004318E3">
        <w:rPr>
          <w:sz w:val="20"/>
          <w:szCs w:val="20"/>
        </w:rPr>
        <w:t xml:space="preserve"> business</w:t>
      </w:r>
      <w:r w:rsidR="008B1B3F">
        <w:rPr>
          <w:sz w:val="20"/>
          <w:szCs w:val="20"/>
        </w:rPr>
        <w:t xml:space="preserve"> days</w:t>
      </w:r>
      <w:r w:rsidRPr="004318E3">
        <w:rPr>
          <w:sz w:val="20"/>
          <w:szCs w:val="20"/>
        </w:rPr>
        <w:t xml:space="preserve"> </w:t>
      </w:r>
      <w:r w:rsidR="00183E83" w:rsidRPr="004318E3">
        <w:rPr>
          <w:sz w:val="20"/>
          <w:szCs w:val="20"/>
        </w:rPr>
        <w:t>of completion</w:t>
      </w:r>
      <w:r w:rsidRPr="004318E3">
        <w:rPr>
          <w:sz w:val="20"/>
          <w:szCs w:val="20"/>
        </w:rPr>
        <w:t xml:space="preserve"> of the selection and nomination procedures of the </w:t>
      </w:r>
      <w:r w:rsidR="00183E83" w:rsidRPr="004318E3">
        <w:rPr>
          <w:sz w:val="20"/>
          <w:szCs w:val="20"/>
        </w:rPr>
        <w:t>BoD members</w:t>
      </w:r>
      <w:r w:rsidRPr="004318E3">
        <w:rPr>
          <w:sz w:val="20"/>
          <w:szCs w:val="20"/>
        </w:rPr>
        <w:t xml:space="preserve">. Within 10 days </w:t>
      </w:r>
      <w:r w:rsidR="00183E83" w:rsidRPr="004318E3">
        <w:rPr>
          <w:sz w:val="20"/>
          <w:szCs w:val="20"/>
        </w:rPr>
        <w:t>of the receiving date of the</w:t>
      </w:r>
      <w:r w:rsidRPr="004318E3">
        <w:rPr>
          <w:sz w:val="20"/>
          <w:szCs w:val="20"/>
        </w:rPr>
        <w:t xml:space="preserve"> report, AMEPIP shall issue a</w:t>
      </w:r>
      <w:r w:rsidR="00183E83" w:rsidRPr="004318E3">
        <w:rPr>
          <w:sz w:val="20"/>
          <w:szCs w:val="20"/>
        </w:rPr>
        <w:t>n</w:t>
      </w:r>
      <w:r w:rsidRPr="004318E3">
        <w:rPr>
          <w:sz w:val="20"/>
          <w:szCs w:val="20"/>
        </w:rPr>
        <w:t xml:space="preserve"> </w:t>
      </w:r>
      <w:r w:rsidR="00183E83" w:rsidRPr="004318E3">
        <w:rPr>
          <w:sz w:val="20"/>
          <w:szCs w:val="20"/>
        </w:rPr>
        <w:t xml:space="preserve">opinion on </w:t>
      </w:r>
      <w:r w:rsidRPr="004318E3">
        <w:rPr>
          <w:sz w:val="20"/>
          <w:szCs w:val="20"/>
        </w:rPr>
        <w:t>conform</w:t>
      </w:r>
      <w:r w:rsidR="00183E83" w:rsidRPr="004318E3">
        <w:rPr>
          <w:sz w:val="20"/>
          <w:szCs w:val="20"/>
        </w:rPr>
        <w:t>ity</w:t>
      </w:r>
      <w:r w:rsidRPr="004318E3">
        <w:rPr>
          <w:sz w:val="20"/>
          <w:szCs w:val="20"/>
        </w:rPr>
        <w:t xml:space="preserve"> approving or canceling the procedure, ordering remedial measures </w:t>
      </w:r>
      <w:r w:rsidR="008B1B3F">
        <w:rPr>
          <w:sz w:val="20"/>
          <w:szCs w:val="20"/>
        </w:rPr>
        <w:t xml:space="preserve"> to be</w:t>
      </w:r>
      <w:r w:rsidRPr="004318E3">
        <w:rPr>
          <w:sz w:val="20"/>
          <w:szCs w:val="20"/>
        </w:rPr>
        <w:t xml:space="preserve"> regulated by the methodological rules for the application of the provisions of this Emergency Ordinance and/or sanctions in accordance with the provisions of this Emergency Ordinance; </w:t>
      </w:r>
    </w:p>
    <w:p w14:paraId="333956A3" w14:textId="73D0B2ED" w:rsidR="008F5E95" w:rsidRPr="004318E3" w:rsidRDefault="008F5E95" w:rsidP="00183E83">
      <w:pPr>
        <w:pStyle w:val="Default"/>
        <w:numPr>
          <w:ilvl w:val="0"/>
          <w:numId w:val="87"/>
        </w:numPr>
        <w:spacing w:after="120"/>
        <w:ind w:left="540" w:hanging="540"/>
        <w:jc w:val="both"/>
        <w:rPr>
          <w:sz w:val="20"/>
          <w:szCs w:val="20"/>
        </w:rPr>
      </w:pPr>
      <w:r w:rsidRPr="004318E3">
        <w:rPr>
          <w:sz w:val="20"/>
          <w:szCs w:val="20"/>
        </w:rPr>
        <w:lastRenderedPageBreak/>
        <w:t xml:space="preserve">approves, from the point of view of compliance with the minimum level, the key performance indicators of the </w:t>
      </w:r>
      <w:r w:rsidR="00183E83" w:rsidRPr="004318E3">
        <w:rPr>
          <w:sz w:val="20"/>
          <w:szCs w:val="20"/>
        </w:rPr>
        <w:t>BoD members</w:t>
      </w:r>
      <w:r w:rsidRPr="004318E3">
        <w:rPr>
          <w:sz w:val="20"/>
          <w:szCs w:val="20"/>
        </w:rPr>
        <w:t xml:space="preserve">, which </w:t>
      </w:r>
      <w:r w:rsidR="00183E83" w:rsidRPr="004318E3">
        <w:rPr>
          <w:sz w:val="20"/>
          <w:szCs w:val="20"/>
        </w:rPr>
        <w:t xml:space="preserve">subsequently </w:t>
      </w:r>
      <w:r w:rsidRPr="004318E3">
        <w:rPr>
          <w:sz w:val="20"/>
          <w:szCs w:val="20"/>
        </w:rPr>
        <w:t xml:space="preserve">will be included in the annexes to the Contracts of Mandate. </w:t>
      </w:r>
    </w:p>
    <w:p w14:paraId="08C64FDA" w14:textId="77777777" w:rsidR="008F5E95" w:rsidRPr="004318E3" w:rsidRDefault="008F5E95" w:rsidP="008F5E95">
      <w:pPr>
        <w:pStyle w:val="Default"/>
        <w:numPr>
          <w:ilvl w:val="0"/>
          <w:numId w:val="64"/>
        </w:numPr>
        <w:spacing w:after="120"/>
        <w:ind w:left="624" w:hanging="340"/>
        <w:jc w:val="both"/>
        <w:rPr>
          <w:sz w:val="20"/>
          <w:szCs w:val="20"/>
        </w:rPr>
      </w:pPr>
    </w:p>
    <w:p w14:paraId="0646BEF8" w14:textId="77777777" w:rsidR="008F5E95" w:rsidRPr="004318E3" w:rsidRDefault="008F5E95" w:rsidP="008F5E95">
      <w:pPr>
        <w:pStyle w:val="Default"/>
        <w:spacing w:after="120"/>
        <w:jc w:val="both"/>
        <w:rPr>
          <w:b/>
          <w:bCs/>
          <w:sz w:val="20"/>
          <w:szCs w:val="20"/>
        </w:rPr>
      </w:pPr>
      <w:r w:rsidRPr="004318E3">
        <w:rPr>
          <w:b/>
          <w:bCs/>
          <w:sz w:val="20"/>
          <w:szCs w:val="20"/>
        </w:rPr>
        <w:t xml:space="preserve">V. RISKS IDENTIFIED </w:t>
      </w:r>
    </w:p>
    <w:p w14:paraId="6318EA76" w14:textId="485C8117" w:rsidR="008F5E95" w:rsidRPr="004318E3" w:rsidRDefault="008F5E95" w:rsidP="008F5E95">
      <w:pPr>
        <w:pStyle w:val="Default"/>
        <w:spacing w:after="120"/>
        <w:jc w:val="both"/>
        <w:rPr>
          <w:sz w:val="20"/>
          <w:szCs w:val="20"/>
        </w:rPr>
      </w:pPr>
      <w:r w:rsidRPr="004318E3">
        <w:rPr>
          <w:sz w:val="20"/>
          <w:szCs w:val="20"/>
        </w:rPr>
        <w:t>In the selection and nomination process, s</w:t>
      </w:r>
      <w:r w:rsidR="00183E83" w:rsidRPr="004318E3">
        <w:rPr>
          <w:sz w:val="20"/>
          <w:szCs w:val="20"/>
        </w:rPr>
        <w:t>everal</w:t>
      </w:r>
      <w:r w:rsidRPr="004318E3">
        <w:rPr>
          <w:sz w:val="20"/>
          <w:szCs w:val="20"/>
        </w:rPr>
        <w:t xml:space="preserve"> real risks may be identified, potentially arising from the contextual requirements of the specific set of conditions and circumstances to be </w:t>
      </w:r>
      <w:r w:rsidR="00183E83" w:rsidRPr="004318E3">
        <w:rPr>
          <w:sz w:val="20"/>
          <w:szCs w:val="20"/>
        </w:rPr>
        <w:t>considered</w:t>
      </w:r>
      <w:r w:rsidRPr="004318E3">
        <w:rPr>
          <w:sz w:val="20"/>
          <w:szCs w:val="20"/>
        </w:rPr>
        <w:t xml:space="preserve">. </w:t>
      </w:r>
      <w:r w:rsidR="00183E83" w:rsidRPr="004318E3">
        <w:rPr>
          <w:sz w:val="20"/>
          <w:szCs w:val="20"/>
        </w:rPr>
        <w:t>Such</w:t>
      </w:r>
      <w:r w:rsidRPr="004318E3">
        <w:rPr>
          <w:sz w:val="20"/>
          <w:szCs w:val="20"/>
        </w:rPr>
        <w:t xml:space="preserve"> contextual requirements are determined by the particularities of </w:t>
      </w:r>
      <w:r w:rsidR="007C00A3" w:rsidRPr="004318E3">
        <w:rPr>
          <w:sz w:val="20"/>
          <w:szCs w:val="20"/>
        </w:rPr>
        <w:t xml:space="preserve">ROMGAZ S.A. </w:t>
      </w:r>
      <w:r w:rsidRPr="004318E3">
        <w:rPr>
          <w:sz w:val="20"/>
          <w:szCs w:val="20"/>
        </w:rPr>
        <w:t>and the environment in which it operates, the economic</w:t>
      </w:r>
      <w:r w:rsidR="00183E83" w:rsidRPr="004318E3">
        <w:rPr>
          <w:sz w:val="20"/>
          <w:szCs w:val="20"/>
        </w:rPr>
        <w:t xml:space="preserve"> and</w:t>
      </w:r>
      <w:r w:rsidRPr="004318E3">
        <w:rPr>
          <w:sz w:val="20"/>
          <w:szCs w:val="20"/>
        </w:rPr>
        <w:t xml:space="preserve"> financial</w:t>
      </w:r>
      <w:r w:rsidR="00183E83" w:rsidRPr="004318E3">
        <w:rPr>
          <w:sz w:val="20"/>
          <w:szCs w:val="20"/>
        </w:rPr>
        <w:t xml:space="preserve"> situation</w:t>
      </w:r>
      <w:r w:rsidRPr="004318E3">
        <w:rPr>
          <w:sz w:val="20"/>
          <w:szCs w:val="20"/>
        </w:rPr>
        <w:t>,</w:t>
      </w:r>
      <w:r w:rsidR="002F3227" w:rsidRPr="004318E3">
        <w:rPr>
          <w:sz w:val="20"/>
          <w:szCs w:val="20"/>
        </w:rPr>
        <w:t xml:space="preserve"> the</w:t>
      </w:r>
      <w:r w:rsidRPr="004318E3">
        <w:rPr>
          <w:sz w:val="20"/>
          <w:szCs w:val="20"/>
        </w:rPr>
        <w:t xml:space="preserve"> legislative context,</w:t>
      </w:r>
      <w:r w:rsidR="002F3227" w:rsidRPr="004318E3">
        <w:rPr>
          <w:sz w:val="20"/>
          <w:szCs w:val="20"/>
        </w:rPr>
        <w:t xml:space="preserve"> and</w:t>
      </w:r>
      <w:r w:rsidRPr="004318E3">
        <w:rPr>
          <w:sz w:val="20"/>
          <w:szCs w:val="20"/>
        </w:rPr>
        <w:t xml:space="preserve"> the strategic position of the public</w:t>
      </w:r>
      <w:r w:rsidR="009E107C">
        <w:rPr>
          <w:sz w:val="20"/>
          <w:szCs w:val="20"/>
        </w:rPr>
        <w:t xml:space="preserve"> enterprise</w:t>
      </w:r>
      <w:r w:rsidRPr="004318E3">
        <w:rPr>
          <w:sz w:val="20"/>
          <w:szCs w:val="20"/>
        </w:rPr>
        <w:t xml:space="preserve"> </w:t>
      </w:r>
      <w:r w:rsidR="002F3227" w:rsidRPr="004318E3">
        <w:rPr>
          <w:sz w:val="20"/>
          <w:szCs w:val="20"/>
        </w:rPr>
        <w:t>as of</w:t>
      </w:r>
      <w:r w:rsidR="009E107C">
        <w:rPr>
          <w:sz w:val="20"/>
          <w:szCs w:val="20"/>
        </w:rPr>
        <w:t xml:space="preserve"> the time of</w:t>
      </w:r>
      <w:r w:rsidR="002F3227" w:rsidRPr="004318E3">
        <w:rPr>
          <w:sz w:val="20"/>
          <w:szCs w:val="20"/>
        </w:rPr>
        <w:t xml:space="preserve"> initiat</w:t>
      </w:r>
      <w:r w:rsidR="009E107C">
        <w:rPr>
          <w:sz w:val="20"/>
          <w:szCs w:val="20"/>
        </w:rPr>
        <w:t>ing</w:t>
      </w:r>
      <w:r w:rsidRPr="004318E3">
        <w:rPr>
          <w:sz w:val="20"/>
          <w:szCs w:val="20"/>
        </w:rPr>
        <w:t xml:space="preserve"> the selection procedure. </w:t>
      </w:r>
    </w:p>
    <w:p w14:paraId="10F1F03C" w14:textId="7FC5CEF2" w:rsidR="008F5E95" w:rsidRPr="004318E3" w:rsidRDefault="008F5E95" w:rsidP="008E70BD">
      <w:pPr>
        <w:pStyle w:val="Default"/>
        <w:spacing w:after="120"/>
        <w:jc w:val="both"/>
        <w:rPr>
          <w:sz w:val="20"/>
          <w:szCs w:val="20"/>
        </w:rPr>
      </w:pPr>
      <w:r w:rsidRPr="004318E3">
        <w:rPr>
          <w:sz w:val="20"/>
          <w:szCs w:val="20"/>
        </w:rPr>
        <w:t xml:space="preserve">Several potential risks have been identified based on </w:t>
      </w:r>
      <w:r w:rsidR="009043D7">
        <w:rPr>
          <w:sz w:val="20"/>
          <w:szCs w:val="20"/>
        </w:rPr>
        <w:t>such</w:t>
      </w:r>
      <w:r w:rsidRPr="004318E3">
        <w:rPr>
          <w:sz w:val="20"/>
          <w:szCs w:val="20"/>
        </w:rPr>
        <w:t xml:space="preserve"> factors:</w:t>
      </w:r>
    </w:p>
    <w:p w14:paraId="7EB14183" w14:textId="77777777" w:rsidR="008F5E95" w:rsidRPr="004318E3" w:rsidRDefault="008F5E95" w:rsidP="008F5E95">
      <w:pPr>
        <w:pStyle w:val="Default"/>
        <w:spacing w:after="120"/>
        <w:jc w:val="both"/>
        <w:rPr>
          <w:sz w:val="20"/>
          <w:szCs w:val="20"/>
        </w:rPr>
      </w:pPr>
    </w:p>
    <w:tbl>
      <w:tblPr>
        <w:tblStyle w:val="TableGrid"/>
        <w:tblW w:w="0" w:type="auto"/>
        <w:tblLook w:val="04A0" w:firstRow="1" w:lastRow="0" w:firstColumn="1" w:lastColumn="0" w:noHBand="0" w:noVBand="1"/>
      </w:tblPr>
      <w:tblGrid>
        <w:gridCol w:w="2335"/>
        <w:gridCol w:w="1350"/>
        <w:gridCol w:w="1800"/>
        <w:gridCol w:w="3955"/>
      </w:tblGrid>
      <w:tr w:rsidR="004D376A" w:rsidRPr="004318E3" w14:paraId="6F53284E" w14:textId="77777777" w:rsidTr="009E107C">
        <w:tc>
          <w:tcPr>
            <w:tcW w:w="2335" w:type="dxa"/>
          </w:tcPr>
          <w:p w14:paraId="415C7DA6" w14:textId="39FE6DCD" w:rsidR="00D339A3" w:rsidRPr="009E107C" w:rsidRDefault="008E70BD" w:rsidP="008E70BD">
            <w:pPr>
              <w:pStyle w:val="Default"/>
              <w:jc w:val="center"/>
              <w:rPr>
                <w:b/>
                <w:bCs/>
                <w:sz w:val="20"/>
                <w:szCs w:val="20"/>
              </w:rPr>
            </w:pPr>
            <w:r w:rsidRPr="009E107C">
              <w:rPr>
                <w:b/>
                <w:bCs/>
                <w:sz w:val="20"/>
                <w:szCs w:val="20"/>
              </w:rPr>
              <w:t xml:space="preserve">Identified </w:t>
            </w:r>
            <w:r w:rsidR="00D339A3" w:rsidRPr="009E107C">
              <w:rPr>
                <w:b/>
                <w:bCs/>
                <w:sz w:val="20"/>
                <w:szCs w:val="20"/>
              </w:rPr>
              <w:t xml:space="preserve">Risk </w:t>
            </w:r>
          </w:p>
          <w:p w14:paraId="02E79336" w14:textId="77777777" w:rsidR="008F5E95" w:rsidRPr="009E107C" w:rsidRDefault="008F5E95" w:rsidP="008E70BD">
            <w:pPr>
              <w:pStyle w:val="Default"/>
              <w:spacing w:after="120"/>
              <w:jc w:val="center"/>
              <w:rPr>
                <w:b/>
                <w:bCs/>
                <w:sz w:val="20"/>
                <w:szCs w:val="20"/>
              </w:rPr>
            </w:pPr>
          </w:p>
        </w:tc>
        <w:tc>
          <w:tcPr>
            <w:tcW w:w="1350" w:type="dxa"/>
          </w:tcPr>
          <w:p w14:paraId="5314F5E0" w14:textId="31535EA9" w:rsidR="00D339A3" w:rsidRPr="009E107C" w:rsidRDefault="00D339A3" w:rsidP="008E70BD">
            <w:pPr>
              <w:pStyle w:val="Default"/>
              <w:jc w:val="center"/>
              <w:rPr>
                <w:b/>
                <w:bCs/>
                <w:sz w:val="20"/>
                <w:szCs w:val="20"/>
              </w:rPr>
            </w:pPr>
            <w:r w:rsidRPr="009E107C">
              <w:rPr>
                <w:b/>
                <w:bCs/>
                <w:sz w:val="20"/>
                <w:szCs w:val="20"/>
              </w:rPr>
              <w:t>Impact</w:t>
            </w:r>
          </w:p>
          <w:p w14:paraId="09073445" w14:textId="77777777" w:rsidR="008F5E95" w:rsidRPr="009E107C" w:rsidRDefault="008F5E95" w:rsidP="008E70BD">
            <w:pPr>
              <w:pStyle w:val="Default"/>
              <w:spacing w:after="120"/>
              <w:jc w:val="center"/>
              <w:rPr>
                <w:b/>
                <w:bCs/>
                <w:sz w:val="20"/>
                <w:szCs w:val="20"/>
              </w:rPr>
            </w:pPr>
          </w:p>
        </w:tc>
        <w:tc>
          <w:tcPr>
            <w:tcW w:w="1800" w:type="dxa"/>
          </w:tcPr>
          <w:p w14:paraId="1DCD7BA0" w14:textId="66634A17" w:rsidR="00D339A3" w:rsidRPr="009E107C" w:rsidRDefault="00D339A3" w:rsidP="008E70BD">
            <w:pPr>
              <w:pStyle w:val="Default"/>
              <w:jc w:val="center"/>
              <w:rPr>
                <w:b/>
                <w:bCs/>
                <w:sz w:val="20"/>
                <w:szCs w:val="20"/>
              </w:rPr>
            </w:pPr>
            <w:r w:rsidRPr="009E107C">
              <w:rPr>
                <w:b/>
                <w:bCs/>
                <w:sz w:val="20"/>
                <w:szCs w:val="20"/>
              </w:rPr>
              <w:t>Probability of occurrence</w:t>
            </w:r>
          </w:p>
          <w:p w14:paraId="746CF0A4" w14:textId="77777777" w:rsidR="008F5E95" w:rsidRPr="009E107C" w:rsidRDefault="008F5E95" w:rsidP="008E70BD">
            <w:pPr>
              <w:pStyle w:val="Default"/>
              <w:spacing w:after="120"/>
              <w:jc w:val="center"/>
              <w:rPr>
                <w:b/>
                <w:bCs/>
                <w:sz w:val="20"/>
                <w:szCs w:val="20"/>
              </w:rPr>
            </w:pPr>
          </w:p>
        </w:tc>
        <w:tc>
          <w:tcPr>
            <w:tcW w:w="3955" w:type="dxa"/>
          </w:tcPr>
          <w:p w14:paraId="0C0164AC" w14:textId="0A1E4640" w:rsidR="00D339A3" w:rsidRPr="009E107C" w:rsidRDefault="00D339A3" w:rsidP="008E70BD">
            <w:pPr>
              <w:pStyle w:val="Default"/>
              <w:jc w:val="center"/>
              <w:rPr>
                <w:b/>
                <w:bCs/>
                <w:sz w:val="20"/>
                <w:szCs w:val="20"/>
              </w:rPr>
            </w:pPr>
            <w:r w:rsidRPr="009E107C">
              <w:rPr>
                <w:b/>
                <w:bCs/>
                <w:sz w:val="20"/>
                <w:szCs w:val="20"/>
              </w:rPr>
              <w:t>Comments</w:t>
            </w:r>
          </w:p>
          <w:p w14:paraId="1258AF8B" w14:textId="77777777" w:rsidR="008F5E95" w:rsidRPr="009E107C" w:rsidRDefault="008F5E95" w:rsidP="008E70BD">
            <w:pPr>
              <w:pStyle w:val="Default"/>
              <w:spacing w:after="120"/>
              <w:jc w:val="center"/>
              <w:rPr>
                <w:b/>
                <w:bCs/>
                <w:sz w:val="20"/>
                <w:szCs w:val="20"/>
              </w:rPr>
            </w:pPr>
          </w:p>
        </w:tc>
      </w:tr>
      <w:tr w:rsidR="004D376A" w:rsidRPr="004318E3" w14:paraId="5A734EDF" w14:textId="77777777" w:rsidTr="009E107C">
        <w:tc>
          <w:tcPr>
            <w:tcW w:w="2335" w:type="dxa"/>
          </w:tcPr>
          <w:p w14:paraId="0CE93804" w14:textId="0DF1DE50" w:rsidR="00D339A3" w:rsidRPr="004318E3" w:rsidRDefault="00D339A3" w:rsidP="00D339A3">
            <w:pPr>
              <w:pStyle w:val="Default"/>
              <w:jc w:val="both"/>
              <w:rPr>
                <w:sz w:val="20"/>
                <w:szCs w:val="20"/>
              </w:rPr>
            </w:pPr>
            <w:r w:rsidRPr="004318E3">
              <w:rPr>
                <w:sz w:val="20"/>
                <w:szCs w:val="20"/>
              </w:rPr>
              <w:t xml:space="preserve">Time </w:t>
            </w:r>
            <w:r w:rsidR="008E70BD" w:rsidRPr="004318E3">
              <w:rPr>
                <w:sz w:val="20"/>
                <w:szCs w:val="20"/>
              </w:rPr>
              <w:t>pressure</w:t>
            </w:r>
            <w:r w:rsidRPr="004318E3">
              <w:rPr>
                <w:sz w:val="20"/>
                <w:szCs w:val="20"/>
              </w:rPr>
              <w:t xml:space="preserve">/ failure to meet legislative deadlines </w:t>
            </w:r>
          </w:p>
          <w:p w14:paraId="643E3D1B" w14:textId="77777777" w:rsidR="008F5E95" w:rsidRPr="004318E3" w:rsidRDefault="008F5E95" w:rsidP="008F5E95">
            <w:pPr>
              <w:pStyle w:val="Default"/>
              <w:spacing w:after="120"/>
              <w:jc w:val="both"/>
              <w:rPr>
                <w:sz w:val="20"/>
                <w:szCs w:val="20"/>
              </w:rPr>
            </w:pPr>
          </w:p>
        </w:tc>
        <w:tc>
          <w:tcPr>
            <w:tcW w:w="1350" w:type="dxa"/>
          </w:tcPr>
          <w:p w14:paraId="42BB2FEA" w14:textId="40D135FD" w:rsidR="008F5E95" w:rsidRPr="004318E3" w:rsidRDefault="00D339A3" w:rsidP="008F5E95">
            <w:pPr>
              <w:pStyle w:val="Default"/>
              <w:spacing w:after="120"/>
              <w:jc w:val="both"/>
              <w:rPr>
                <w:sz w:val="20"/>
                <w:szCs w:val="20"/>
              </w:rPr>
            </w:pPr>
            <w:r w:rsidRPr="004318E3">
              <w:rPr>
                <w:sz w:val="20"/>
                <w:szCs w:val="20"/>
              </w:rPr>
              <w:t>moderate</w:t>
            </w:r>
          </w:p>
        </w:tc>
        <w:tc>
          <w:tcPr>
            <w:tcW w:w="1800" w:type="dxa"/>
          </w:tcPr>
          <w:p w14:paraId="222A0E8F" w14:textId="3D90CCE8" w:rsidR="008F5E95" w:rsidRPr="004318E3" w:rsidRDefault="00D339A3" w:rsidP="008F5E95">
            <w:pPr>
              <w:pStyle w:val="Default"/>
              <w:spacing w:after="120"/>
              <w:jc w:val="both"/>
              <w:rPr>
                <w:sz w:val="20"/>
                <w:szCs w:val="20"/>
              </w:rPr>
            </w:pPr>
            <w:r w:rsidRPr="004318E3">
              <w:rPr>
                <w:sz w:val="20"/>
                <w:szCs w:val="20"/>
              </w:rPr>
              <w:t>average</w:t>
            </w:r>
          </w:p>
        </w:tc>
        <w:tc>
          <w:tcPr>
            <w:tcW w:w="3955" w:type="dxa"/>
          </w:tcPr>
          <w:p w14:paraId="2A605615" w14:textId="436E3926" w:rsidR="00D339A3" w:rsidRPr="004318E3" w:rsidRDefault="008E70BD" w:rsidP="00D339A3">
            <w:pPr>
              <w:pStyle w:val="Default"/>
              <w:jc w:val="both"/>
              <w:rPr>
                <w:sz w:val="20"/>
                <w:szCs w:val="20"/>
              </w:rPr>
            </w:pPr>
            <w:r w:rsidRPr="004318E3">
              <w:rPr>
                <w:sz w:val="20"/>
                <w:szCs w:val="20"/>
              </w:rPr>
              <w:t xml:space="preserve">- </w:t>
            </w:r>
            <w:r w:rsidR="00D339A3" w:rsidRPr="004318E3">
              <w:rPr>
                <w:sz w:val="20"/>
                <w:szCs w:val="20"/>
              </w:rPr>
              <w:t xml:space="preserve">allocating time reserves for each activity and for each stage of the procedure; </w:t>
            </w:r>
          </w:p>
          <w:p w14:paraId="4CD32770" w14:textId="76934549" w:rsidR="00D339A3" w:rsidRPr="004318E3" w:rsidRDefault="00D339A3" w:rsidP="00D339A3">
            <w:pPr>
              <w:pStyle w:val="Default"/>
              <w:jc w:val="both"/>
              <w:rPr>
                <w:sz w:val="20"/>
                <w:szCs w:val="20"/>
              </w:rPr>
            </w:pPr>
            <w:r w:rsidRPr="004318E3">
              <w:rPr>
                <w:sz w:val="20"/>
                <w:szCs w:val="20"/>
              </w:rPr>
              <w:t>-</w:t>
            </w:r>
            <w:r w:rsidR="008E70BD" w:rsidRPr="004318E3">
              <w:rPr>
                <w:sz w:val="20"/>
                <w:szCs w:val="20"/>
              </w:rPr>
              <w:t xml:space="preserve"> </w:t>
            </w:r>
            <w:r w:rsidRPr="004318E3">
              <w:rPr>
                <w:sz w:val="20"/>
                <w:szCs w:val="20"/>
              </w:rPr>
              <w:t xml:space="preserve">early preparation of documents; </w:t>
            </w:r>
          </w:p>
          <w:p w14:paraId="427D42AA" w14:textId="0A1EF124" w:rsidR="008F5E95" w:rsidRPr="004318E3" w:rsidRDefault="00D339A3" w:rsidP="00D339A3">
            <w:pPr>
              <w:pStyle w:val="Default"/>
              <w:spacing w:after="120"/>
              <w:jc w:val="both"/>
              <w:rPr>
                <w:sz w:val="20"/>
                <w:szCs w:val="20"/>
              </w:rPr>
            </w:pPr>
            <w:r w:rsidRPr="004318E3">
              <w:rPr>
                <w:sz w:val="20"/>
                <w:szCs w:val="20"/>
              </w:rPr>
              <w:t>-</w:t>
            </w:r>
            <w:r w:rsidR="008E70BD" w:rsidRPr="004318E3">
              <w:rPr>
                <w:sz w:val="20"/>
                <w:szCs w:val="20"/>
              </w:rPr>
              <w:t xml:space="preserve"> </w:t>
            </w:r>
            <w:r w:rsidRPr="004318E3">
              <w:rPr>
                <w:sz w:val="20"/>
                <w:szCs w:val="20"/>
              </w:rPr>
              <w:t xml:space="preserve">setting tasks for each </w:t>
            </w:r>
            <w:r w:rsidR="008E70BD" w:rsidRPr="004318E3">
              <w:rPr>
                <w:sz w:val="20"/>
                <w:szCs w:val="20"/>
              </w:rPr>
              <w:t xml:space="preserve">SNC </w:t>
            </w:r>
            <w:r w:rsidRPr="004318E3">
              <w:rPr>
                <w:sz w:val="20"/>
                <w:szCs w:val="20"/>
              </w:rPr>
              <w:t>member</w:t>
            </w:r>
            <w:r w:rsidR="008E70BD" w:rsidRPr="004318E3">
              <w:rPr>
                <w:sz w:val="20"/>
                <w:szCs w:val="20"/>
              </w:rPr>
              <w:t>.</w:t>
            </w:r>
          </w:p>
        </w:tc>
      </w:tr>
      <w:tr w:rsidR="004D376A" w:rsidRPr="004318E3" w14:paraId="2CDF990F" w14:textId="77777777" w:rsidTr="009E107C">
        <w:tc>
          <w:tcPr>
            <w:tcW w:w="2335" w:type="dxa"/>
          </w:tcPr>
          <w:p w14:paraId="2A87EC53" w14:textId="77777777" w:rsidR="00D339A3" w:rsidRPr="004318E3" w:rsidRDefault="00D339A3" w:rsidP="00D339A3">
            <w:pPr>
              <w:pStyle w:val="Default"/>
              <w:jc w:val="both"/>
              <w:rPr>
                <w:sz w:val="20"/>
                <w:szCs w:val="20"/>
              </w:rPr>
            </w:pPr>
            <w:r w:rsidRPr="004318E3">
              <w:rPr>
                <w:sz w:val="20"/>
                <w:szCs w:val="20"/>
              </w:rPr>
              <w:t xml:space="preserve">Delays in the selection procedure </w:t>
            </w:r>
          </w:p>
          <w:p w14:paraId="14A5960F" w14:textId="77777777" w:rsidR="00D339A3" w:rsidRPr="004318E3" w:rsidRDefault="00D339A3" w:rsidP="00D339A3">
            <w:pPr>
              <w:pStyle w:val="Default"/>
              <w:spacing w:after="120"/>
              <w:jc w:val="both"/>
              <w:rPr>
                <w:sz w:val="20"/>
                <w:szCs w:val="20"/>
              </w:rPr>
            </w:pPr>
          </w:p>
        </w:tc>
        <w:tc>
          <w:tcPr>
            <w:tcW w:w="1350" w:type="dxa"/>
          </w:tcPr>
          <w:p w14:paraId="2F7A7725" w14:textId="5638F4E1" w:rsidR="00D339A3" w:rsidRPr="004318E3" w:rsidRDefault="00D339A3" w:rsidP="00D339A3">
            <w:pPr>
              <w:pStyle w:val="Default"/>
              <w:spacing w:after="120"/>
              <w:jc w:val="both"/>
              <w:rPr>
                <w:sz w:val="20"/>
                <w:szCs w:val="20"/>
              </w:rPr>
            </w:pPr>
            <w:r w:rsidRPr="004318E3">
              <w:rPr>
                <w:sz w:val="20"/>
                <w:szCs w:val="20"/>
              </w:rPr>
              <w:t>moderate</w:t>
            </w:r>
          </w:p>
        </w:tc>
        <w:tc>
          <w:tcPr>
            <w:tcW w:w="1800" w:type="dxa"/>
          </w:tcPr>
          <w:p w14:paraId="08399B0A" w14:textId="62172D1C" w:rsidR="00D339A3" w:rsidRPr="004318E3" w:rsidRDefault="00D339A3" w:rsidP="00D339A3">
            <w:pPr>
              <w:pStyle w:val="Default"/>
              <w:spacing w:after="120"/>
              <w:jc w:val="both"/>
              <w:rPr>
                <w:sz w:val="20"/>
                <w:szCs w:val="20"/>
              </w:rPr>
            </w:pPr>
            <w:r w:rsidRPr="004318E3">
              <w:rPr>
                <w:sz w:val="20"/>
                <w:szCs w:val="20"/>
              </w:rPr>
              <w:t>average</w:t>
            </w:r>
          </w:p>
        </w:tc>
        <w:tc>
          <w:tcPr>
            <w:tcW w:w="3955" w:type="dxa"/>
          </w:tcPr>
          <w:p w14:paraId="4672E2F0" w14:textId="389434BC" w:rsidR="00D339A3" w:rsidRPr="004318E3" w:rsidRDefault="008E70BD" w:rsidP="00D339A3">
            <w:pPr>
              <w:pStyle w:val="Default"/>
              <w:jc w:val="both"/>
              <w:rPr>
                <w:sz w:val="20"/>
                <w:szCs w:val="20"/>
              </w:rPr>
            </w:pPr>
            <w:r w:rsidRPr="004318E3">
              <w:rPr>
                <w:sz w:val="20"/>
                <w:szCs w:val="20"/>
              </w:rPr>
              <w:t xml:space="preserve">- </w:t>
            </w:r>
            <w:r w:rsidR="00D339A3" w:rsidRPr="004318E3">
              <w:rPr>
                <w:sz w:val="20"/>
                <w:szCs w:val="20"/>
              </w:rPr>
              <w:t xml:space="preserve">strict compliance with the planned stages of the selection procedure; </w:t>
            </w:r>
          </w:p>
          <w:p w14:paraId="24FD84E2" w14:textId="031BFCED" w:rsidR="00D339A3" w:rsidRPr="004318E3" w:rsidRDefault="00D339A3" w:rsidP="00D339A3">
            <w:pPr>
              <w:pStyle w:val="Default"/>
              <w:spacing w:after="120"/>
              <w:jc w:val="both"/>
              <w:rPr>
                <w:sz w:val="20"/>
                <w:szCs w:val="20"/>
              </w:rPr>
            </w:pPr>
            <w:r w:rsidRPr="004318E3">
              <w:rPr>
                <w:sz w:val="20"/>
                <w:szCs w:val="20"/>
              </w:rPr>
              <w:t>-</w:t>
            </w:r>
            <w:r w:rsidR="008E70BD" w:rsidRPr="004318E3">
              <w:rPr>
                <w:sz w:val="20"/>
                <w:szCs w:val="20"/>
              </w:rPr>
              <w:t xml:space="preserve"> </w:t>
            </w:r>
            <w:r w:rsidRPr="004318E3">
              <w:rPr>
                <w:sz w:val="20"/>
                <w:szCs w:val="20"/>
              </w:rPr>
              <w:t xml:space="preserve">all </w:t>
            </w:r>
            <w:r w:rsidR="008E70BD" w:rsidRPr="004318E3">
              <w:rPr>
                <w:sz w:val="20"/>
                <w:szCs w:val="20"/>
              </w:rPr>
              <w:t xml:space="preserve">SNC </w:t>
            </w:r>
            <w:r w:rsidRPr="004318E3">
              <w:rPr>
                <w:sz w:val="20"/>
                <w:szCs w:val="20"/>
              </w:rPr>
              <w:t xml:space="preserve">members shall fulfill their established tasks </w:t>
            </w:r>
            <w:r w:rsidR="008E70BD" w:rsidRPr="004318E3">
              <w:rPr>
                <w:sz w:val="20"/>
                <w:szCs w:val="20"/>
              </w:rPr>
              <w:t>in a prompt manner</w:t>
            </w:r>
            <w:r w:rsidRPr="004318E3">
              <w:rPr>
                <w:sz w:val="20"/>
                <w:szCs w:val="20"/>
              </w:rPr>
              <w:t xml:space="preserve">. </w:t>
            </w:r>
          </w:p>
        </w:tc>
      </w:tr>
      <w:tr w:rsidR="004D376A" w:rsidRPr="004318E3" w14:paraId="74D742B1" w14:textId="77777777" w:rsidTr="009E107C">
        <w:tc>
          <w:tcPr>
            <w:tcW w:w="2335" w:type="dxa"/>
          </w:tcPr>
          <w:p w14:paraId="7F7F488D" w14:textId="77777777" w:rsidR="008E70BD" w:rsidRPr="004318E3" w:rsidRDefault="008E70BD" w:rsidP="008E70BD">
            <w:pPr>
              <w:pStyle w:val="Default"/>
              <w:jc w:val="both"/>
              <w:rPr>
                <w:sz w:val="20"/>
                <w:szCs w:val="20"/>
              </w:rPr>
            </w:pPr>
            <w:r w:rsidRPr="004318E3">
              <w:rPr>
                <w:sz w:val="20"/>
                <w:szCs w:val="20"/>
              </w:rPr>
              <w:t xml:space="preserve">Small number of candidates applying </w:t>
            </w:r>
          </w:p>
          <w:p w14:paraId="18FFAED1" w14:textId="77777777" w:rsidR="008E70BD" w:rsidRPr="004318E3" w:rsidRDefault="008E70BD" w:rsidP="008E70BD">
            <w:pPr>
              <w:pStyle w:val="Default"/>
              <w:spacing w:after="120"/>
              <w:jc w:val="both"/>
              <w:rPr>
                <w:sz w:val="20"/>
                <w:szCs w:val="20"/>
              </w:rPr>
            </w:pPr>
          </w:p>
        </w:tc>
        <w:tc>
          <w:tcPr>
            <w:tcW w:w="1350" w:type="dxa"/>
          </w:tcPr>
          <w:p w14:paraId="23E23DA7" w14:textId="20365D77" w:rsidR="008E70BD" w:rsidRPr="004318E3" w:rsidRDefault="008E70BD" w:rsidP="008E70BD">
            <w:pPr>
              <w:pStyle w:val="Default"/>
              <w:spacing w:after="120"/>
              <w:jc w:val="both"/>
              <w:rPr>
                <w:sz w:val="20"/>
                <w:szCs w:val="20"/>
              </w:rPr>
            </w:pPr>
            <w:r w:rsidRPr="004318E3">
              <w:rPr>
                <w:sz w:val="20"/>
                <w:szCs w:val="20"/>
              </w:rPr>
              <w:t>moderate</w:t>
            </w:r>
          </w:p>
        </w:tc>
        <w:tc>
          <w:tcPr>
            <w:tcW w:w="1800" w:type="dxa"/>
          </w:tcPr>
          <w:p w14:paraId="3963EC36" w14:textId="60AC524E" w:rsidR="008E70BD" w:rsidRPr="004318E3" w:rsidRDefault="008E70BD" w:rsidP="008E70BD">
            <w:pPr>
              <w:pStyle w:val="Default"/>
              <w:spacing w:after="120"/>
              <w:jc w:val="both"/>
              <w:rPr>
                <w:sz w:val="20"/>
                <w:szCs w:val="20"/>
              </w:rPr>
            </w:pPr>
            <w:r w:rsidRPr="004318E3">
              <w:rPr>
                <w:sz w:val="20"/>
                <w:szCs w:val="20"/>
              </w:rPr>
              <w:t>average</w:t>
            </w:r>
          </w:p>
        </w:tc>
        <w:tc>
          <w:tcPr>
            <w:tcW w:w="3955" w:type="dxa"/>
          </w:tcPr>
          <w:p w14:paraId="2BC54EA8" w14:textId="5ECF0C41" w:rsidR="008E70BD" w:rsidRPr="004318E3" w:rsidRDefault="004D376A" w:rsidP="008E70BD">
            <w:pPr>
              <w:pStyle w:val="Default"/>
              <w:jc w:val="both"/>
              <w:rPr>
                <w:sz w:val="20"/>
                <w:szCs w:val="20"/>
              </w:rPr>
            </w:pPr>
            <w:r w:rsidRPr="004318E3">
              <w:rPr>
                <w:sz w:val="20"/>
                <w:szCs w:val="20"/>
              </w:rPr>
              <w:t xml:space="preserve">- </w:t>
            </w:r>
            <w:r w:rsidR="008E70BD" w:rsidRPr="004318E3">
              <w:rPr>
                <w:sz w:val="20"/>
                <w:szCs w:val="20"/>
              </w:rPr>
              <w:t xml:space="preserve">appropriate advertising, adding new channels to convey the messages of recruitment and selection campaign; </w:t>
            </w:r>
          </w:p>
          <w:p w14:paraId="4969A477" w14:textId="7A79AB4F" w:rsidR="008E70BD" w:rsidRPr="004318E3" w:rsidRDefault="008E70BD" w:rsidP="008E70BD">
            <w:pPr>
              <w:pStyle w:val="Default"/>
              <w:spacing w:after="120"/>
              <w:jc w:val="both"/>
              <w:rPr>
                <w:sz w:val="20"/>
                <w:szCs w:val="20"/>
              </w:rPr>
            </w:pPr>
            <w:r w:rsidRPr="004318E3">
              <w:rPr>
                <w:sz w:val="20"/>
                <w:szCs w:val="20"/>
              </w:rPr>
              <w:t>-</w:t>
            </w:r>
            <w:r w:rsidR="004D376A" w:rsidRPr="004318E3">
              <w:rPr>
                <w:sz w:val="20"/>
                <w:szCs w:val="20"/>
              </w:rPr>
              <w:t xml:space="preserve"> </w:t>
            </w:r>
            <w:r w:rsidRPr="004318E3">
              <w:rPr>
                <w:sz w:val="20"/>
                <w:szCs w:val="20"/>
              </w:rPr>
              <w:t xml:space="preserve">direct head-hunting approach </w:t>
            </w:r>
            <w:r w:rsidR="004D376A" w:rsidRPr="004318E3">
              <w:rPr>
                <w:sz w:val="20"/>
                <w:szCs w:val="20"/>
              </w:rPr>
              <w:t>of</w:t>
            </w:r>
            <w:r w:rsidRPr="004318E3">
              <w:rPr>
                <w:sz w:val="20"/>
                <w:szCs w:val="20"/>
              </w:rPr>
              <w:t xml:space="preserve"> targets identified</w:t>
            </w:r>
            <w:r w:rsidR="004D376A" w:rsidRPr="004318E3">
              <w:rPr>
                <w:sz w:val="20"/>
                <w:szCs w:val="20"/>
              </w:rPr>
              <w:t xml:space="preserve"> by</w:t>
            </w:r>
            <w:r w:rsidRPr="004318E3">
              <w:rPr>
                <w:sz w:val="20"/>
                <w:szCs w:val="20"/>
              </w:rPr>
              <w:t xml:space="preserve"> other candidates. </w:t>
            </w:r>
          </w:p>
        </w:tc>
      </w:tr>
      <w:tr w:rsidR="004D376A" w:rsidRPr="004318E3" w14:paraId="6127128D" w14:textId="77777777" w:rsidTr="009E107C">
        <w:tc>
          <w:tcPr>
            <w:tcW w:w="2335" w:type="dxa"/>
          </w:tcPr>
          <w:p w14:paraId="5B10A707" w14:textId="77777777" w:rsidR="008E70BD" w:rsidRPr="004318E3" w:rsidRDefault="008E70BD" w:rsidP="008E70BD">
            <w:pPr>
              <w:pStyle w:val="Default"/>
              <w:jc w:val="both"/>
              <w:rPr>
                <w:sz w:val="20"/>
                <w:szCs w:val="20"/>
              </w:rPr>
            </w:pPr>
            <w:r w:rsidRPr="004318E3">
              <w:rPr>
                <w:sz w:val="20"/>
                <w:szCs w:val="20"/>
              </w:rPr>
              <w:t xml:space="preserve">Short-listed/nominated candidates abandon the selection process </w:t>
            </w:r>
          </w:p>
          <w:p w14:paraId="01267BDD" w14:textId="77777777" w:rsidR="008E70BD" w:rsidRPr="004318E3" w:rsidRDefault="008E70BD" w:rsidP="008E70BD">
            <w:pPr>
              <w:pStyle w:val="Default"/>
              <w:spacing w:after="120"/>
              <w:jc w:val="both"/>
              <w:rPr>
                <w:sz w:val="20"/>
                <w:szCs w:val="20"/>
              </w:rPr>
            </w:pPr>
          </w:p>
        </w:tc>
        <w:tc>
          <w:tcPr>
            <w:tcW w:w="1350" w:type="dxa"/>
          </w:tcPr>
          <w:p w14:paraId="3C6A6EA1" w14:textId="45511895" w:rsidR="008E70BD" w:rsidRPr="004318E3" w:rsidRDefault="008E70BD" w:rsidP="008E70BD">
            <w:pPr>
              <w:pStyle w:val="Default"/>
              <w:spacing w:after="120"/>
              <w:jc w:val="both"/>
              <w:rPr>
                <w:sz w:val="20"/>
                <w:szCs w:val="20"/>
              </w:rPr>
            </w:pPr>
            <w:r w:rsidRPr="004318E3">
              <w:rPr>
                <w:sz w:val="20"/>
                <w:szCs w:val="20"/>
              </w:rPr>
              <w:t>high</w:t>
            </w:r>
          </w:p>
        </w:tc>
        <w:tc>
          <w:tcPr>
            <w:tcW w:w="1800" w:type="dxa"/>
          </w:tcPr>
          <w:p w14:paraId="5A22E9CF" w14:textId="119D5E22" w:rsidR="008E70BD" w:rsidRPr="004318E3" w:rsidRDefault="008E70BD" w:rsidP="008E70BD">
            <w:pPr>
              <w:pStyle w:val="Default"/>
              <w:spacing w:after="120"/>
              <w:jc w:val="both"/>
              <w:rPr>
                <w:sz w:val="20"/>
                <w:szCs w:val="20"/>
              </w:rPr>
            </w:pPr>
            <w:r w:rsidRPr="004318E3">
              <w:rPr>
                <w:sz w:val="20"/>
                <w:szCs w:val="20"/>
              </w:rPr>
              <w:t>average</w:t>
            </w:r>
          </w:p>
        </w:tc>
        <w:tc>
          <w:tcPr>
            <w:tcW w:w="3955" w:type="dxa"/>
          </w:tcPr>
          <w:p w14:paraId="10D2E7C4" w14:textId="77777777" w:rsidR="008E70BD" w:rsidRPr="004318E3" w:rsidRDefault="008E70BD" w:rsidP="008E70BD">
            <w:pPr>
              <w:pStyle w:val="Default"/>
              <w:jc w:val="both"/>
              <w:rPr>
                <w:sz w:val="20"/>
                <w:szCs w:val="20"/>
              </w:rPr>
            </w:pPr>
            <w:r w:rsidRPr="004318E3">
              <w:rPr>
                <w:sz w:val="20"/>
                <w:szCs w:val="20"/>
              </w:rPr>
              <w:t xml:space="preserve">-ensuring an initial flow of applicants large enough to allow a sufficient number of successful candidates to be shortlisted; </w:t>
            </w:r>
          </w:p>
          <w:p w14:paraId="06120BD8" w14:textId="77777777" w:rsidR="008E70BD" w:rsidRPr="004318E3" w:rsidRDefault="008E70BD" w:rsidP="008E70BD">
            <w:pPr>
              <w:pStyle w:val="Default"/>
              <w:jc w:val="both"/>
              <w:rPr>
                <w:sz w:val="20"/>
                <w:szCs w:val="20"/>
              </w:rPr>
            </w:pPr>
            <w:r w:rsidRPr="004318E3">
              <w:rPr>
                <w:sz w:val="20"/>
                <w:szCs w:val="20"/>
              </w:rPr>
              <w:t xml:space="preserve">-keeping the period for the decision to accept a candidate as short as possible; </w:t>
            </w:r>
          </w:p>
          <w:p w14:paraId="7D5D1570" w14:textId="40EAD8B1" w:rsidR="008E70BD" w:rsidRPr="004318E3" w:rsidRDefault="008E70BD" w:rsidP="008E70BD">
            <w:pPr>
              <w:pStyle w:val="Default"/>
              <w:jc w:val="both"/>
              <w:rPr>
                <w:sz w:val="20"/>
                <w:szCs w:val="20"/>
              </w:rPr>
            </w:pPr>
            <w:r w:rsidRPr="004318E3">
              <w:rPr>
                <w:sz w:val="20"/>
                <w:szCs w:val="20"/>
              </w:rPr>
              <w:t>-candidate aware</w:t>
            </w:r>
            <w:r w:rsidR="004D376A" w:rsidRPr="004318E3">
              <w:rPr>
                <w:sz w:val="20"/>
                <w:szCs w:val="20"/>
              </w:rPr>
              <w:t>ness on</w:t>
            </w:r>
            <w:r w:rsidRPr="004318E3">
              <w:rPr>
                <w:sz w:val="20"/>
                <w:szCs w:val="20"/>
              </w:rPr>
              <w:t xml:space="preserve"> the procedure; </w:t>
            </w:r>
          </w:p>
          <w:p w14:paraId="08708EE8" w14:textId="30785679" w:rsidR="008E70BD" w:rsidRPr="004318E3" w:rsidRDefault="008E70BD" w:rsidP="008E70BD">
            <w:pPr>
              <w:pStyle w:val="Default"/>
              <w:spacing w:after="120"/>
              <w:jc w:val="both"/>
              <w:rPr>
                <w:sz w:val="20"/>
                <w:szCs w:val="20"/>
              </w:rPr>
            </w:pPr>
            <w:r w:rsidRPr="004318E3">
              <w:rPr>
                <w:sz w:val="20"/>
                <w:szCs w:val="20"/>
              </w:rPr>
              <w:t xml:space="preserve">-clarifying, as far as possible, any questions/issues raised by the candidate in relation to the position. </w:t>
            </w:r>
          </w:p>
        </w:tc>
      </w:tr>
      <w:tr w:rsidR="004D376A" w:rsidRPr="004318E3" w14:paraId="320AE39F" w14:textId="77777777" w:rsidTr="009E107C">
        <w:tc>
          <w:tcPr>
            <w:tcW w:w="2335" w:type="dxa"/>
          </w:tcPr>
          <w:p w14:paraId="32FF94DF" w14:textId="275538F0" w:rsidR="008E70BD" w:rsidRPr="004318E3" w:rsidRDefault="008E70BD" w:rsidP="009E107C">
            <w:pPr>
              <w:pStyle w:val="Default"/>
              <w:jc w:val="both"/>
              <w:rPr>
                <w:sz w:val="20"/>
                <w:szCs w:val="20"/>
              </w:rPr>
            </w:pPr>
            <w:r w:rsidRPr="004318E3">
              <w:rPr>
                <w:sz w:val="20"/>
                <w:szCs w:val="20"/>
              </w:rPr>
              <w:t xml:space="preserve">Challenging the </w:t>
            </w:r>
            <w:r w:rsidR="004D376A" w:rsidRPr="004318E3">
              <w:rPr>
                <w:sz w:val="20"/>
                <w:szCs w:val="20"/>
              </w:rPr>
              <w:t xml:space="preserve">PSA </w:t>
            </w:r>
            <w:r w:rsidRPr="004318E3">
              <w:rPr>
                <w:sz w:val="20"/>
                <w:szCs w:val="20"/>
              </w:rPr>
              <w:t>decision before the administrative court (Art</w:t>
            </w:r>
            <w:r w:rsidR="004D376A" w:rsidRPr="004318E3">
              <w:rPr>
                <w:sz w:val="20"/>
                <w:szCs w:val="20"/>
              </w:rPr>
              <w:t>icle</w:t>
            </w:r>
            <w:r w:rsidRPr="004318E3">
              <w:rPr>
                <w:sz w:val="20"/>
                <w:szCs w:val="20"/>
              </w:rPr>
              <w:t xml:space="preserve"> 29, para. (6) of G.E.O. 109/2011) </w:t>
            </w:r>
          </w:p>
        </w:tc>
        <w:tc>
          <w:tcPr>
            <w:tcW w:w="1350" w:type="dxa"/>
          </w:tcPr>
          <w:p w14:paraId="11FF0D33" w14:textId="26DE9FDF" w:rsidR="008E70BD" w:rsidRPr="004318E3" w:rsidRDefault="008E70BD" w:rsidP="008E70BD">
            <w:pPr>
              <w:pStyle w:val="Default"/>
              <w:spacing w:after="120"/>
              <w:jc w:val="both"/>
              <w:rPr>
                <w:sz w:val="20"/>
                <w:szCs w:val="20"/>
              </w:rPr>
            </w:pPr>
            <w:r w:rsidRPr="004318E3">
              <w:rPr>
                <w:sz w:val="20"/>
                <w:szCs w:val="20"/>
              </w:rPr>
              <w:t>high</w:t>
            </w:r>
          </w:p>
        </w:tc>
        <w:tc>
          <w:tcPr>
            <w:tcW w:w="1800" w:type="dxa"/>
          </w:tcPr>
          <w:p w14:paraId="00AA1D5F" w14:textId="45A805AE" w:rsidR="008E70BD" w:rsidRPr="004318E3" w:rsidRDefault="008E70BD" w:rsidP="008E70BD">
            <w:pPr>
              <w:pStyle w:val="Default"/>
              <w:spacing w:after="120"/>
              <w:jc w:val="both"/>
              <w:rPr>
                <w:sz w:val="20"/>
                <w:szCs w:val="20"/>
              </w:rPr>
            </w:pPr>
            <w:r w:rsidRPr="004318E3">
              <w:rPr>
                <w:sz w:val="20"/>
                <w:szCs w:val="20"/>
              </w:rPr>
              <w:t>average</w:t>
            </w:r>
          </w:p>
        </w:tc>
        <w:tc>
          <w:tcPr>
            <w:tcW w:w="3955" w:type="dxa"/>
          </w:tcPr>
          <w:p w14:paraId="6053D35F" w14:textId="10425093" w:rsidR="008E70BD" w:rsidRPr="004318E3" w:rsidRDefault="008E70BD" w:rsidP="008E70BD">
            <w:pPr>
              <w:pStyle w:val="Default"/>
              <w:jc w:val="both"/>
              <w:rPr>
                <w:sz w:val="20"/>
                <w:szCs w:val="20"/>
              </w:rPr>
            </w:pPr>
            <w:r w:rsidRPr="004318E3">
              <w:rPr>
                <w:sz w:val="20"/>
                <w:szCs w:val="20"/>
              </w:rPr>
              <w:t xml:space="preserve">If dissatisfied with the result, candidates can lodge an appeal at the administrative court within 15 days of PSA </w:t>
            </w:r>
            <w:r w:rsidR="004D376A" w:rsidRPr="004318E3">
              <w:rPr>
                <w:sz w:val="20"/>
                <w:szCs w:val="20"/>
              </w:rPr>
              <w:t>notification</w:t>
            </w:r>
          </w:p>
          <w:p w14:paraId="19356FB3" w14:textId="77777777" w:rsidR="008E70BD" w:rsidRPr="004318E3" w:rsidRDefault="008E70BD" w:rsidP="008E70BD">
            <w:pPr>
              <w:pStyle w:val="Default"/>
              <w:spacing w:after="120"/>
              <w:jc w:val="both"/>
              <w:rPr>
                <w:sz w:val="20"/>
                <w:szCs w:val="20"/>
              </w:rPr>
            </w:pPr>
          </w:p>
        </w:tc>
      </w:tr>
    </w:tbl>
    <w:p w14:paraId="7366279C" w14:textId="77777777" w:rsidR="008F5E95" w:rsidRPr="004318E3" w:rsidRDefault="008F5E95" w:rsidP="008F5E95">
      <w:pPr>
        <w:pStyle w:val="Default"/>
        <w:spacing w:after="120"/>
        <w:jc w:val="both"/>
        <w:rPr>
          <w:sz w:val="20"/>
          <w:szCs w:val="20"/>
        </w:rPr>
      </w:pPr>
    </w:p>
    <w:p w14:paraId="2D1ECEA5" w14:textId="50662C73" w:rsidR="008F5E95" w:rsidRPr="004318E3" w:rsidRDefault="008F5E95" w:rsidP="008F5E95">
      <w:pPr>
        <w:pStyle w:val="Default"/>
        <w:spacing w:after="120"/>
        <w:jc w:val="both"/>
        <w:rPr>
          <w:sz w:val="20"/>
          <w:szCs w:val="20"/>
        </w:rPr>
      </w:pPr>
      <w:r w:rsidRPr="004318E3">
        <w:rPr>
          <w:b/>
          <w:bCs/>
          <w:sz w:val="20"/>
          <w:szCs w:val="20"/>
        </w:rPr>
        <w:t>VI. DOCUMENTS TO BE SUBMITTED</w:t>
      </w:r>
      <w:r w:rsidR="004D376A" w:rsidRPr="004318E3">
        <w:rPr>
          <w:b/>
          <w:bCs/>
          <w:sz w:val="20"/>
          <w:szCs w:val="20"/>
        </w:rPr>
        <w:t xml:space="preserve"> PRIOR TO </w:t>
      </w:r>
      <w:r w:rsidR="009E107C" w:rsidRPr="004318E3">
        <w:rPr>
          <w:b/>
          <w:bCs/>
          <w:sz w:val="20"/>
          <w:szCs w:val="20"/>
        </w:rPr>
        <w:t>APPOINTMENT</w:t>
      </w:r>
      <w:r w:rsidR="009E107C">
        <w:rPr>
          <w:b/>
          <w:bCs/>
          <w:sz w:val="20"/>
          <w:szCs w:val="20"/>
        </w:rPr>
        <w:t xml:space="preserve"> OF</w:t>
      </w:r>
      <w:r w:rsidR="009E107C" w:rsidRPr="004318E3">
        <w:rPr>
          <w:b/>
          <w:bCs/>
          <w:sz w:val="20"/>
          <w:szCs w:val="20"/>
        </w:rPr>
        <w:t xml:space="preserve"> </w:t>
      </w:r>
      <w:r w:rsidR="004D376A" w:rsidRPr="004318E3">
        <w:rPr>
          <w:b/>
          <w:bCs/>
          <w:sz w:val="20"/>
          <w:szCs w:val="20"/>
        </w:rPr>
        <w:t>BoD MEMBER</w:t>
      </w:r>
      <w:r w:rsidR="009E107C">
        <w:rPr>
          <w:b/>
          <w:bCs/>
          <w:sz w:val="20"/>
          <w:szCs w:val="20"/>
        </w:rPr>
        <w:t>S</w:t>
      </w:r>
      <w:r w:rsidR="004D376A" w:rsidRPr="004318E3">
        <w:rPr>
          <w:b/>
          <w:bCs/>
          <w:sz w:val="20"/>
          <w:szCs w:val="20"/>
        </w:rPr>
        <w:t xml:space="preserve"> </w:t>
      </w:r>
    </w:p>
    <w:p w14:paraId="11EA4A04" w14:textId="0C5AC17F" w:rsidR="008F5E95" w:rsidRPr="004318E3" w:rsidRDefault="004D376A" w:rsidP="008F5E95">
      <w:pPr>
        <w:pStyle w:val="Default"/>
        <w:spacing w:after="120"/>
        <w:jc w:val="both"/>
        <w:rPr>
          <w:sz w:val="20"/>
          <w:szCs w:val="20"/>
        </w:rPr>
      </w:pPr>
      <w:r w:rsidRPr="004318E3">
        <w:rPr>
          <w:sz w:val="20"/>
          <w:szCs w:val="20"/>
        </w:rPr>
        <w:t>In accordance with</w:t>
      </w:r>
      <w:r w:rsidR="008F5E95" w:rsidRPr="004318E3">
        <w:rPr>
          <w:sz w:val="20"/>
          <w:szCs w:val="20"/>
        </w:rPr>
        <w:t xml:space="preserve"> </w:t>
      </w:r>
      <w:r w:rsidR="00C876BC" w:rsidRPr="004318E3">
        <w:rPr>
          <w:sz w:val="20"/>
          <w:szCs w:val="20"/>
        </w:rPr>
        <w:t>Article</w:t>
      </w:r>
      <w:r w:rsidR="008F5E95" w:rsidRPr="004318E3">
        <w:rPr>
          <w:sz w:val="20"/>
          <w:szCs w:val="20"/>
        </w:rPr>
        <w:t xml:space="preserve"> 11 of Annex no. 1 of </w:t>
      </w:r>
      <w:r w:rsidRPr="004318E3">
        <w:rPr>
          <w:sz w:val="20"/>
          <w:szCs w:val="20"/>
        </w:rPr>
        <w:t>G.D.</w:t>
      </w:r>
      <w:r w:rsidR="008F5E95" w:rsidRPr="004318E3">
        <w:rPr>
          <w:sz w:val="20"/>
          <w:szCs w:val="20"/>
        </w:rPr>
        <w:t xml:space="preserve"> no. 639/2023, the Selection Plan includes personalized documents and forms for each selection procedure. </w:t>
      </w:r>
    </w:p>
    <w:p w14:paraId="64262629" w14:textId="0030FEAA" w:rsidR="008F5E95" w:rsidRPr="004318E3" w:rsidRDefault="008F5E95" w:rsidP="008F5E95">
      <w:pPr>
        <w:pStyle w:val="Default"/>
        <w:spacing w:after="120"/>
        <w:jc w:val="both"/>
        <w:rPr>
          <w:sz w:val="20"/>
          <w:szCs w:val="20"/>
        </w:rPr>
      </w:pPr>
      <w:r w:rsidRPr="004318E3">
        <w:rPr>
          <w:sz w:val="20"/>
          <w:szCs w:val="20"/>
        </w:rPr>
        <w:t xml:space="preserve">The </w:t>
      </w:r>
      <w:r w:rsidR="004D376A" w:rsidRPr="004318E3">
        <w:rPr>
          <w:sz w:val="20"/>
          <w:szCs w:val="20"/>
        </w:rPr>
        <w:t xml:space="preserve">provided </w:t>
      </w:r>
      <w:r w:rsidRPr="004318E3">
        <w:rPr>
          <w:sz w:val="20"/>
          <w:szCs w:val="20"/>
        </w:rPr>
        <w:t>documents and forms are the following</w:t>
      </w:r>
      <w:r w:rsidR="004D376A" w:rsidRPr="004318E3">
        <w:rPr>
          <w:sz w:val="20"/>
          <w:szCs w:val="20"/>
        </w:rPr>
        <w:t xml:space="preserve"> but not limited to</w:t>
      </w:r>
      <w:r w:rsidRPr="004318E3">
        <w:rPr>
          <w:sz w:val="20"/>
          <w:szCs w:val="20"/>
        </w:rPr>
        <w:t xml:space="preserve">: </w:t>
      </w:r>
    </w:p>
    <w:p w14:paraId="7BB2767A" w14:textId="77777777" w:rsidR="002F2EC6" w:rsidRPr="004318E3" w:rsidRDefault="008F5E95" w:rsidP="002F2EC6">
      <w:pPr>
        <w:pStyle w:val="Default"/>
        <w:numPr>
          <w:ilvl w:val="1"/>
          <w:numId w:val="87"/>
        </w:numPr>
        <w:spacing w:after="120"/>
        <w:ind w:left="360" w:hanging="360"/>
        <w:jc w:val="both"/>
        <w:rPr>
          <w:sz w:val="20"/>
          <w:szCs w:val="20"/>
        </w:rPr>
      </w:pPr>
      <w:r w:rsidRPr="004318E3">
        <w:rPr>
          <w:sz w:val="20"/>
          <w:szCs w:val="20"/>
        </w:rPr>
        <w:t xml:space="preserve">the stages of the selection procedure, the timetable, the documents and materials to be checked and elaborated, contact persons for further information and details; </w:t>
      </w:r>
    </w:p>
    <w:p w14:paraId="0B2551DE" w14:textId="77777777" w:rsidR="002F2EC6" w:rsidRPr="004318E3" w:rsidRDefault="008F5E95" w:rsidP="002F2EC6">
      <w:pPr>
        <w:pStyle w:val="Default"/>
        <w:numPr>
          <w:ilvl w:val="1"/>
          <w:numId w:val="87"/>
        </w:numPr>
        <w:spacing w:after="120"/>
        <w:ind w:left="360" w:hanging="360"/>
        <w:jc w:val="both"/>
        <w:rPr>
          <w:sz w:val="20"/>
          <w:szCs w:val="20"/>
        </w:rPr>
      </w:pPr>
      <w:r w:rsidRPr="004318E3">
        <w:rPr>
          <w:sz w:val="20"/>
          <w:szCs w:val="20"/>
        </w:rPr>
        <w:t xml:space="preserve">the selection notices for print and online media; </w:t>
      </w:r>
    </w:p>
    <w:p w14:paraId="445C2AF1" w14:textId="77777777" w:rsidR="002F2EC6" w:rsidRPr="004318E3" w:rsidRDefault="008F5E95" w:rsidP="002F2EC6">
      <w:pPr>
        <w:pStyle w:val="Default"/>
        <w:numPr>
          <w:ilvl w:val="1"/>
          <w:numId w:val="87"/>
        </w:numPr>
        <w:spacing w:after="120"/>
        <w:ind w:left="360" w:hanging="360"/>
        <w:jc w:val="both"/>
        <w:rPr>
          <w:sz w:val="20"/>
          <w:szCs w:val="20"/>
        </w:rPr>
      </w:pPr>
      <w:r w:rsidRPr="004318E3">
        <w:rPr>
          <w:sz w:val="20"/>
          <w:szCs w:val="20"/>
        </w:rPr>
        <w:lastRenderedPageBreak/>
        <w:t xml:space="preserve">the detailed list of documents required for natural and legal persons to apply, </w:t>
      </w:r>
      <w:r w:rsidR="002F2EC6" w:rsidRPr="004318E3">
        <w:rPr>
          <w:sz w:val="20"/>
          <w:szCs w:val="20"/>
        </w:rPr>
        <w:t>depending on</w:t>
      </w:r>
      <w:r w:rsidRPr="004318E3">
        <w:rPr>
          <w:sz w:val="20"/>
          <w:szCs w:val="20"/>
        </w:rPr>
        <w:t xml:space="preserve"> the stages of the selection procedure; </w:t>
      </w:r>
    </w:p>
    <w:p w14:paraId="7C7F31F1" w14:textId="77777777" w:rsidR="002F2EC6" w:rsidRPr="004318E3" w:rsidRDefault="002F2EC6" w:rsidP="002F2EC6">
      <w:pPr>
        <w:pStyle w:val="Default"/>
        <w:numPr>
          <w:ilvl w:val="1"/>
          <w:numId w:val="87"/>
        </w:numPr>
        <w:spacing w:after="120"/>
        <w:ind w:left="360" w:hanging="360"/>
        <w:jc w:val="both"/>
        <w:rPr>
          <w:sz w:val="20"/>
          <w:szCs w:val="20"/>
        </w:rPr>
      </w:pPr>
      <w:r w:rsidRPr="004318E3">
        <w:rPr>
          <w:sz w:val="20"/>
          <w:szCs w:val="20"/>
        </w:rPr>
        <w:t xml:space="preserve">provisions on </w:t>
      </w:r>
      <w:r w:rsidR="008F5E95" w:rsidRPr="004318E3">
        <w:rPr>
          <w:sz w:val="20"/>
          <w:szCs w:val="20"/>
        </w:rPr>
        <w:t xml:space="preserve">confidentiality and access to documents, list of confidential items; </w:t>
      </w:r>
    </w:p>
    <w:p w14:paraId="2FC19B1B" w14:textId="77777777" w:rsidR="002F2EC6" w:rsidRPr="004318E3" w:rsidRDefault="008F5E95" w:rsidP="002F2EC6">
      <w:pPr>
        <w:pStyle w:val="Default"/>
        <w:numPr>
          <w:ilvl w:val="1"/>
          <w:numId w:val="87"/>
        </w:numPr>
        <w:spacing w:after="120"/>
        <w:ind w:left="360" w:hanging="360"/>
        <w:jc w:val="both"/>
        <w:rPr>
          <w:sz w:val="20"/>
          <w:szCs w:val="20"/>
        </w:rPr>
      </w:pPr>
      <w:r w:rsidRPr="004318E3">
        <w:rPr>
          <w:sz w:val="20"/>
          <w:szCs w:val="20"/>
        </w:rPr>
        <w:t>list of po</w:t>
      </w:r>
      <w:r w:rsidR="002F2EC6" w:rsidRPr="004318E3">
        <w:rPr>
          <w:sz w:val="20"/>
          <w:szCs w:val="20"/>
        </w:rPr>
        <w:t>tential</w:t>
      </w:r>
      <w:r w:rsidRPr="004318E3">
        <w:rPr>
          <w:sz w:val="20"/>
          <w:szCs w:val="20"/>
        </w:rPr>
        <w:t xml:space="preserve"> risks and the measures to be taken to mitigate </w:t>
      </w:r>
      <w:r w:rsidR="002F2EC6" w:rsidRPr="004318E3">
        <w:rPr>
          <w:sz w:val="20"/>
          <w:szCs w:val="20"/>
        </w:rPr>
        <w:t>such</w:t>
      </w:r>
      <w:r w:rsidRPr="004318E3">
        <w:rPr>
          <w:sz w:val="20"/>
          <w:szCs w:val="20"/>
        </w:rPr>
        <w:t xml:space="preserve"> risks, ensuring that shareholders' rights are </w:t>
      </w:r>
      <w:r w:rsidR="002F2EC6" w:rsidRPr="004318E3">
        <w:rPr>
          <w:sz w:val="20"/>
          <w:szCs w:val="20"/>
        </w:rPr>
        <w:t>complied with,</w:t>
      </w:r>
      <w:r w:rsidRPr="004318E3">
        <w:rPr>
          <w:sz w:val="20"/>
          <w:szCs w:val="20"/>
        </w:rPr>
        <w:t xml:space="preserve"> and </w:t>
      </w:r>
      <w:r w:rsidR="002F2EC6" w:rsidRPr="004318E3">
        <w:rPr>
          <w:sz w:val="20"/>
          <w:szCs w:val="20"/>
        </w:rPr>
        <w:t xml:space="preserve">the </w:t>
      </w:r>
      <w:r w:rsidRPr="004318E3">
        <w:rPr>
          <w:sz w:val="20"/>
          <w:szCs w:val="20"/>
        </w:rPr>
        <w:t xml:space="preserve">interests of the public undertaking are safeguarded; </w:t>
      </w:r>
    </w:p>
    <w:p w14:paraId="23A32C17" w14:textId="77777777" w:rsidR="002F2EC6" w:rsidRPr="004318E3" w:rsidRDefault="008F5E95" w:rsidP="002F2EC6">
      <w:pPr>
        <w:pStyle w:val="Default"/>
        <w:numPr>
          <w:ilvl w:val="1"/>
          <w:numId w:val="87"/>
        </w:numPr>
        <w:spacing w:after="120"/>
        <w:ind w:left="360" w:hanging="360"/>
        <w:jc w:val="both"/>
        <w:rPr>
          <w:sz w:val="20"/>
          <w:szCs w:val="20"/>
        </w:rPr>
      </w:pPr>
      <w:r w:rsidRPr="004318E3">
        <w:rPr>
          <w:sz w:val="20"/>
          <w:szCs w:val="20"/>
        </w:rPr>
        <w:t xml:space="preserve">Letter of </w:t>
      </w:r>
      <w:r w:rsidR="002F2EC6" w:rsidRPr="004318E3">
        <w:rPr>
          <w:sz w:val="20"/>
          <w:szCs w:val="20"/>
        </w:rPr>
        <w:t>E</w:t>
      </w:r>
      <w:r w:rsidRPr="004318E3">
        <w:rPr>
          <w:sz w:val="20"/>
          <w:szCs w:val="20"/>
        </w:rPr>
        <w:t xml:space="preserve">xpectations; </w:t>
      </w:r>
    </w:p>
    <w:p w14:paraId="65D7E019" w14:textId="77777777" w:rsidR="002F2EC6" w:rsidRPr="004318E3" w:rsidRDefault="008F5E95" w:rsidP="002F2EC6">
      <w:pPr>
        <w:pStyle w:val="Default"/>
        <w:numPr>
          <w:ilvl w:val="1"/>
          <w:numId w:val="87"/>
        </w:numPr>
        <w:spacing w:after="120"/>
        <w:ind w:left="360" w:hanging="360"/>
        <w:jc w:val="both"/>
        <w:rPr>
          <w:sz w:val="20"/>
          <w:szCs w:val="20"/>
        </w:rPr>
      </w:pPr>
      <w:r w:rsidRPr="004318E3">
        <w:rPr>
          <w:sz w:val="20"/>
          <w:szCs w:val="20"/>
        </w:rPr>
        <w:t xml:space="preserve">Contextual requirements; </w:t>
      </w:r>
    </w:p>
    <w:p w14:paraId="2AC46635" w14:textId="4936105D" w:rsidR="002F2EC6" w:rsidRPr="004318E3" w:rsidRDefault="009E107C" w:rsidP="002F2EC6">
      <w:pPr>
        <w:pStyle w:val="Default"/>
        <w:numPr>
          <w:ilvl w:val="1"/>
          <w:numId w:val="87"/>
        </w:numPr>
        <w:spacing w:after="120"/>
        <w:ind w:left="360" w:hanging="360"/>
        <w:jc w:val="both"/>
        <w:rPr>
          <w:sz w:val="20"/>
          <w:szCs w:val="20"/>
        </w:rPr>
      </w:pPr>
      <w:r>
        <w:rPr>
          <w:sz w:val="20"/>
          <w:szCs w:val="20"/>
        </w:rPr>
        <w:t>BoD</w:t>
      </w:r>
      <w:r w:rsidR="008F5E95" w:rsidRPr="004318E3">
        <w:rPr>
          <w:sz w:val="20"/>
          <w:szCs w:val="20"/>
        </w:rPr>
        <w:t xml:space="preserve"> profile; </w:t>
      </w:r>
    </w:p>
    <w:p w14:paraId="6CDF896D" w14:textId="77777777" w:rsidR="002F2EC6" w:rsidRPr="004318E3" w:rsidRDefault="008F5E95" w:rsidP="002F2EC6">
      <w:pPr>
        <w:pStyle w:val="Default"/>
        <w:numPr>
          <w:ilvl w:val="1"/>
          <w:numId w:val="87"/>
        </w:numPr>
        <w:spacing w:after="120"/>
        <w:ind w:left="360" w:hanging="360"/>
        <w:jc w:val="both"/>
        <w:rPr>
          <w:sz w:val="20"/>
          <w:szCs w:val="20"/>
        </w:rPr>
      </w:pPr>
      <w:r w:rsidRPr="004318E3">
        <w:rPr>
          <w:sz w:val="20"/>
          <w:szCs w:val="20"/>
        </w:rPr>
        <w:t xml:space="preserve">Candidate profile; </w:t>
      </w:r>
    </w:p>
    <w:p w14:paraId="34EBF350" w14:textId="77777777" w:rsidR="002F2EC6" w:rsidRPr="004318E3" w:rsidRDefault="008F5E95" w:rsidP="002F2EC6">
      <w:pPr>
        <w:pStyle w:val="Default"/>
        <w:numPr>
          <w:ilvl w:val="1"/>
          <w:numId w:val="87"/>
        </w:numPr>
        <w:spacing w:after="120"/>
        <w:ind w:left="360" w:hanging="360"/>
        <w:jc w:val="both"/>
        <w:rPr>
          <w:sz w:val="20"/>
          <w:szCs w:val="20"/>
        </w:rPr>
      </w:pPr>
      <w:r w:rsidRPr="004318E3">
        <w:rPr>
          <w:sz w:val="20"/>
          <w:szCs w:val="20"/>
        </w:rPr>
        <w:t xml:space="preserve">Selection criteria; </w:t>
      </w:r>
    </w:p>
    <w:p w14:paraId="5F23B832" w14:textId="77777777" w:rsidR="00EF3B90" w:rsidRPr="004318E3" w:rsidRDefault="00EF3B90" w:rsidP="008F5E95">
      <w:pPr>
        <w:pStyle w:val="Default"/>
        <w:numPr>
          <w:ilvl w:val="1"/>
          <w:numId w:val="87"/>
        </w:numPr>
        <w:spacing w:after="120"/>
        <w:ind w:left="360" w:hanging="360"/>
        <w:jc w:val="both"/>
        <w:rPr>
          <w:sz w:val="20"/>
          <w:szCs w:val="20"/>
        </w:rPr>
      </w:pPr>
      <w:r w:rsidRPr="004318E3">
        <w:rPr>
          <w:sz w:val="20"/>
          <w:szCs w:val="20"/>
        </w:rPr>
        <w:t>Score awarding method</w:t>
      </w:r>
      <w:r w:rsidR="002F2EC6" w:rsidRPr="004318E3">
        <w:rPr>
          <w:sz w:val="20"/>
          <w:szCs w:val="20"/>
        </w:rPr>
        <w:t>;</w:t>
      </w:r>
      <w:r w:rsidR="008F5E95" w:rsidRPr="004318E3">
        <w:rPr>
          <w:sz w:val="20"/>
          <w:szCs w:val="20"/>
        </w:rPr>
        <w:t xml:space="preserve"> </w:t>
      </w:r>
    </w:p>
    <w:p w14:paraId="49B4FE08" w14:textId="77777777" w:rsidR="00EF3B90" w:rsidRPr="004318E3" w:rsidRDefault="008F5E95" w:rsidP="00EF3B90">
      <w:pPr>
        <w:pStyle w:val="Default"/>
        <w:numPr>
          <w:ilvl w:val="1"/>
          <w:numId w:val="87"/>
        </w:numPr>
        <w:spacing w:after="120"/>
        <w:ind w:left="360" w:hanging="360"/>
        <w:jc w:val="both"/>
        <w:rPr>
          <w:sz w:val="20"/>
          <w:szCs w:val="20"/>
        </w:rPr>
      </w:pPr>
      <w:r w:rsidRPr="004318E3">
        <w:rPr>
          <w:sz w:val="20"/>
          <w:szCs w:val="20"/>
        </w:rPr>
        <w:t>documents relating to the Declaration of Intent;</w:t>
      </w:r>
    </w:p>
    <w:p w14:paraId="5D0F2323" w14:textId="77777777" w:rsidR="00EF3B90" w:rsidRPr="004318E3" w:rsidRDefault="008F5E95" w:rsidP="00EF3B90">
      <w:pPr>
        <w:pStyle w:val="Default"/>
        <w:numPr>
          <w:ilvl w:val="1"/>
          <w:numId w:val="87"/>
        </w:numPr>
        <w:spacing w:after="120"/>
        <w:ind w:left="360" w:hanging="360"/>
        <w:jc w:val="both"/>
        <w:rPr>
          <w:sz w:val="20"/>
          <w:szCs w:val="20"/>
        </w:rPr>
      </w:pPr>
      <w:r w:rsidRPr="004318E3">
        <w:rPr>
          <w:sz w:val="20"/>
          <w:szCs w:val="20"/>
        </w:rPr>
        <w:t xml:space="preserve">Interview plan; </w:t>
      </w:r>
    </w:p>
    <w:p w14:paraId="01D234C3" w14:textId="77777777" w:rsidR="00EF3B90" w:rsidRPr="004318E3" w:rsidRDefault="008F5E95" w:rsidP="00EF3B90">
      <w:pPr>
        <w:pStyle w:val="Default"/>
        <w:numPr>
          <w:ilvl w:val="1"/>
          <w:numId w:val="87"/>
        </w:numPr>
        <w:spacing w:after="120"/>
        <w:ind w:left="360" w:hanging="360"/>
        <w:jc w:val="both"/>
        <w:rPr>
          <w:sz w:val="20"/>
          <w:szCs w:val="20"/>
        </w:rPr>
      </w:pPr>
      <w:r w:rsidRPr="004318E3">
        <w:rPr>
          <w:sz w:val="20"/>
          <w:szCs w:val="20"/>
        </w:rPr>
        <w:t xml:space="preserve">Draft </w:t>
      </w:r>
      <w:r w:rsidR="00EF3B90" w:rsidRPr="004318E3">
        <w:rPr>
          <w:sz w:val="20"/>
          <w:szCs w:val="20"/>
        </w:rPr>
        <w:t>Contract of M</w:t>
      </w:r>
      <w:r w:rsidRPr="004318E3">
        <w:rPr>
          <w:sz w:val="20"/>
          <w:szCs w:val="20"/>
        </w:rPr>
        <w:t xml:space="preserve">andate; </w:t>
      </w:r>
    </w:p>
    <w:p w14:paraId="48DBF98C" w14:textId="77777777" w:rsidR="00EF3B90" w:rsidRPr="004318E3" w:rsidRDefault="008F5E95" w:rsidP="00EF3B90">
      <w:pPr>
        <w:pStyle w:val="Default"/>
        <w:numPr>
          <w:ilvl w:val="1"/>
          <w:numId w:val="87"/>
        </w:numPr>
        <w:spacing w:after="120"/>
        <w:ind w:left="360" w:hanging="360"/>
        <w:jc w:val="both"/>
        <w:rPr>
          <w:sz w:val="20"/>
          <w:szCs w:val="20"/>
        </w:rPr>
      </w:pPr>
      <w:r w:rsidRPr="004318E3">
        <w:rPr>
          <w:sz w:val="20"/>
          <w:szCs w:val="20"/>
        </w:rPr>
        <w:t xml:space="preserve">Statements to be filled in by candidates; </w:t>
      </w:r>
    </w:p>
    <w:p w14:paraId="0A54F217" w14:textId="61B9C62B" w:rsidR="008F5E95" w:rsidRPr="004318E3" w:rsidRDefault="008F5E95" w:rsidP="00EF3B90">
      <w:pPr>
        <w:pStyle w:val="Default"/>
        <w:numPr>
          <w:ilvl w:val="1"/>
          <w:numId w:val="87"/>
        </w:numPr>
        <w:spacing w:after="120"/>
        <w:ind w:left="360" w:hanging="360"/>
        <w:jc w:val="both"/>
        <w:rPr>
          <w:sz w:val="20"/>
          <w:szCs w:val="20"/>
        </w:rPr>
      </w:pPr>
      <w:r w:rsidRPr="004318E3">
        <w:rPr>
          <w:sz w:val="20"/>
          <w:szCs w:val="20"/>
        </w:rPr>
        <w:t>Applica</w:t>
      </w:r>
      <w:r w:rsidR="00EF3B90" w:rsidRPr="004318E3">
        <w:rPr>
          <w:sz w:val="20"/>
          <w:szCs w:val="20"/>
        </w:rPr>
        <w:t>nt files</w:t>
      </w:r>
      <w:r w:rsidRPr="004318E3">
        <w:rPr>
          <w:sz w:val="20"/>
          <w:szCs w:val="20"/>
        </w:rPr>
        <w:t xml:space="preserve"> </w:t>
      </w:r>
    </w:p>
    <w:p w14:paraId="358906C3" w14:textId="6872000B" w:rsidR="008F5E95" w:rsidRPr="004318E3" w:rsidRDefault="008F5E95" w:rsidP="008F5E95">
      <w:pPr>
        <w:pStyle w:val="Default"/>
        <w:spacing w:after="120"/>
        <w:jc w:val="both"/>
        <w:rPr>
          <w:sz w:val="20"/>
          <w:szCs w:val="20"/>
        </w:rPr>
      </w:pPr>
      <w:r w:rsidRPr="004318E3">
        <w:rPr>
          <w:sz w:val="20"/>
          <w:szCs w:val="20"/>
        </w:rPr>
        <w:t>Candidates will be required to complete the applica</w:t>
      </w:r>
      <w:r w:rsidR="00EF3B90" w:rsidRPr="004318E3">
        <w:rPr>
          <w:sz w:val="20"/>
          <w:szCs w:val="20"/>
        </w:rPr>
        <w:t>nt</w:t>
      </w:r>
      <w:r w:rsidRPr="004318E3">
        <w:rPr>
          <w:sz w:val="20"/>
          <w:szCs w:val="20"/>
        </w:rPr>
        <w:t xml:space="preserve"> file with the documents requested in the selection notice</w:t>
      </w:r>
      <w:r w:rsidR="00EF3B90" w:rsidRPr="004318E3">
        <w:rPr>
          <w:sz w:val="20"/>
          <w:szCs w:val="20"/>
        </w:rPr>
        <w:t>,</w:t>
      </w:r>
      <w:r w:rsidRPr="004318E3">
        <w:rPr>
          <w:sz w:val="20"/>
          <w:szCs w:val="20"/>
        </w:rPr>
        <w:t xml:space="preserve"> and other documents to be determined by the Independent Expert at the time of the selection notice.</w:t>
      </w:r>
    </w:p>
    <w:p w14:paraId="2D317565" w14:textId="77777777" w:rsidR="008F5E95" w:rsidRPr="004318E3" w:rsidRDefault="008F5E95" w:rsidP="008F5E95">
      <w:pPr>
        <w:pStyle w:val="Default"/>
        <w:spacing w:after="120"/>
        <w:jc w:val="both"/>
        <w:rPr>
          <w:sz w:val="20"/>
          <w:szCs w:val="20"/>
        </w:rPr>
      </w:pPr>
    </w:p>
    <w:p w14:paraId="598D2AD2" w14:textId="77777777" w:rsidR="008F5E95" w:rsidRPr="004318E3" w:rsidRDefault="008F5E95" w:rsidP="008F5E95">
      <w:pPr>
        <w:pStyle w:val="Default"/>
        <w:spacing w:after="120"/>
        <w:jc w:val="both"/>
        <w:rPr>
          <w:sz w:val="20"/>
          <w:szCs w:val="20"/>
        </w:rPr>
      </w:pPr>
      <w:r w:rsidRPr="004318E3">
        <w:rPr>
          <w:sz w:val="20"/>
          <w:szCs w:val="20"/>
        </w:rPr>
        <w:t xml:space="preserve">ELEMENTS OF CONFIDENTIALITY </w:t>
      </w:r>
    </w:p>
    <w:p w14:paraId="17B0A630" w14:textId="585D40B3" w:rsidR="008F5E95" w:rsidRPr="004318E3" w:rsidRDefault="008F5E95" w:rsidP="008F5E95">
      <w:pPr>
        <w:pStyle w:val="Default"/>
        <w:spacing w:after="120"/>
        <w:jc w:val="both"/>
        <w:rPr>
          <w:sz w:val="20"/>
          <w:szCs w:val="20"/>
        </w:rPr>
      </w:pPr>
      <w:r w:rsidRPr="004318E3">
        <w:rPr>
          <w:sz w:val="20"/>
          <w:szCs w:val="20"/>
        </w:rPr>
        <w:t>All applica</w:t>
      </w:r>
      <w:r w:rsidR="00EF3B90" w:rsidRPr="004318E3">
        <w:rPr>
          <w:sz w:val="20"/>
          <w:szCs w:val="20"/>
        </w:rPr>
        <w:t>nt filles</w:t>
      </w:r>
      <w:r w:rsidRPr="004318E3">
        <w:rPr>
          <w:sz w:val="20"/>
          <w:szCs w:val="20"/>
        </w:rPr>
        <w:t xml:space="preserve"> </w:t>
      </w:r>
      <w:r w:rsidR="00EF3B90" w:rsidRPr="004318E3">
        <w:rPr>
          <w:sz w:val="20"/>
          <w:szCs w:val="20"/>
        </w:rPr>
        <w:t>shall</w:t>
      </w:r>
      <w:r w:rsidRPr="004318E3">
        <w:rPr>
          <w:sz w:val="20"/>
          <w:szCs w:val="20"/>
        </w:rPr>
        <w:t xml:space="preserve"> be treated in strict confidence by all parties involved in the selection and nomination procedure. Data privacy also means</w:t>
      </w:r>
      <w:r w:rsidR="003F34DD" w:rsidRPr="004318E3">
        <w:rPr>
          <w:sz w:val="20"/>
          <w:szCs w:val="20"/>
        </w:rPr>
        <w:t xml:space="preserve"> that such information shall</w:t>
      </w:r>
      <w:r w:rsidRPr="004318E3">
        <w:rPr>
          <w:sz w:val="20"/>
          <w:szCs w:val="20"/>
        </w:rPr>
        <w:t xml:space="preserve"> not</w:t>
      </w:r>
      <w:r w:rsidR="003F34DD" w:rsidRPr="004318E3">
        <w:rPr>
          <w:sz w:val="20"/>
          <w:szCs w:val="20"/>
        </w:rPr>
        <w:t xml:space="preserve"> be used</w:t>
      </w:r>
      <w:r w:rsidRPr="004318E3">
        <w:rPr>
          <w:sz w:val="20"/>
          <w:szCs w:val="20"/>
        </w:rPr>
        <w:t xml:space="preserve"> for personal gain. </w:t>
      </w:r>
    </w:p>
    <w:p w14:paraId="6EE4487D" w14:textId="73DEA7AE" w:rsidR="008F5E95" w:rsidRPr="004318E3" w:rsidRDefault="008F5E95" w:rsidP="008F5E95">
      <w:pPr>
        <w:pStyle w:val="Default"/>
        <w:spacing w:after="120"/>
        <w:jc w:val="both"/>
        <w:rPr>
          <w:sz w:val="20"/>
          <w:szCs w:val="20"/>
        </w:rPr>
      </w:pPr>
      <w:r w:rsidRPr="004318E3">
        <w:rPr>
          <w:sz w:val="20"/>
          <w:szCs w:val="20"/>
        </w:rPr>
        <w:t xml:space="preserve">Information on the identity of candidates </w:t>
      </w:r>
      <w:r w:rsidR="003F34DD" w:rsidRPr="004318E3">
        <w:rPr>
          <w:sz w:val="20"/>
          <w:szCs w:val="20"/>
        </w:rPr>
        <w:t>shal</w:t>
      </w:r>
      <w:r w:rsidRPr="004318E3">
        <w:rPr>
          <w:sz w:val="20"/>
          <w:szCs w:val="20"/>
        </w:rPr>
        <w:t>l be treated with the highest degree of confidentiality</w:t>
      </w:r>
      <w:r w:rsidR="003F34DD" w:rsidRPr="004318E3">
        <w:rPr>
          <w:sz w:val="20"/>
          <w:szCs w:val="20"/>
        </w:rPr>
        <w:t>,</w:t>
      </w:r>
      <w:r w:rsidRPr="004318E3">
        <w:rPr>
          <w:sz w:val="20"/>
          <w:szCs w:val="20"/>
        </w:rPr>
        <w:t xml:space="preserve"> and access to </w:t>
      </w:r>
      <w:r w:rsidR="003F34DD" w:rsidRPr="004318E3">
        <w:rPr>
          <w:sz w:val="20"/>
          <w:szCs w:val="20"/>
        </w:rPr>
        <w:t>such</w:t>
      </w:r>
      <w:r w:rsidRPr="004318E3">
        <w:rPr>
          <w:sz w:val="20"/>
          <w:szCs w:val="20"/>
        </w:rPr>
        <w:t xml:space="preserve"> information </w:t>
      </w:r>
      <w:r w:rsidR="003F34DD" w:rsidRPr="004318E3">
        <w:rPr>
          <w:sz w:val="20"/>
          <w:szCs w:val="20"/>
        </w:rPr>
        <w:t>shall</w:t>
      </w:r>
      <w:r w:rsidRPr="004318E3">
        <w:rPr>
          <w:sz w:val="20"/>
          <w:szCs w:val="20"/>
        </w:rPr>
        <w:t xml:space="preserve"> be limited to those involved in the decision-making process. </w:t>
      </w:r>
    </w:p>
    <w:p w14:paraId="35E700BD" w14:textId="77777777" w:rsidR="003F34DD" w:rsidRPr="004318E3" w:rsidRDefault="003F34DD" w:rsidP="008F5E95">
      <w:pPr>
        <w:pStyle w:val="Default"/>
        <w:spacing w:after="120"/>
        <w:jc w:val="both"/>
        <w:rPr>
          <w:sz w:val="20"/>
          <w:szCs w:val="20"/>
        </w:rPr>
      </w:pPr>
    </w:p>
    <w:p w14:paraId="46BDE76F" w14:textId="3FD3A829" w:rsidR="008F5E95" w:rsidRPr="004318E3" w:rsidRDefault="008F5E95" w:rsidP="008F5E95">
      <w:pPr>
        <w:pStyle w:val="Default"/>
        <w:spacing w:after="120"/>
        <w:jc w:val="both"/>
        <w:rPr>
          <w:sz w:val="20"/>
          <w:szCs w:val="20"/>
        </w:rPr>
      </w:pPr>
      <w:r w:rsidRPr="004318E3">
        <w:rPr>
          <w:sz w:val="20"/>
          <w:szCs w:val="20"/>
        </w:rPr>
        <w:t xml:space="preserve">List of confidential items: </w:t>
      </w:r>
    </w:p>
    <w:p w14:paraId="7E646942" w14:textId="0A0EF251" w:rsidR="008F5E95" w:rsidRPr="004318E3" w:rsidRDefault="003F34DD" w:rsidP="008F5E95">
      <w:pPr>
        <w:pStyle w:val="Default"/>
        <w:numPr>
          <w:ilvl w:val="0"/>
          <w:numId w:val="70"/>
        </w:numPr>
        <w:spacing w:after="120"/>
        <w:jc w:val="both"/>
        <w:rPr>
          <w:sz w:val="20"/>
          <w:szCs w:val="20"/>
        </w:rPr>
      </w:pPr>
      <w:r w:rsidRPr="004318E3">
        <w:rPr>
          <w:sz w:val="20"/>
          <w:szCs w:val="20"/>
        </w:rPr>
        <w:t xml:space="preserve">- </w:t>
      </w:r>
      <w:r w:rsidR="008F5E95" w:rsidRPr="004318E3">
        <w:rPr>
          <w:sz w:val="20"/>
          <w:szCs w:val="20"/>
        </w:rPr>
        <w:t>candidates' identity, personal data and applica</w:t>
      </w:r>
      <w:r w:rsidRPr="004318E3">
        <w:rPr>
          <w:sz w:val="20"/>
          <w:szCs w:val="20"/>
        </w:rPr>
        <w:t>nt</w:t>
      </w:r>
      <w:r w:rsidR="008F5E95" w:rsidRPr="004318E3">
        <w:rPr>
          <w:sz w:val="20"/>
          <w:szCs w:val="20"/>
        </w:rPr>
        <w:t xml:space="preserve"> files; </w:t>
      </w:r>
    </w:p>
    <w:p w14:paraId="6D27044E" w14:textId="6859AB77" w:rsidR="008F5E95" w:rsidRPr="004318E3" w:rsidRDefault="003F34DD" w:rsidP="008F5E95">
      <w:pPr>
        <w:pStyle w:val="Default"/>
        <w:numPr>
          <w:ilvl w:val="0"/>
          <w:numId w:val="70"/>
        </w:numPr>
        <w:spacing w:after="120"/>
        <w:jc w:val="both"/>
        <w:rPr>
          <w:sz w:val="20"/>
          <w:szCs w:val="20"/>
        </w:rPr>
      </w:pPr>
      <w:r w:rsidRPr="004318E3">
        <w:rPr>
          <w:sz w:val="20"/>
          <w:szCs w:val="20"/>
        </w:rPr>
        <w:t xml:space="preserve">- </w:t>
      </w:r>
      <w:r w:rsidR="008F5E95" w:rsidRPr="004318E3">
        <w:rPr>
          <w:sz w:val="20"/>
          <w:szCs w:val="20"/>
        </w:rPr>
        <w:t xml:space="preserve">information on candidates' private, </w:t>
      </w:r>
      <w:r w:rsidRPr="004318E3">
        <w:rPr>
          <w:sz w:val="20"/>
          <w:szCs w:val="20"/>
        </w:rPr>
        <w:t>professional,</w:t>
      </w:r>
      <w:r w:rsidR="008F5E95" w:rsidRPr="004318E3">
        <w:rPr>
          <w:sz w:val="20"/>
          <w:szCs w:val="20"/>
        </w:rPr>
        <w:t xml:space="preserve"> or public life. </w:t>
      </w:r>
    </w:p>
    <w:p w14:paraId="615D7074" w14:textId="77777777" w:rsidR="008F5E95" w:rsidRPr="004318E3" w:rsidRDefault="008F5E95" w:rsidP="008F5E95">
      <w:pPr>
        <w:pStyle w:val="Default"/>
        <w:spacing w:after="120"/>
        <w:jc w:val="both"/>
        <w:rPr>
          <w:sz w:val="20"/>
          <w:szCs w:val="20"/>
        </w:rPr>
      </w:pPr>
    </w:p>
    <w:p w14:paraId="7545E773" w14:textId="7C8F20A7" w:rsidR="008F5E95" w:rsidRPr="004318E3" w:rsidRDefault="008F5E95" w:rsidP="008F5E95">
      <w:pPr>
        <w:pStyle w:val="Default"/>
        <w:spacing w:after="120"/>
        <w:jc w:val="both"/>
        <w:rPr>
          <w:sz w:val="20"/>
          <w:szCs w:val="20"/>
        </w:rPr>
      </w:pPr>
      <w:r w:rsidRPr="004318E3">
        <w:rPr>
          <w:sz w:val="20"/>
          <w:szCs w:val="20"/>
        </w:rPr>
        <w:t xml:space="preserve">ELEMENTS </w:t>
      </w:r>
      <w:r w:rsidR="003F34DD" w:rsidRPr="004318E3">
        <w:rPr>
          <w:sz w:val="20"/>
          <w:szCs w:val="20"/>
        </w:rPr>
        <w:t xml:space="preserve">ONLY </w:t>
      </w:r>
      <w:r w:rsidRPr="004318E3">
        <w:rPr>
          <w:sz w:val="20"/>
          <w:szCs w:val="20"/>
        </w:rPr>
        <w:t xml:space="preserve">ACCESSIBLE TO THE SELECTION AND NOMINATION </w:t>
      </w:r>
      <w:r w:rsidR="00FB1480">
        <w:rPr>
          <w:sz w:val="20"/>
          <w:szCs w:val="20"/>
        </w:rPr>
        <w:t>COMMITTEE</w:t>
      </w:r>
      <w:r w:rsidRPr="004318E3">
        <w:rPr>
          <w:sz w:val="20"/>
          <w:szCs w:val="20"/>
        </w:rPr>
        <w:t xml:space="preserve"> </w:t>
      </w:r>
    </w:p>
    <w:p w14:paraId="15CD1B72" w14:textId="5F67029D" w:rsidR="008F5E95" w:rsidRPr="004318E3" w:rsidRDefault="008F5E95" w:rsidP="008F5E95">
      <w:pPr>
        <w:pStyle w:val="Default"/>
        <w:spacing w:after="120"/>
        <w:jc w:val="both"/>
        <w:rPr>
          <w:sz w:val="20"/>
          <w:szCs w:val="20"/>
        </w:rPr>
      </w:pPr>
      <w:r w:rsidRPr="004318E3">
        <w:rPr>
          <w:sz w:val="20"/>
          <w:szCs w:val="20"/>
        </w:rPr>
        <w:t xml:space="preserve">List of elements </w:t>
      </w:r>
      <w:r w:rsidR="003F34DD" w:rsidRPr="004318E3">
        <w:rPr>
          <w:sz w:val="20"/>
          <w:szCs w:val="20"/>
        </w:rPr>
        <w:t xml:space="preserve">only </w:t>
      </w:r>
      <w:r w:rsidRPr="004318E3">
        <w:rPr>
          <w:sz w:val="20"/>
          <w:szCs w:val="20"/>
        </w:rPr>
        <w:t xml:space="preserve">accessible to the Selection and Nomination Committee: </w:t>
      </w:r>
    </w:p>
    <w:p w14:paraId="78A290D8" w14:textId="735C7FAC" w:rsidR="008F5E95" w:rsidRPr="004318E3" w:rsidRDefault="003F34DD" w:rsidP="003F34DD">
      <w:pPr>
        <w:pStyle w:val="Default"/>
        <w:spacing w:after="120"/>
        <w:ind w:left="360" w:hanging="360"/>
        <w:jc w:val="both"/>
        <w:rPr>
          <w:sz w:val="20"/>
          <w:szCs w:val="20"/>
        </w:rPr>
      </w:pPr>
      <w:r w:rsidRPr="004318E3">
        <w:rPr>
          <w:sz w:val="20"/>
          <w:szCs w:val="20"/>
        </w:rPr>
        <w:t xml:space="preserve">- </w:t>
      </w:r>
      <w:r w:rsidRPr="004318E3">
        <w:rPr>
          <w:sz w:val="20"/>
          <w:szCs w:val="20"/>
        </w:rPr>
        <w:tab/>
      </w:r>
      <w:r w:rsidR="008F5E95" w:rsidRPr="004318E3">
        <w:rPr>
          <w:sz w:val="20"/>
          <w:szCs w:val="20"/>
        </w:rPr>
        <w:t xml:space="preserve">all </w:t>
      </w:r>
      <w:r w:rsidRPr="004318E3">
        <w:rPr>
          <w:sz w:val="20"/>
          <w:szCs w:val="20"/>
        </w:rPr>
        <w:t>scores</w:t>
      </w:r>
      <w:r w:rsidR="008F5E95" w:rsidRPr="004318E3">
        <w:rPr>
          <w:sz w:val="20"/>
          <w:szCs w:val="20"/>
        </w:rPr>
        <w:t xml:space="preserve"> obtained during the interim </w:t>
      </w:r>
      <w:r w:rsidRPr="004318E3">
        <w:rPr>
          <w:sz w:val="20"/>
          <w:szCs w:val="20"/>
        </w:rPr>
        <w:t>evaluations</w:t>
      </w:r>
      <w:r w:rsidR="008F5E95" w:rsidRPr="004318E3">
        <w:rPr>
          <w:sz w:val="20"/>
          <w:szCs w:val="20"/>
        </w:rPr>
        <w:t>/clarifications</w:t>
      </w:r>
      <w:r w:rsidRPr="004318E3">
        <w:rPr>
          <w:sz w:val="20"/>
          <w:szCs w:val="20"/>
        </w:rPr>
        <w:t xml:space="preserve">, </w:t>
      </w:r>
      <w:r w:rsidR="008F5E95" w:rsidRPr="004318E3">
        <w:rPr>
          <w:sz w:val="20"/>
          <w:szCs w:val="20"/>
        </w:rPr>
        <w:t xml:space="preserve">and integrated into the matrix; </w:t>
      </w:r>
    </w:p>
    <w:p w14:paraId="0F9BA3A9" w14:textId="3E9ACD11" w:rsidR="008F5E95" w:rsidRPr="004318E3" w:rsidRDefault="003F34DD" w:rsidP="003F34DD">
      <w:pPr>
        <w:pStyle w:val="Default"/>
        <w:spacing w:after="120"/>
        <w:ind w:left="360" w:hanging="360"/>
        <w:jc w:val="both"/>
        <w:rPr>
          <w:sz w:val="20"/>
          <w:szCs w:val="20"/>
        </w:rPr>
      </w:pPr>
      <w:r w:rsidRPr="004318E3">
        <w:rPr>
          <w:sz w:val="20"/>
          <w:szCs w:val="20"/>
        </w:rPr>
        <w:t xml:space="preserve">- </w:t>
      </w:r>
      <w:r w:rsidRPr="004318E3">
        <w:rPr>
          <w:sz w:val="20"/>
          <w:szCs w:val="20"/>
        </w:rPr>
        <w:tab/>
      </w:r>
      <w:r w:rsidR="008F5E95" w:rsidRPr="004318E3">
        <w:rPr>
          <w:sz w:val="20"/>
          <w:szCs w:val="20"/>
        </w:rPr>
        <w:t>the results of the interviews and the items, details, examples and all data provided by the candidates during the interviews, except</w:t>
      </w:r>
      <w:r w:rsidRPr="004318E3">
        <w:rPr>
          <w:sz w:val="20"/>
          <w:szCs w:val="20"/>
        </w:rPr>
        <w:t xml:space="preserve"> for</w:t>
      </w:r>
      <w:r w:rsidR="008F5E95" w:rsidRPr="004318E3">
        <w:rPr>
          <w:sz w:val="20"/>
          <w:szCs w:val="20"/>
        </w:rPr>
        <w:t xml:space="preserve"> confidential data; </w:t>
      </w:r>
    </w:p>
    <w:p w14:paraId="60E2412A" w14:textId="53B9C816" w:rsidR="008F5E95" w:rsidRPr="004318E3" w:rsidRDefault="003F34DD" w:rsidP="003F34DD">
      <w:pPr>
        <w:pStyle w:val="Default"/>
        <w:spacing w:after="120"/>
        <w:ind w:left="360" w:hanging="360"/>
        <w:jc w:val="both"/>
        <w:rPr>
          <w:sz w:val="20"/>
          <w:szCs w:val="20"/>
        </w:rPr>
      </w:pPr>
      <w:r w:rsidRPr="004318E3">
        <w:rPr>
          <w:sz w:val="20"/>
          <w:szCs w:val="20"/>
        </w:rPr>
        <w:t xml:space="preserve">- </w:t>
      </w:r>
      <w:r w:rsidRPr="004318E3">
        <w:rPr>
          <w:sz w:val="20"/>
          <w:szCs w:val="20"/>
        </w:rPr>
        <w:tab/>
      </w:r>
      <w:r w:rsidR="008F5E95" w:rsidRPr="004318E3">
        <w:rPr>
          <w:sz w:val="20"/>
          <w:szCs w:val="20"/>
        </w:rPr>
        <w:t xml:space="preserve">the long list of qualified candidates and the short list of qualified candidates for the next stage of selection. </w:t>
      </w:r>
      <w:r w:rsidRPr="004318E3">
        <w:rPr>
          <w:sz w:val="20"/>
          <w:szCs w:val="20"/>
        </w:rPr>
        <w:t xml:space="preserve"> </w:t>
      </w:r>
    </w:p>
    <w:p w14:paraId="62EADFFE" w14:textId="77777777" w:rsidR="008F5E95" w:rsidRPr="004318E3" w:rsidRDefault="008F5E95" w:rsidP="008F5E95">
      <w:pPr>
        <w:pStyle w:val="Default"/>
        <w:spacing w:after="120"/>
        <w:jc w:val="both"/>
        <w:rPr>
          <w:sz w:val="20"/>
          <w:szCs w:val="20"/>
        </w:rPr>
      </w:pPr>
    </w:p>
    <w:p w14:paraId="679FF727" w14:textId="46B23BF3" w:rsidR="008F5E95" w:rsidRPr="004318E3" w:rsidRDefault="00050BA5" w:rsidP="008F5E95">
      <w:pPr>
        <w:pStyle w:val="Default"/>
        <w:spacing w:after="120"/>
        <w:jc w:val="both"/>
        <w:rPr>
          <w:sz w:val="20"/>
          <w:szCs w:val="20"/>
        </w:rPr>
      </w:pPr>
      <w:r w:rsidRPr="004318E3">
        <w:rPr>
          <w:sz w:val="20"/>
          <w:szCs w:val="20"/>
        </w:rPr>
        <w:t>DISCLOSABLE ITEMS</w:t>
      </w:r>
      <w:r w:rsidR="008F5E95" w:rsidRPr="004318E3">
        <w:rPr>
          <w:sz w:val="20"/>
          <w:szCs w:val="20"/>
        </w:rPr>
        <w:t xml:space="preserve"> </w:t>
      </w:r>
    </w:p>
    <w:p w14:paraId="316A66EE" w14:textId="4E68F879" w:rsidR="008F5E95" w:rsidRPr="004318E3" w:rsidRDefault="008F5E95" w:rsidP="008F5E95">
      <w:pPr>
        <w:pStyle w:val="Default"/>
        <w:spacing w:after="120"/>
        <w:jc w:val="both"/>
        <w:rPr>
          <w:sz w:val="20"/>
          <w:szCs w:val="20"/>
        </w:rPr>
      </w:pPr>
      <w:r w:rsidRPr="004318E3">
        <w:rPr>
          <w:sz w:val="20"/>
          <w:szCs w:val="20"/>
        </w:rPr>
        <w:t xml:space="preserve">List of items that </w:t>
      </w:r>
      <w:r w:rsidR="00050BA5" w:rsidRPr="004318E3">
        <w:rPr>
          <w:sz w:val="20"/>
          <w:szCs w:val="20"/>
        </w:rPr>
        <w:t>may</w:t>
      </w:r>
      <w:r w:rsidRPr="004318E3">
        <w:rPr>
          <w:sz w:val="20"/>
          <w:szCs w:val="20"/>
        </w:rPr>
        <w:t xml:space="preserve"> be </w:t>
      </w:r>
      <w:r w:rsidR="00050BA5" w:rsidRPr="004318E3">
        <w:rPr>
          <w:sz w:val="20"/>
          <w:szCs w:val="20"/>
        </w:rPr>
        <w:t>disclosed to the</w:t>
      </w:r>
      <w:r w:rsidRPr="004318E3">
        <w:rPr>
          <w:sz w:val="20"/>
          <w:szCs w:val="20"/>
        </w:rPr>
        <w:t xml:space="preserve"> public:</w:t>
      </w:r>
    </w:p>
    <w:p w14:paraId="10F2DDDC" w14:textId="6983A807" w:rsidR="00050BA5" w:rsidRPr="004318E3" w:rsidRDefault="008F5E95" w:rsidP="00050BA5">
      <w:pPr>
        <w:pStyle w:val="Default"/>
        <w:numPr>
          <w:ilvl w:val="0"/>
          <w:numId w:val="72"/>
        </w:numPr>
        <w:spacing w:after="120"/>
        <w:ind w:left="360" w:hanging="360"/>
        <w:jc w:val="both"/>
        <w:rPr>
          <w:sz w:val="20"/>
          <w:szCs w:val="20"/>
        </w:rPr>
      </w:pPr>
      <w:r w:rsidRPr="004318E3">
        <w:rPr>
          <w:sz w:val="20"/>
          <w:szCs w:val="20"/>
        </w:rPr>
        <w:t xml:space="preserve">Initial </w:t>
      </w:r>
      <w:r w:rsidR="00050BA5" w:rsidRPr="004318E3">
        <w:rPr>
          <w:sz w:val="20"/>
          <w:szCs w:val="20"/>
        </w:rPr>
        <w:t>C</w:t>
      </w:r>
      <w:r w:rsidRPr="004318E3">
        <w:rPr>
          <w:sz w:val="20"/>
          <w:szCs w:val="20"/>
        </w:rPr>
        <w:t xml:space="preserve">omponent of the </w:t>
      </w:r>
      <w:r w:rsidR="00050BA5" w:rsidRPr="004318E3">
        <w:rPr>
          <w:sz w:val="20"/>
          <w:szCs w:val="20"/>
        </w:rPr>
        <w:t>S</w:t>
      </w:r>
      <w:r w:rsidRPr="004318E3">
        <w:rPr>
          <w:sz w:val="20"/>
          <w:szCs w:val="20"/>
        </w:rPr>
        <w:t xml:space="preserve">election </w:t>
      </w:r>
      <w:r w:rsidR="00050BA5" w:rsidRPr="004318E3">
        <w:rPr>
          <w:sz w:val="20"/>
          <w:szCs w:val="20"/>
        </w:rPr>
        <w:t>P</w:t>
      </w:r>
      <w:r w:rsidRPr="004318E3">
        <w:rPr>
          <w:sz w:val="20"/>
          <w:szCs w:val="20"/>
        </w:rPr>
        <w:t>lan, including</w:t>
      </w:r>
      <w:r w:rsidR="00050BA5" w:rsidRPr="004318E3">
        <w:rPr>
          <w:sz w:val="20"/>
          <w:szCs w:val="20"/>
        </w:rPr>
        <w:t xml:space="preserve"> the</w:t>
      </w:r>
      <w:r w:rsidRPr="004318E3">
        <w:rPr>
          <w:sz w:val="20"/>
          <w:szCs w:val="20"/>
        </w:rPr>
        <w:t xml:space="preserve"> Letter of Expectations </w:t>
      </w:r>
    </w:p>
    <w:p w14:paraId="4C59D2DE" w14:textId="7C4F5072" w:rsidR="00050BA5" w:rsidRPr="004318E3" w:rsidRDefault="00050BA5" w:rsidP="00050BA5">
      <w:pPr>
        <w:pStyle w:val="Default"/>
        <w:numPr>
          <w:ilvl w:val="0"/>
          <w:numId w:val="72"/>
        </w:numPr>
        <w:spacing w:after="120"/>
        <w:ind w:left="360" w:hanging="360"/>
        <w:jc w:val="both"/>
        <w:rPr>
          <w:sz w:val="20"/>
          <w:szCs w:val="20"/>
        </w:rPr>
      </w:pPr>
      <w:r w:rsidRPr="004318E3">
        <w:rPr>
          <w:sz w:val="20"/>
          <w:szCs w:val="20"/>
        </w:rPr>
        <w:t>BoD</w:t>
      </w:r>
      <w:r w:rsidR="008F5E95" w:rsidRPr="004318E3">
        <w:rPr>
          <w:sz w:val="20"/>
          <w:szCs w:val="20"/>
        </w:rPr>
        <w:t xml:space="preserve"> profile </w:t>
      </w:r>
    </w:p>
    <w:p w14:paraId="066237C1" w14:textId="77777777" w:rsidR="00050BA5" w:rsidRPr="004318E3" w:rsidRDefault="008F5E95" w:rsidP="008F5E95">
      <w:pPr>
        <w:pStyle w:val="Default"/>
        <w:numPr>
          <w:ilvl w:val="0"/>
          <w:numId w:val="72"/>
        </w:numPr>
        <w:spacing w:after="120"/>
        <w:ind w:left="360" w:hanging="360"/>
        <w:jc w:val="both"/>
        <w:rPr>
          <w:sz w:val="20"/>
          <w:szCs w:val="20"/>
        </w:rPr>
      </w:pPr>
      <w:r w:rsidRPr="004318E3">
        <w:rPr>
          <w:sz w:val="20"/>
          <w:szCs w:val="20"/>
        </w:rPr>
        <w:lastRenderedPageBreak/>
        <w:t xml:space="preserve">Candidate profile </w:t>
      </w:r>
    </w:p>
    <w:p w14:paraId="7FB970AD" w14:textId="77777777" w:rsidR="00050BA5" w:rsidRPr="004318E3" w:rsidRDefault="00050BA5" w:rsidP="00050BA5">
      <w:pPr>
        <w:pStyle w:val="Default"/>
        <w:numPr>
          <w:ilvl w:val="0"/>
          <w:numId w:val="72"/>
        </w:numPr>
        <w:spacing w:after="120"/>
        <w:ind w:left="360" w:hanging="360"/>
        <w:jc w:val="both"/>
        <w:rPr>
          <w:sz w:val="20"/>
          <w:szCs w:val="20"/>
        </w:rPr>
      </w:pPr>
      <w:r w:rsidRPr="004318E3">
        <w:rPr>
          <w:sz w:val="20"/>
          <w:szCs w:val="20"/>
        </w:rPr>
        <w:t>R</w:t>
      </w:r>
      <w:r w:rsidR="008F5E95" w:rsidRPr="004318E3">
        <w:rPr>
          <w:sz w:val="20"/>
          <w:szCs w:val="20"/>
        </w:rPr>
        <w:t xml:space="preserve">ecruitment and selection notice </w:t>
      </w:r>
    </w:p>
    <w:p w14:paraId="6607E158" w14:textId="77777777" w:rsidR="00050BA5" w:rsidRPr="004318E3" w:rsidRDefault="00050BA5" w:rsidP="00050BA5">
      <w:pPr>
        <w:pStyle w:val="Default"/>
        <w:numPr>
          <w:ilvl w:val="0"/>
          <w:numId w:val="72"/>
        </w:numPr>
        <w:spacing w:after="120"/>
        <w:ind w:left="360" w:hanging="360"/>
        <w:jc w:val="both"/>
        <w:rPr>
          <w:sz w:val="20"/>
          <w:szCs w:val="20"/>
        </w:rPr>
      </w:pPr>
      <w:r w:rsidRPr="004318E3">
        <w:rPr>
          <w:sz w:val="20"/>
          <w:szCs w:val="20"/>
        </w:rPr>
        <w:t>S</w:t>
      </w:r>
      <w:r w:rsidR="008F5E95" w:rsidRPr="004318E3">
        <w:rPr>
          <w:sz w:val="20"/>
          <w:szCs w:val="20"/>
        </w:rPr>
        <w:t xml:space="preserve">election and evaluation criteria </w:t>
      </w:r>
    </w:p>
    <w:p w14:paraId="5EACFC2C" w14:textId="77777777" w:rsidR="00050BA5" w:rsidRPr="004318E3" w:rsidRDefault="008F5E95" w:rsidP="00050BA5">
      <w:pPr>
        <w:pStyle w:val="Default"/>
        <w:numPr>
          <w:ilvl w:val="0"/>
          <w:numId w:val="72"/>
        </w:numPr>
        <w:spacing w:after="120"/>
        <w:ind w:left="360" w:hanging="360"/>
        <w:jc w:val="both"/>
        <w:rPr>
          <w:sz w:val="20"/>
          <w:szCs w:val="20"/>
        </w:rPr>
      </w:pPr>
      <w:r w:rsidRPr="004318E3">
        <w:rPr>
          <w:sz w:val="20"/>
          <w:szCs w:val="20"/>
        </w:rPr>
        <w:t xml:space="preserve">Interview plan </w:t>
      </w:r>
    </w:p>
    <w:p w14:paraId="32395CE1" w14:textId="77777777" w:rsidR="00050BA5" w:rsidRPr="004318E3" w:rsidRDefault="00050BA5" w:rsidP="00050BA5">
      <w:pPr>
        <w:pStyle w:val="Default"/>
        <w:numPr>
          <w:ilvl w:val="0"/>
          <w:numId w:val="72"/>
        </w:numPr>
        <w:spacing w:after="120"/>
        <w:ind w:left="360" w:hanging="360"/>
        <w:jc w:val="both"/>
        <w:rPr>
          <w:sz w:val="20"/>
          <w:szCs w:val="20"/>
        </w:rPr>
      </w:pPr>
      <w:r w:rsidRPr="004318E3">
        <w:rPr>
          <w:sz w:val="20"/>
          <w:szCs w:val="20"/>
        </w:rPr>
        <w:t>D</w:t>
      </w:r>
      <w:r w:rsidR="008F5E95" w:rsidRPr="004318E3">
        <w:rPr>
          <w:sz w:val="20"/>
          <w:szCs w:val="20"/>
        </w:rPr>
        <w:t xml:space="preserve">eclarations </w:t>
      </w:r>
      <w:r w:rsidRPr="004318E3">
        <w:rPr>
          <w:sz w:val="20"/>
          <w:szCs w:val="20"/>
        </w:rPr>
        <w:t>forms</w:t>
      </w:r>
    </w:p>
    <w:p w14:paraId="743D8A8F" w14:textId="6CB6B67C" w:rsidR="008F5E95" w:rsidRPr="004318E3" w:rsidRDefault="008F5E95" w:rsidP="00050BA5">
      <w:pPr>
        <w:pStyle w:val="Default"/>
        <w:numPr>
          <w:ilvl w:val="0"/>
          <w:numId w:val="72"/>
        </w:numPr>
        <w:spacing w:after="120"/>
        <w:ind w:left="360" w:hanging="360"/>
        <w:jc w:val="both"/>
        <w:rPr>
          <w:sz w:val="20"/>
          <w:szCs w:val="20"/>
        </w:rPr>
      </w:pPr>
      <w:r w:rsidRPr="004318E3">
        <w:rPr>
          <w:sz w:val="20"/>
          <w:szCs w:val="20"/>
        </w:rPr>
        <w:t xml:space="preserve">Integral </w:t>
      </w:r>
      <w:r w:rsidR="00050BA5" w:rsidRPr="004318E3">
        <w:rPr>
          <w:sz w:val="20"/>
          <w:szCs w:val="20"/>
        </w:rPr>
        <w:t>C</w:t>
      </w:r>
      <w:r w:rsidRPr="004318E3">
        <w:rPr>
          <w:sz w:val="20"/>
          <w:szCs w:val="20"/>
        </w:rPr>
        <w:t xml:space="preserve">omponent of the </w:t>
      </w:r>
      <w:r w:rsidR="00050BA5" w:rsidRPr="004318E3">
        <w:rPr>
          <w:sz w:val="20"/>
          <w:szCs w:val="20"/>
        </w:rPr>
        <w:t>S</w:t>
      </w:r>
      <w:r w:rsidRPr="004318E3">
        <w:rPr>
          <w:sz w:val="20"/>
          <w:szCs w:val="20"/>
        </w:rPr>
        <w:t xml:space="preserve">election </w:t>
      </w:r>
      <w:r w:rsidR="00050BA5" w:rsidRPr="004318E3">
        <w:rPr>
          <w:sz w:val="20"/>
          <w:szCs w:val="20"/>
        </w:rPr>
        <w:t>P</w:t>
      </w:r>
      <w:r w:rsidRPr="004318E3">
        <w:rPr>
          <w:sz w:val="20"/>
          <w:szCs w:val="20"/>
        </w:rPr>
        <w:t xml:space="preserve">lan. </w:t>
      </w:r>
    </w:p>
    <w:p w14:paraId="77F97985" w14:textId="77777777" w:rsidR="008F5E95" w:rsidRPr="004318E3" w:rsidRDefault="008F5E95" w:rsidP="008F5E95">
      <w:pPr>
        <w:pStyle w:val="Default"/>
        <w:spacing w:after="120"/>
        <w:jc w:val="both"/>
        <w:rPr>
          <w:sz w:val="20"/>
          <w:szCs w:val="20"/>
        </w:rPr>
      </w:pPr>
    </w:p>
    <w:p w14:paraId="58ABFE84" w14:textId="12300DF1" w:rsidR="008F5E95" w:rsidRPr="004318E3" w:rsidRDefault="008F5E95" w:rsidP="008F5E95">
      <w:pPr>
        <w:pStyle w:val="Default"/>
        <w:spacing w:after="120"/>
        <w:jc w:val="both"/>
        <w:rPr>
          <w:sz w:val="20"/>
          <w:szCs w:val="20"/>
        </w:rPr>
      </w:pPr>
      <w:r w:rsidRPr="004318E3">
        <w:rPr>
          <w:sz w:val="20"/>
          <w:szCs w:val="20"/>
        </w:rPr>
        <w:t>The final report</w:t>
      </w:r>
      <w:r w:rsidR="00050BA5" w:rsidRPr="004318E3">
        <w:rPr>
          <w:sz w:val="20"/>
          <w:szCs w:val="20"/>
        </w:rPr>
        <w:t xml:space="preserve"> shall be</w:t>
      </w:r>
      <w:r w:rsidRPr="004318E3">
        <w:rPr>
          <w:sz w:val="20"/>
          <w:szCs w:val="20"/>
        </w:rPr>
        <w:t xml:space="preserve"> published on the website</w:t>
      </w:r>
      <w:r w:rsidR="00050BA5" w:rsidRPr="004318E3">
        <w:rPr>
          <w:sz w:val="20"/>
          <w:szCs w:val="20"/>
        </w:rPr>
        <w:t>s</w:t>
      </w:r>
      <w:r w:rsidRPr="004318E3">
        <w:rPr>
          <w:sz w:val="20"/>
          <w:szCs w:val="20"/>
        </w:rPr>
        <w:t xml:space="preserve"> of the Ministry of Energy, </w:t>
      </w:r>
      <w:r w:rsidR="007C00A3" w:rsidRPr="004318E3">
        <w:rPr>
          <w:sz w:val="20"/>
          <w:szCs w:val="20"/>
        </w:rPr>
        <w:t>ROMGAZ S.A.</w:t>
      </w:r>
      <w:r w:rsidR="00050BA5" w:rsidRPr="004318E3">
        <w:rPr>
          <w:sz w:val="20"/>
          <w:szCs w:val="20"/>
        </w:rPr>
        <w:t>,</w:t>
      </w:r>
      <w:r w:rsidRPr="004318E3">
        <w:rPr>
          <w:sz w:val="20"/>
          <w:szCs w:val="20"/>
        </w:rPr>
        <w:t xml:space="preserve"> and AMEPIP, in compliance with the provisions of </w:t>
      </w:r>
      <w:r w:rsidRPr="004318E3">
        <w:rPr>
          <w:i/>
          <w:iCs/>
          <w:sz w:val="20"/>
          <w:szCs w:val="20"/>
        </w:rPr>
        <w:t>Regulation (EU) 2016</w:t>
      </w:r>
      <w:r w:rsidR="00050BA5" w:rsidRPr="004318E3">
        <w:rPr>
          <w:i/>
          <w:iCs/>
          <w:sz w:val="20"/>
          <w:szCs w:val="20"/>
        </w:rPr>
        <w:t>/</w:t>
      </w:r>
      <w:r w:rsidRPr="004318E3">
        <w:rPr>
          <w:i/>
          <w:iCs/>
          <w:sz w:val="20"/>
          <w:szCs w:val="20"/>
        </w:rPr>
        <w:t xml:space="preserve"> </w:t>
      </w:r>
      <w:r w:rsidR="00050BA5" w:rsidRPr="004318E3">
        <w:rPr>
          <w:i/>
          <w:iCs/>
          <w:sz w:val="20"/>
          <w:szCs w:val="20"/>
        </w:rPr>
        <w:t xml:space="preserve">679 </w:t>
      </w:r>
      <w:r w:rsidRPr="004318E3">
        <w:rPr>
          <w:i/>
          <w:iCs/>
          <w:sz w:val="20"/>
          <w:szCs w:val="20"/>
        </w:rPr>
        <w:t xml:space="preserve">on the protection of </w:t>
      </w:r>
      <w:r w:rsidR="00050BA5" w:rsidRPr="004318E3">
        <w:rPr>
          <w:i/>
          <w:iCs/>
          <w:sz w:val="20"/>
          <w:szCs w:val="20"/>
        </w:rPr>
        <w:t>natural persons</w:t>
      </w:r>
      <w:r w:rsidRPr="004318E3">
        <w:rPr>
          <w:i/>
          <w:iCs/>
          <w:sz w:val="20"/>
          <w:szCs w:val="20"/>
        </w:rPr>
        <w:t xml:space="preserve"> with regard to the processing of personal data and on the free movement of such data</w:t>
      </w:r>
      <w:r w:rsidRPr="004318E3">
        <w:rPr>
          <w:sz w:val="20"/>
          <w:szCs w:val="20"/>
        </w:rPr>
        <w:t>.</w:t>
      </w:r>
    </w:p>
    <w:p w14:paraId="2E0A8B82" w14:textId="77777777" w:rsidR="008F5E95" w:rsidRPr="004318E3" w:rsidRDefault="008F5E95" w:rsidP="008F5E95">
      <w:pPr>
        <w:pStyle w:val="Default"/>
        <w:spacing w:after="120"/>
        <w:jc w:val="both"/>
        <w:rPr>
          <w:sz w:val="20"/>
          <w:szCs w:val="20"/>
        </w:rPr>
      </w:pPr>
    </w:p>
    <w:p w14:paraId="06CF0B58" w14:textId="3754F395" w:rsidR="008F5E95" w:rsidRPr="004318E3" w:rsidRDefault="008F5E95" w:rsidP="008F5E95">
      <w:pPr>
        <w:pStyle w:val="Default"/>
        <w:spacing w:after="120"/>
        <w:jc w:val="both"/>
        <w:rPr>
          <w:sz w:val="20"/>
          <w:szCs w:val="20"/>
        </w:rPr>
      </w:pPr>
      <w:r w:rsidRPr="004318E3">
        <w:rPr>
          <w:b/>
          <w:bCs/>
          <w:sz w:val="20"/>
          <w:szCs w:val="20"/>
        </w:rPr>
        <w:t xml:space="preserve">FUTURE ACTIONS TO </w:t>
      </w:r>
      <w:r w:rsidR="001B5463">
        <w:rPr>
          <w:b/>
          <w:bCs/>
          <w:sz w:val="20"/>
          <w:szCs w:val="20"/>
        </w:rPr>
        <w:t>FINALIZE</w:t>
      </w:r>
      <w:r w:rsidRPr="004318E3">
        <w:rPr>
          <w:b/>
          <w:bCs/>
          <w:sz w:val="20"/>
          <w:szCs w:val="20"/>
        </w:rPr>
        <w:t xml:space="preserve"> THE SELECTION PLAN </w:t>
      </w:r>
    </w:p>
    <w:p w14:paraId="4FF2F2DA" w14:textId="680D3E5B" w:rsidR="008F5E95" w:rsidRPr="004318E3" w:rsidRDefault="00050BA5" w:rsidP="008F5E95">
      <w:pPr>
        <w:pStyle w:val="Default"/>
        <w:spacing w:after="120"/>
        <w:jc w:val="both"/>
        <w:rPr>
          <w:sz w:val="20"/>
          <w:szCs w:val="20"/>
        </w:rPr>
      </w:pPr>
      <w:r w:rsidRPr="004318E3">
        <w:rPr>
          <w:sz w:val="20"/>
          <w:szCs w:val="20"/>
        </w:rPr>
        <w:t xml:space="preserve">To </w:t>
      </w:r>
      <w:r w:rsidR="001B5463">
        <w:rPr>
          <w:sz w:val="20"/>
          <w:szCs w:val="20"/>
        </w:rPr>
        <w:t>finalize</w:t>
      </w:r>
      <w:r w:rsidR="008F5E95" w:rsidRPr="004318E3">
        <w:rPr>
          <w:sz w:val="20"/>
          <w:szCs w:val="20"/>
        </w:rPr>
        <w:t xml:space="preserve"> the Selection Plan, the Selection and Nomination Commission</w:t>
      </w:r>
      <w:r w:rsidRPr="004318E3">
        <w:rPr>
          <w:sz w:val="20"/>
          <w:szCs w:val="20"/>
        </w:rPr>
        <w:t xml:space="preserve"> shall</w:t>
      </w:r>
      <w:r w:rsidR="008F5E95" w:rsidRPr="004318E3">
        <w:rPr>
          <w:sz w:val="20"/>
          <w:szCs w:val="20"/>
        </w:rPr>
        <w:t xml:space="preserve"> </w:t>
      </w:r>
      <w:r w:rsidRPr="004318E3">
        <w:rPr>
          <w:sz w:val="20"/>
          <w:szCs w:val="20"/>
        </w:rPr>
        <w:t>perform</w:t>
      </w:r>
      <w:r w:rsidR="008F5E95" w:rsidRPr="004318E3">
        <w:rPr>
          <w:sz w:val="20"/>
          <w:szCs w:val="20"/>
        </w:rPr>
        <w:t xml:space="preserve"> the activities </w:t>
      </w:r>
      <w:r w:rsidRPr="004318E3">
        <w:rPr>
          <w:sz w:val="20"/>
          <w:szCs w:val="20"/>
        </w:rPr>
        <w:t xml:space="preserve">necessary </w:t>
      </w:r>
      <w:r w:rsidR="008F5E95" w:rsidRPr="004318E3">
        <w:rPr>
          <w:sz w:val="20"/>
          <w:szCs w:val="20"/>
        </w:rPr>
        <w:t xml:space="preserve">to comply with the provisions of G.E.O. no. 109/2011 and G.D. no. 639/2023. </w:t>
      </w:r>
    </w:p>
    <w:p w14:paraId="365B84C4" w14:textId="2382FDE6" w:rsidR="008F5E95" w:rsidRPr="004318E3" w:rsidRDefault="008F5E95" w:rsidP="008F5E95">
      <w:pPr>
        <w:pStyle w:val="Default"/>
        <w:spacing w:after="120"/>
        <w:jc w:val="both"/>
        <w:rPr>
          <w:sz w:val="20"/>
          <w:szCs w:val="20"/>
        </w:rPr>
      </w:pPr>
      <w:r w:rsidRPr="004318E3">
        <w:rPr>
          <w:sz w:val="20"/>
          <w:szCs w:val="20"/>
        </w:rPr>
        <w:t xml:space="preserve">To this end, </w:t>
      </w:r>
      <w:r w:rsidR="00050BA5" w:rsidRPr="004318E3">
        <w:rPr>
          <w:sz w:val="20"/>
          <w:szCs w:val="20"/>
        </w:rPr>
        <w:t>SNC shall</w:t>
      </w:r>
      <w:r w:rsidRPr="004318E3">
        <w:rPr>
          <w:sz w:val="20"/>
          <w:szCs w:val="20"/>
        </w:rPr>
        <w:t xml:space="preserve"> </w:t>
      </w:r>
      <w:r w:rsidR="00050BA5" w:rsidRPr="004318E3">
        <w:rPr>
          <w:sz w:val="20"/>
          <w:szCs w:val="20"/>
        </w:rPr>
        <w:t xml:space="preserve">prepare </w:t>
      </w:r>
      <w:r w:rsidRPr="004318E3">
        <w:rPr>
          <w:sz w:val="20"/>
          <w:szCs w:val="20"/>
        </w:rPr>
        <w:t>the following documents</w:t>
      </w:r>
      <w:r w:rsidR="00896B33" w:rsidRPr="004318E3">
        <w:rPr>
          <w:sz w:val="20"/>
          <w:szCs w:val="20"/>
        </w:rPr>
        <w:t>,</w:t>
      </w:r>
      <w:r w:rsidRPr="004318E3">
        <w:rPr>
          <w:sz w:val="20"/>
          <w:szCs w:val="20"/>
        </w:rPr>
        <w:t xml:space="preserve"> </w:t>
      </w:r>
      <w:r w:rsidR="00896B33" w:rsidRPr="004318E3">
        <w:rPr>
          <w:sz w:val="20"/>
          <w:szCs w:val="20"/>
        </w:rPr>
        <w:t xml:space="preserve">but not be limited to, </w:t>
      </w:r>
      <w:r w:rsidRPr="004318E3">
        <w:rPr>
          <w:sz w:val="20"/>
          <w:szCs w:val="20"/>
        </w:rPr>
        <w:t xml:space="preserve">required in the recruitment and selection process: </w:t>
      </w:r>
    </w:p>
    <w:p w14:paraId="4D870815" w14:textId="77777777" w:rsidR="00896B33" w:rsidRPr="004318E3" w:rsidRDefault="00896B33" w:rsidP="00896B33">
      <w:pPr>
        <w:pStyle w:val="Default"/>
        <w:numPr>
          <w:ilvl w:val="0"/>
          <w:numId w:val="74"/>
        </w:numPr>
        <w:spacing w:after="120"/>
        <w:jc w:val="both"/>
        <w:rPr>
          <w:sz w:val="20"/>
          <w:szCs w:val="20"/>
        </w:rPr>
      </w:pPr>
      <w:r w:rsidRPr="004318E3">
        <w:rPr>
          <w:sz w:val="20"/>
          <w:szCs w:val="20"/>
        </w:rPr>
        <w:t xml:space="preserve">a) </w:t>
      </w:r>
      <w:r w:rsidR="008F5E95" w:rsidRPr="004318E3">
        <w:rPr>
          <w:sz w:val="20"/>
          <w:szCs w:val="20"/>
        </w:rPr>
        <w:t xml:space="preserve">Candidate profile for </w:t>
      </w:r>
      <w:r w:rsidRPr="004318E3">
        <w:rPr>
          <w:sz w:val="20"/>
          <w:szCs w:val="20"/>
        </w:rPr>
        <w:t>BoD member</w:t>
      </w:r>
      <w:r w:rsidR="008F5E95" w:rsidRPr="004318E3">
        <w:rPr>
          <w:sz w:val="20"/>
          <w:szCs w:val="20"/>
        </w:rPr>
        <w:t xml:space="preserve">; </w:t>
      </w:r>
    </w:p>
    <w:p w14:paraId="7513543B" w14:textId="09CFC976" w:rsidR="008F5E95" w:rsidRPr="004318E3" w:rsidRDefault="00896B33" w:rsidP="00896B33">
      <w:pPr>
        <w:pStyle w:val="Default"/>
        <w:numPr>
          <w:ilvl w:val="0"/>
          <w:numId w:val="74"/>
        </w:numPr>
        <w:spacing w:after="120"/>
        <w:jc w:val="both"/>
        <w:rPr>
          <w:sz w:val="20"/>
          <w:szCs w:val="20"/>
        </w:rPr>
      </w:pPr>
      <w:r w:rsidRPr="004318E3">
        <w:rPr>
          <w:sz w:val="20"/>
          <w:szCs w:val="20"/>
        </w:rPr>
        <w:t>b) C</w:t>
      </w:r>
      <w:r w:rsidR="008F5E95" w:rsidRPr="004318E3">
        <w:rPr>
          <w:sz w:val="20"/>
          <w:szCs w:val="20"/>
        </w:rPr>
        <w:t xml:space="preserve">andidate profile matrix; </w:t>
      </w:r>
    </w:p>
    <w:p w14:paraId="019349A8" w14:textId="0B759E6B" w:rsidR="008F5E95" w:rsidRPr="004318E3" w:rsidRDefault="00896B33" w:rsidP="008F5E95">
      <w:pPr>
        <w:pStyle w:val="Default"/>
        <w:numPr>
          <w:ilvl w:val="0"/>
          <w:numId w:val="74"/>
        </w:numPr>
        <w:spacing w:after="120"/>
        <w:jc w:val="both"/>
        <w:rPr>
          <w:sz w:val="20"/>
          <w:szCs w:val="20"/>
        </w:rPr>
      </w:pPr>
      <w:r w:rsidRPr="004318E3">
        <w:rPr>
          <w:sz w:val="20"/>
          <w:szCs w:val="20"/>
        </w:rPr>
        <w:t>c) S</w:t>
      </w:r>
      <w:r w:rsidR="008F5E95" w:rsidRPr="004318E3">
        <w:rPr>
          <w:sz w:val="20"/>
          <w:szCs w:val="20"/>
        </w:rPr>
        <w:t xml:space="preserve">election notices for the print and online media; </w:t>
      </w:r>
    </w:p>
    <w:p w14:paraId="0B69A86F" w14:textId="450F870E" w:rsidR="00896B33" w:rsidRPr="004318E3" w:rsidRDefault="00896B33" w:rsidP="00896B33">
      <w:pPr>
        <w:pStyle w:val="Default"/>
        <w:numPr>
          <w:ilvl w:val="0"/>
          <w:numId w:val="74"/>
        </w:numPr>
        <w:spacing w:after="120"/>
        <w:jc w:val="both"/>
        <w:rPr>
          <w:sz w:val="20"/>
          <w:szCs w:val="20"/>
        </w:rPr>
      </w:pPr>
      <w:r w:rsidRPr="004318E3">
        <w:rPr>
          <w:sz w:val="20"/>
          <w:szCs w:val="20"/>
        </w:rPr>
        <w:t>d) D</w:t>
      </w:r>
      <w:r w:rsidR="008F5E95" w:rsidRPr="004318E3">
        <w:rPr>
          <w:sz w:val="20"/>
          <w:szCs w:val="20"/>
        </w:rPr>
        <w:t xml:space="preserve">etailed list of documents required for natural and legal persons to apply; </w:t>
      </w:r>
    </w:p>
    <w:p w14:paraId="38BF5808" w14:textId="1337BE50" w:rsidR="008F5E95" w:rsidRPr="004318E3" w:rsidRDefault="00896B33" w:rsidP="00896B33">
      <w:pPr>
        <w:pStyle w:val="Default"/>
        <w:numPr>
          <w:ilvl w:val="0"/>
          <w:numId w:val="74"/>
        </w:numPr>
        <w:spacing w:after="120"/>
        <w:jc w:val="both"/>
        <w:rPr>
          <w:sz w:val="20"/>
          <w:szCs w:val="20"/>
        </w:rPr>
      </w:pPr>
      <w:r w:rsidRPr="004318E3">
        <w:rPr>
          <w:sz w:val="20"/>
          <w:szCs w:val="20"/>
        </w:rPr>
        <w:t>e) D</w:t>
      </w:r>
      <w:r w:rsidR="008F5E95" w:rsidRPr="004318E3">
        <w:rPr>
          <w:sz w:val="20"/>
          <w:szCs w:val="20"/>
        </w:rPr>
        <w:t xml:space="preserve">eclaration forms to be completed by candidates; </w:t>
      </w:r>
    </w:p>
    <w:p w14:paraId="1FA10340" w14:textId="1D6BDBFF" w:rsidR="008F5E95" w:rsidRPr="004318E3" w:rsidRDefault="00896B33" w:rsidP="008F5E95">
      <w:pPr>
        <w:pStyle w:val="Default"/>
        <w:numPr>
          <w:ilvl w:val="0"/>
          <w:numId w:val="75"/>
        </w:numPr>
        <w:spacing w:after="120"/>
        <w:jc w:val="both"/>
        <w:rPr>
          <w:sz w:val="20"/>
          <w:szCs w:val="20"/>
        </w:rPr>
      </w:pPr>
      <w:r w:rsidRPr="004318E3">
        <w:rPr>
          <w:sz w:val="20"/>
          <w:szCs w:val="20"/>
        </w:rPr>
        <w:t>f) Documents</w:t>
      </w:r>
      <w:r w:rsidR="008F5E95" w:rsidRPr="004318E3">
        <w:rPr>
          <w:sz w:val="20"/>
          <w:szCs w:val="20"/>
        </w:rPr>
        <w:t xml:space="preserve"> relating to the Declaration of Intent; </w:t>
      </w:r>
    </w:p>
    <w:p w14:paraId="7F0667A4" w14:textId="0B5906FA" w:rsidR="008F5E95" w:rsidRPr="004318E3" w:rsidRDefault="00896B33" w:rsidP="008F5E95">
      <w:pPr>
        <w:pStyle w:val="Default"/>
        <w:numPr>
          <w:ilvl w:val="0"/>
          <w:numId w:val="75"/>
        </w:numPr>
        <w:spacing w:after="120"/>
        <w:jc w:val="both"/>
        <w:rPr>
          <w:sz w:val="20"/>
          <w:szCs w:val="20"/>
        </w:rPr>
      </w:pPr>
      <w:r w:rsidRPr="004318E3">
        <w:rPr>
          <w:sz w:val="20"/>
          <w:szCs w:val="20"/>
        </w:rPr>
        <w:t xml:space="preserve">g) </w:t>
      </w:r>
      <w:r w:rsidR="008F5E95" w:rsidRPr="004318E3">
        <w:rPr>
          <w:sz w:val="20"/>
          <w:szCs w:val="20"/>
        </w:rPr>
        <w:t xml:space="preserve">Interview plan; </w:t>
      </w:r>
    </w:p>
    <w:p w14:paraId="33C30407" w14:textId="7E4986F8" w:rsidR="008F5E95" w:rsidRPr="004318E3" w:rsidRDefault="00896B33" w:rsidP="008F5E95">
      <w:pPr>
        <w:pStyle w:val="Default"/>
        <w:numPr>
          <w:ilvl w:val="0"/>
          <w:numId w:val="75"/>
        </w:numPr>
        <w:spacing w:after="120"/>
        <w:jc w:val="both"/>
        <w:rPr>
          <w:sz w:val="20"/>
          <w:szCs w:val="20"/>
        </w:rPr>
      </w:pPr>
      <w:r w:rsidRPr="004318E3">
        <w:rPr>
          <w:sz w:val="20"/>
          <w:szCs w:val="20"/>
        </w:rPr>
        <w:t>h) L</w:t>
      </w:r>
      <w:r w:rsidR="008F5E95" w:rsidRPr="004318E3">
        <w:rPr>
          <w:sz w:val="20"/>
          <w:szCs w:val="20"/>
        </w:rPr>
        <w:t xml:space="preserve">ist of confidential items and </w:t>
      </w:r>
      <w:r w:rsidRPr="004318E3">
        <w:rPr>
          <w:sz w:val="20"/>
          <w:szCs w:val="20"/>
        </w:rPr>
        <w:t>disclosable information</w:t>
      </w:r>
      <w:r w:rsidR="008F5E95" w:rsidRPr="004318E3">
        <w:rPr>
          <w:sz w:val="20"/>
          <w:szCs w:val="20"/>
        </w:rPr>
        <w:t xml:space="preserve">; </w:t>
      </w:r>
    </w:p>
    <w:p w14:paraId="5B7E4759" w14:textId="13E52B28" w:rsidR="008F5E95" w:rsidRPr="004318E3" w:rsidRDefault="00896B33" w:rsidP="008F5E95">
      <w:pPr>
        <w:pStyle w:val="Default"/>
        <w:numPr>
          <w:ilvl w:val="0"/>
          <w:numId w:val="75"/>
        </w:numPr>
        <w:spacing w:after="120"/>
        <w:jc w:val="both"/>
        <w:rPr>
          <w:sz w:val="20"/>
          <w:szCs w:val="20"/>
        </w:rPr>
      </w:pPr>
      <w:r w:rsidRPr="004318E3">
        <w:rPr>
          <w:sz w:val="20"/>
          <w:szCs w:val="20"/>
        </w:rPr>
        <w:t>i) L</w:t>
      </w:r>
      <w:r w:rsidR="008F5E95" w:rsidRPr="004318E3">
        <w:rPr>
          <w:sz w:val="20"/>
          <w:szCs w:val="20"/>
        </w:rPr>
        <w:t xml:space="preserve">ist of items for checking short-listed candidates. </w:t>
      </w:r>
    </w:p>
    <w:p w14:paraId="1C75C574" w14:textId="77777777" w:rsidR="00896B33" w:rsidRPr="004318E3" w:rsidRDefault="00896B33" w:rsidP="008F5E95">
      <w:pPr>
        <w:pStyle w:val="Default"/>
        <w:spacing w:after="120"/>
        <w:jc w:val="both"/>
        <w:rPr>
          <w:sz w:val="20"/>
          <w:szCs w:val="20"/>
        </w:rPr>
      </w:pPr>
    </w:p>
    <w:p w14:paraId="361B7793" w14:textId="0841FDBE" w:rsidR="008F5E95" w:rsidRPr="004318E3" w:rsidRDefault="00896B33" w:rsidP="008F5E95">
      <w:pPr>
        <w:pStyle w:val="Default"/>
        <w:spacing w:after="120"/>
        <w:jc w:val="both"/>
        <w:rPr>
          <w:sz w:val="20"/>
          <w:szCs w:val="20"/>
        </w:rPr>
      </w:pPr>
      <w:r w:rsidRPr="004318E3">
        <w:rPr>
          <w:sz w:val="20"/>
          <w:szCs w:val="20"/>
        </w:rPr>
        <w:t>The Selection and Nomination Committee shall</w:t>
      </w:r>
      <w:r w:rsidR="008F5E95" w:rsidRPr="004318E3">
        <w:rPr>
          <w:sz w:val="20"/>
          <w:szCs w:val="20"/>
        </w:rPr>
        <w:t xml:space="preserve"> </w:t>
      </w:r>
      <w:r w:rsidRPr="004318E3">
        <w:rPr>
          <w:sz w:val="20"/>
          <w:szCs w:val="20"/>
        </w:rPr>
        <w:t xml:space="preserve">complete/amend/update/finalize to a definitive version the Selection Plan </w:t>
      </w:r>
      <w:r w:rsidR="008F5E95" w:rsidRPr="004318E3">
        <w:rPr>
          <w:sz w:val="20"/>
          <w:szCs w:val="20"/>
        </w:rPr>
        <w:t>with other elements/documents related to the selection procedure that</w:t>
      </w:r>
      <w:r w:rsidR="008277DA" w:rsidRPr="004318E3">
        <w:rPr>
          <w:sz w:val="20"/>
          <w:szCs w:val="20"/>
        </w:rPr>
        <w:t xml:space="preserve"> may arise</w:t>
      </w:r>
      <w:r w:rsidR="008F5E95" w:rsidRPr="004318E3">
        <w:rPr>
          <w:sz w:val="20"/>
          <w:szCs w:val="20"/>
        </w:rPr>
        <w:t xml:space="preserve"> between the </w:t>
      </w:r>
      <w:r w:rsidRPr="004318E3">
        <w:rPr>
          <w:sz w:val="20"/>
          <w:szCs w:val="20"/>
        </w:rPr>
        <w:t xml:space="preserve">initiation </w:t>
      </w:r>
      <w:r w:rsidR="008F5E95" w:rsidRPr="004318E3">
        <w:rPr>
          <w:sz w:val="20"/>
          <w:szCs w:val="20"/>
        </w:rPr>
        <w:t>date of</w:t>
      </w:r>
      <w:r w:rsidRPr="004318E3">
        <w:rPr>
          <w:sz w:val="20"/>
          <w:szCs w:val="20"/>
        </w:rPr>
        <w:t xml:space="preserve"> the procedure</w:t>
      </w:r>
      <w:r w:rsidR="008F5E95" w:rsidRPr="004318E3">
        <w:rPr>
          <w:sz w:val="20"/>
          <w:szCs w:val="20"/>
        </w:rPr>
        <w:t xml:space="preserve"> and the date of </w:t>
      </w:r>
      <w:r w:rsidRPr="004318E3">
        <w:rPr>
          <w:sz w:val="20"/>
          <w:szCs w:val="20"/>
        </w:rPr>
        <w:t>SNC F</w:t>
      </w:r>
      <w:r w:rsidR="008F5E95" w:rsidRPr="004318E3">
        <w:rPr>
          <w:sz w:val="20"/>
          <w:szCs w:val="20"/>
        </w:rPr>
        <w:t xml:space="preserve">inal </w:t>
      </w:r>
      <w:r w:rsidRPr="004318E3">
        <w:rPr>
          <w:sz w:val="20"/>
          <w:szCs w:val="20"/>
        </w:rPr>
        <w:t>R</w:t>
      </w:r>
      <w:r w:rsidR="008F5E95" w:rsidRPr="004318E3">
        <w:rPr>
          <w:sz w:val="20"/>
          <w:szCs w:val="20"/>
        </w:rPr>
        <w:t>eport</w:t>
      </w:r>
      <w:r w:rsidR="008277DA" w:rsidRPr="004318E3">
        <w:rPr>
          <w:sz w:val="20"/>
          <w:szCs w:val="20"/>
        </w:rPr>
        <w:t xml:space="preserve"> publication</w:t>
      </w:r>
      <w:r w:rsidR="008F5E95" w:rsidRPr="004318E3">
        <w:rPr>
          <w:sz w:val="20"/>
          <w:szCs w:val="20"/>
        </w:rPr>
        <w:t>.</w:t>
      </w:r>
    </w:p>
    <w:p w14:paraId="4FE7BB3F" w14:textId="4297AEF9" w:rsidR="00A92AFE" w:rsidRPr="004318E3" w:rsidRDefault="00A92AFE" w:rsidP="008F5E95">
      <w:pPr>
        <w:spacing w:after="120"/>
        <w:jc w:val="both"/>
        <w:rPr>
          <w:rFonts w:ascii="Trebuchet MS" w:hAnsi="Trebuchet MS"/>
          <w:sz w:val="20"/>
          <w:szCs w:val="20"/>
          <w:lang w:val="en-US"/>
        </w:rPr>
      </w:pPr>
    </w:p>
    <w:sectPr w:rsidR="00A92AFE" w:rsidRPr="004318E3" w:rsidSect="00237A0D">
      <w:footerReference w:type="even" r:id="rId11"/>
      <w:footerReference w:type="default" r:id="rId12"/>
      <w:footerReference w:type="first" r:id="rId13"/>
      <w:pgSz w:w="11907" w:h="16840" w:code="9"/>
      <w:pgMar w:top="1440" w:right="1017" w:bottom="1350" w:left="1440" w:header="567" w:footer="7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982E4" w14:textId="77777777" w:rsidR="009F3AB3" w:rsidRDefault="009F3AB3" w:rsidP="00DF5E32">
      <w:r>
        <w:separator/>
      </w:r>
    </w:p>
  </w:endnote>
  <w:endnote w:type="continuationSeparator" w:id="0">
    <w:p w14:paraId="0F5D0522" w14:textId="77777777" w:rsidR="009F3AB3" w:rsidRDefault="009F3AB3" w:rsidP="00DF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B955D" w14:textId="77777777" w:rsidR="009D2AE2" w:rsidRDefault="005663B1" w:rsidP="00DF5E32">
    <w:pPr>
      <w:pStyle w:val="Footer"/>
      <w:rPr>
        <w:rStyle w:val="PageNumber"/>
      </w:rPr>
    </w:pPr>
    <w:r>
      <w:rPr>
        <w:rStyle w:val="PageNumber"/>
      </w:rPr>
      <w:fldChar w:fldCharType="begin"/>
    </w:r>
    <w:r w:rsidR="009D2AE2">
      <w:rPr>
        <w:rStyle w:val="PageNumber"/>
      </w:rPr>
      <w:instrText xml:space="preserve">PAGE  </w:instrText>
    </w:r>
    <w:r>
      <w:rPr>
        <w:rStyle w:val="PageNumber"/>
      </w:rPr>
      <w:fldChar w:fldCharType="end"/>
    </w:r>
  </w:p>
  <w:p w14:paraId="020E0FCB" w14:textId="77777777" w:rsidR="009D2AE2" w:rsidRDefault="009D2AE2" w:rsidP="00DF5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04288"/>
      <w:docPartObj>
        <w:docPartGallery w:val="Page Numbers (Bottom of Page)"/>
        <w:docPartUnique/>
      </w:docPartObj>
    </w:sdtPr>
    <w:sdtEndPr>
      <w:rPr>
        <w:noProof/>
      </w:rPr>
    </w:sdtEndPr>
    <w:sdtContent>
      <w:p w14:paraId="2D676C18" w14:textId="3AE80140" w:rsidR="001E533A" w:rsidRDefault="001E53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C1B643" w14:textId="77777777" w:rsidR="009D2AE2" w:rsidRDefault="009D2AE2" w:rsidP="00DF5E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58A6C" w14:textId="77777777" w:rsidR="009D2AE2" w:rsidRDefault="00B268C9" w:rsidP="00DF5E32">
    <w:pPr>
      <w:pStyle w:val="Footer"/>
    </w:pPr>
    <w:r>
      <w:t xml:space="preserve">                                                                              </w:t>
    </w:r>
    <w:r w:rsidR="00992236">
      <w:t xml:space="preserve">      </w:t>
    </w:r>
    <w:r>
      <w:t xml:space="preserve"> </w:t>
    </w:r>
    <w:r w:rsidR="00FA637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45163" w14:textId="77777777" w:rsidR="009F3AB3" w:rsidRDefault="009F3AB3" w:rsidP="00DF5E32">
      <w:r>
        <w:separator/>
      </w:r>
    </w:p>
  </w:footnote>
  <w:footnote w:type="continuationSeparator" w:id="0">
    <w:p w14:paraId="26C62C4A" w14:textId="77777777" w:rsidR="009F3AB3" w:rsidRDefault="009F3AB3" w:rsidP="00DF5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pt;height:1pt;visibility:visible;mso-wrap-style:square" o:bullet="t">
        <v:imagedata r:id="rId1" o:title=""/>
      </v:shape>
    </w:pict>
  </w:numPicBullet>
  <w:abstractNum w:abstractNumId="0" w15:restartNumberingAfterBreak="0">
    <w:nsid w:val="8DDE8FC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017E6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8386C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23864F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ACAC5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269E1EE"/>
    <w:multiLevelType w:val="hybridMultilevel"/>
    <w:tmpl w:val="22847228"/>
    <w:lvl w:ilvl="0" w:tplc="FFFFFFFF">
      <w:start w:val="1"/>
      <w:numFmt w:val="upperLetter"/>
      <w:lvlText w:val=""/>
      <w:lvlJc w:val="left"/>
    </w:lvl>
    <w:lvl w:ilvl="1" w:tplc="DA78C102">
      <w:start w:val="1"/>
      <w:numFmt w:val="lowerLetter"/>
      <w:lvlText w:val="%2."/>
      <w:lvlJc w:val="left"/>
      <w:rPr>
        <w:rFonts w:ascii="Trebuchet MS" w:eastAsiaTheme="minorHAnsi" w:hAnsi="Trebuchet MS" w:cs="Trebuchet M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866136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F63A94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69BF99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76C02A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B0CA49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7CE1F6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C7CB7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0477A6D"/>
    <w:multiLevelType w:val="hybridMultilevel"/>
    <w:tmpl w:val="FFFFFFFF"/>
    <w:lvl w:ilvl="0" w:tplc="FFFFFFFF">
      <w:start w:val="1"/>
      <w:numFmt w:val="upperLetter"/>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FFFF7C"/>
    <w:multiLevelType w:val="singleLevel"/>
    <w:tmpl w:val="92901F3A"/>
    <w:lvl w:ilvl="0">
      <w:start w:val="1"/>
      <w:numFmt w:val="decimal"/>
      <w:pStyle w:val="Heading9"/>
      <w:lvlText w:val="%1."/>
      <w:lvlJc w:val="left"/>
      <w:pPr>
        <w:tabs>
          <w:tab w:val="num" w:pos="1800"/>
        </w:tabs>
        <w:ind w:left="1800" w:hanging="360"/>
      </w:pPr>
      <w:rPr>
        <w:rFonts w:cs="Times New Roman"/>
      </w:rPr>
    </w:lvl>
  </w:abstractNum>
  <w:abstractNum w:abstractNumId="15" w15:restartNumberingAfterBreak="0">
    <w:nsid w:val="FFFFFF7D"/>
    <w:multiLevelType w:val="singleLevel"/>
    <w:tmpl w:val="4C8AC25A"/>
    <w:lvl w:ilvl="0">
      <w:start w:val="1"/>
      <w:numFmt w:val="decimal"/>
      <w:pStyle w:val="StyleHeading4Bold"/>
      <w:lvlText w:val="%1."/>
      <w:lvlJc w:val="left"/>
      <w:pPr>
        <w:tabs>
          <w:tab w:val="num" w:pos="1440"/>
        </w:tabs>
        <w:ind w:left="1440" w:hanging="360"/>
      </w:pPr>
      <w:rPr>
        <w:rFonts w:cs="Times New Roman"/>
      </w:rPr>
    </w:lvl>
  </w:abstractNum>
  <w:abstractNum w:abstractNumId="16" w15:restartNumberingAfterBreak="0">
    <w:nsid w:val="FFFFFF7E"/>
    <w:multiLevelType w:val="singleLevel"/>
    <w:tmpl w:val="61F8D6F8"/>
    <w:lvl w:ilvl="0">
      <w:start w:val="1"/>
      <w:numFmt w:val="decimal"/>
      <w:pStyle w:val="ListNumber3"/>
      <w:lvlText w:val="%1."/>
      <w:lvlJc w:val="left"/>
      <w:pPr>
        <w:tabs>
          <w:tab w:val="num" w:pos="926"/>
        </w:tabs>
        <w:ind w:left="926" w:hanging="360"/>
      </w:pPr>
      <w:rPr>
        <w:rFonts w:cs="Times New Roman"/>
      </w:rPr>
    </w:lvl>
  </w:abstractNum>
  <w:abstractNum w:abstractNumId="17" w15:restartNumberingAfterBreak="0">
    <w:nsid w:val="FFFFFF7F"/>
    <w:multiLevelType w:val="singleLevel"/>
    <w:tmpl w:val="82DA646E"/>
    <w:lvl w:ilvl="0">
      <w:start w:val="1"/>
      <w:numFmt w:val="decimal"/>
      <w:pStyle w:val="ListNumber2"/>
      <w:lvlText w:val="%1."/>
      <w:lvlJc w:val="left"/>
      <w:pPr>
        <w:tabs>
          <w:tab w:val="num" w:pos="643"/>
        </w:tabs>
        <w:ind w:left="643" w:hanging="360"/>
      </w:pPr>
      <w:rPr>
        <w:rFonts w:cs="Times New Roman"/>
      </w:rPr>
    </w:lvl>
  </w:abstractNum>
  <w:abstractNum w:abstractNumId="18" w15:restartNumberingAfterBreak="0">
    <w:nsid w:val="FFFFFF80"/>
    <w:multiLevelType w:val="singleLevel"/>
    <w:tmpl w:val="FFB087B4"/>
    <w:lvl w:ilvl="0">
      <w:start w:val="1"/>
      <w:numFmt w:val="bullet"/>
      <w:pStyle w:val="ListBullet5"/>
      <w:lvlText w:val=""/>
      <w:lvlJc w:val="left"/>
      <w:pPr>
        <w:tabs>
          <w:tab w:val="num" w:pos="1492"/>
        </w:tabs>
        <w:ind w:left="1492" w:hanging="360"/>
      </w:pPr>
      <w:rPr>
        <w:rFonts w:ascii="Symbol" w:hAnsi="Symbol" w:hint="default"/>
      </w:rPr>
    </w:lvl>
  </w:abstractNum>
  <w:abstractNum w:abstractNumId="19" w15:restartNumberingAfterBreak="0">
    <w:nsid w:val="FFFFFF81"/>
    <w:multiLevelType w:val="singleLevel"/>
    <w:tmpl w:val="2D58F692"/>
    <w:lvl w:ilvl="0">
      <w:start w:val="1"/>
      <w:numFmt w:val="bullet"/>
      <w:pStyle w:val="CMSHeadL9"/>
      <w:lvlText w:val=""/>
      <w:lvlJc w:val="left"/>
      <w:pPr>
        <w:tabs>
          <w:tab w:val="num" w:pos="1209"/>
        </w:tabs>
        <w:ind w:left="1209" w:hanging="360"/>
      </w:pPr>
      <w:rPr>
        <w:rFonts w:ascii="Symbol" w:hAnsi="Symbol" w:hint="default"/>
      </w:rPr>
    </w:lvl>
  </w:abstractNum>
  <w:abstractNum w:abstractNumId="20" w15:restartNumberingAfterBreak="0">
    <w:nsid w:val="FFFFFF82"/>
    <w:multiLevelType w:val="singleLevel"/>
    <w:tmpl w:val="B980F002"/>
    <w:lvl w:ilvl="0">
      <w:start w:val="1"/>
      <w:numFmt w:val="bullet"/>
      <w:pStyle w:val="ListBullet3"/>
      <w:lvlText w:val=""/>
      <w:lvlJc w:val="left"/>
      <w:pPr>
        <w:tabs>
          <w:tab w:val="num" w:pos="926"/>
        </w:tabs>
        <w:ind w:left="926" w:hanging="360"/>
      </w:pPr>
      <w:rPr>
        <w:rFonts w:ascii="Symbol" w:hAnsi="Symbol" w:hint="default"/>
      </w:rPr>
    </w:lvl>
  </w:abstractNum>
  <w:abstractNum w:abstractNumId="21" w15:restartNumberingAfterBreak="0">
    <w:nsid w:val="FFFFFF83"/>
    <w:multiLevelType w:val="singleLevel"/>
    <w:tmpl w:val="87E82EE0"/>
    <w:lvl w:ilvl="0">
      <w:start w:val="1"/>
      <w:numFmt w:val="bullet"/>
      <w:pStyle w:val="ListBullet2"/>
      <w:lvlText w:val=""/>
      <w:lvlJc w:val="left"/>
      <w:pPr>
        <w:tabs>
          <w:tab w:val="num" w:pos="643"/>
        </w:tabs>
        <w:ind w:left="643" w:hanging="360"/>
      </w:pPr>
      <w:rPr>
        <w:rFonts w:ascii="Symbol" w:hAnsi="Symbol" w:hint="default"/>
      </w:rPr>
    </w:lvl>
  </w:abstractNum>
  <w:abstractNum w:abstractNumId="22" w15:restartNumberingAfterBreak="0">
    <w:nsid w:val="FFFFFF88"/>
    <w:multiLevelType w:val="singleLevel"/>
    <w:tmpl w:val="6DBAF4C4"/>
    <w:lvl w:ilvl="0">
      <w:start w:val="1"/>
      <w:numFmt w:val="decimal"/>
      <w:pStyle w:val="BodyText"/>
      <w:lvlText w:val="%1."/>
      <w:lvlJc w:val="left"/>
      <w:pPr>
        <w:tabs>
          <w:tab w:val="num" w:pos="360"/>
        </w:tabs>
        <w:ind w:left="360" w:hanging="360"/>
      </w:pPr>
      <w:rPr>
        <w:rFonts w:cs="Times New Roman"/>
      </w:rPr>
    </w:lvl>
  </w:abstractNum>
  <w:abstractNum w:abstractNumId="23" w15:restartNumberingAfterBreak="0">
    <w:nsid w:val="FFFFFF89"/>
    <w:multiLevelType w:val="singleLevel"/>
    <w:tmpl w:val="9804590C"/>
    <w:lvl w:ilvl="0">
      <w:start w:val="1"/>
      <w:numFmt w:val="bullet"/>
      <w:pStyle w:val="ListBullet"/>
      <w:lvlText w:val=""/>
      <w:lvlJc w:val="left"/>
      <w:pPr>
        <w:tabs>
          <w:tab w:val="num" w:pos="360"/>
        </w:tabs>
        <w:ind w:left="360" w:hanging="360"/>
      </w:pPr>
      <w:rPr>
        <w:rFonts w:ascii="Symbol" w:hAnsi="Symbol" w:hint="default"/>
      </w:rPr>
    </w:lvl>
  </w:abstractNum>
  <w:abstractNum w:abstractNumId="24" w15:restartNumberingAfterBreak="0">
    <w:nsid w:val="00C8356C"/>
    <w:multiLevelType w:val="hybridMultilevel"/>
    <w:tmpl w:val="F1B0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13D37A2"/>
    <w:multiLevelType w:val="hybridMultilevel"/>
    <w:tmpl w:val="6172BA5E"/>
    <w:lvl w:ilvl="0" w:tplc="2482E8C2">
      <w:start w:val="1"/>
      <w:numFmt w:val="bullet"/>
      <w:lvlText w:val="−"/>
      <w:lvlJc w:val="left"/>
      <w:pPr>
        <w:ind w:left="792" w:hanging="360"/>
      </w:pPr>
      <w:rPr>
        <w:rFonts w:ascii="Trebuchet MS" w:hAnsi="Trebuchet MS"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26" w15:restartNumberingAfterBreak="0">
    <w:nsid w:val="07E21C26"/>
    <w:multiLevelType w:val="multilevel"/>
    <w:tmpl w:val="19BE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8D17726"/>
    <w:multiLevelType w:val="hybridMultilevel"/>
    <w:tmpl w:val="724C3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A0D2DA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B074122"/>
    <w:multiLevelType w:val="hybridMultilevel"/>
    <w:tmpl w:val="F96E8D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871DE3"/>
    <w:multiLevelType w:val="hybridMultilevel"/>
    <w:tmpl w:val="74FC40EC"/>
    <w:lvl w:ilvl="0" w:tplc="C52A9060">
      <w:start w:val="2"/>
      <w:numFmt w:val="bullet"/>
      <w:lvlText w:val="-"/>
      <w:lvlJc w:val="left"/>
      <w:pPr>
        <w:ind w:left="1440" w:hanging="360"/>
      </w:pPr>
      <w:rPr>
        <w:rFonts w:ascii="Trebuchet MS" w:eastAsiaTheme="minorHAnsi" w:hAnsi="Trebuchet MS" w:cs="Trebuchet 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0E53272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F073E48"/>
    <w:multiLevelType w:val="hybridMultilevel"/>
    <w:tmpl w:val="3566FC36"/>
    <w:lvl w:ilvl="0" w:tplc="3886C974">
      <w:start w:val="1"/>
      <w:numFmt w:val="bullet"/>
      <w:lvlText w:val="•"/>
      <w:lvlJc w:val="left"/>
      <w:pPr>
        <w:tabs>
          <w:tab w:val="num" w:pos="720"/>
        </w:tabs>
        <w:ind w:left="720" w:hanging="360"/>
      </w:pPr>
      <w:rPr>
        <w:rFonts w:ascii="Times New Roman" w:hAnsi="Times New Roman" w:hint="default"/>
      </w:rPr>
    </w:lvl>
    <w:lvl w:ilvl="1" w:tplc="F6967C00" w:tentative="1">
      <w:start w:val="1"/>
      <w:numFmt w:val="bullet"/>
      <w:lvlText w:val="•"/>
      <w:lvlJc w:val="left"/>
      <w:pPr>
        <w:tabs>
          <w:tab w:val="num" w:pos="1440"/>
        </w:tabs>
        <w:ind w:left="1440" w:hanging="360"/>
      </w:pPr>
      <w:rPr>
        <w:rFonts w:ascii="Times New Roman" w:hAnsi="Times New Roman" w:hint="default"/>
      </w:rPr>
    </w:lvl>
    <w:lvl w:ilvl="2" w:tplc="7F08BE2E" w:tentative="1">
      <w:start w:val="1"/>
      <w:numFmt w:val="bullet"/>
      <w:lvlText w:val="•"/>
      <w:lvlJc w:val="left"/>
      <w:pPr>
        <w:tabs>
          <w:tab w:val="num" w:pos="2160"/>
        </w:tabs>
        <w:ind w:left="2160" w:hanging="360"/>
      </w:pPr>
      <w:rPr>
        <w:rFonts w:ascii="Times New Roman" w:hAnsi="Times New Roman" w:hint="default"/>
      </w:rPr>
    </w:lvl>
    <w:lvl w:ilvl="3" w:tplc="7C9E1C0C" w:tentative="1">
      <w:start w:val="1"/>
      <w:numFmt w:val="bullet"/>
      <w:lvlText w:val="•"/>
      <w:lvlJc w:val="left"/>
      <w:pPr>
        <w:tabs>
          <w:tab w:val="num" w:pos="2880"/>
        </w:tabs>
        <w:ind w:left="2880" w:hanging="360"/>
      </w:pPr>
      <w:rPr>
        <w:rFonts w:ascii="Times New Roman" w:hAnsi="Times New Roman" w:hint="default"/>
      </w:rPr>
    </w:lvl>
    <w:lvl w:ilvl="4" w:tplc="768E8156" w:tentative="1">
      <w:start w:val="1"/>
      <w:numFmt w:val="bullet"/>
      <w:lvlText w:val="•"/>
      <w:lvlJc w:val="left"/>
      <w:pPr>
        <w:tabs>
          <w:tab w:val="num" w:pos="3600"/>
        </w:tabs>
        <w:ind w:left="3600" w:hanging="360"/>
      </w:pPr>
      <w:rPr>
        <w:rFonts w:ascii="Times New Roman" w:hAnsi="Times New Roman" w:hint="default"/>
      </w:rPr>
    </w:lvl>
    <w:lvl w:ilvl="5" w:tplc="1F1611CC" w:tentative="1">
      <w:start w:val="1"/>
      <w:numFmt w:val="bullet"/>
      <w:lvlText w:val="•"/>
      <w:lvlJc w:val="left"/>
      <w:pPr>
        <w:tabs>
          <w:tab w:val="num" w:pos="4320"/>
        </w:tabs>
        <w:ind w:left="4320" w:hanging="360"/>
      </w:pPr>
      <w:rPr>
        <w:rFonts w:ascii="Times New Roman" w:hAnsi="Times New Roman" w:hint="default"/>
      </w:rPr>
    </w:lvl>
    <w:lvl w:ilvl="6" w:tplc="3440FDE2" w:tentative="1">
      <w:start w:val="1"/>
      <w:numFmt w:val="bullet"/>
      <w:lvlText w:val="•"/>
      <w:lvlJc w:val="left"/>
      <w:pPr>
        <w:tabs>
          <w:tab w:val="num" w:pos="5040"/>
        </w:tabs>
        <w:ind w:left="5040" w:hanging="360"/>
      </w:pPr>
      <w:rPr>
        <w:rFonts w:ascii="Times New Roman" w:hAnsi="Times New Roman" w:hint="default"/>
      </w:rPr>
    </w:lvl>
    <w:lvl w:ilvl="7" w:tplc="76CAC514" w:tentative="1">
      <w:start w:val="1"/>
      <w:numFmt w:val="bullet"/>
      <w:lvlText w:val="•"/>
      <w:lvlJc w:val="left"/>
      <w:pPr>
        <w:tabs>
          <w:tab w:val="num" w:pos="5760"/>
        </w:tabs>
        <w:ind w:left="5760" w:hanging="360"/>
      </w:pPr>
      <w:rPr>
        <w:rFonts w:ascii="Times New Roman" w:hAnsi="Times New Roman" w:hint="default"/>
      </w:rPr>
    </w:lvl>
    <w:lvl w:ilvl="8" w:tplc="1534C31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0F9A2755"/>
    <w:multiLevelType w:val="hybridMultilevel"/>
    <w:tmpl w:val="43C2D9F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4" w15:restartNumberingAfterBreak="0">
    <w:nsid w:val="1134658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14FD6961"/>
    <w:multiLevelType w:val="hybridMultilevel"/>
    <w:tmpl w:val="D26E8736"/>
    <w:lvl w:ilvl="0" w:tplc="FFFFFFFF">
      <w:start w:val="1"/>
      <w:numFmt w:val="lowerRoman"/>
      <w:lvlText w:val="%1."/>
      <w:lvlJc w:val="right"/>
      <w:pPr>
        <w:ind w:left="720" w:hanging="360"/>
      </w:pPr>
    </w:lvl>
    <w:lvl w:ilvl="1" w:tplc="0409001B">
      <w:start w:val="1"/>
      <w:numFmt w:val="lowerRoman"/>
      <w:lvlText w:val="%2."/>
      <w:lvlJc w:val="right"/>
      <w:pPr>
        <w:ind w:left="3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5592F58"/>
    <w:multiLevelType w:val="multilevel"/>
    <w:tmpl w:val="10FC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7235B0E"/>
    <w:multiLevelType w:val="hybridMultilevel"/>
    <w:tmpl w:val="F6A47E4A"/>
    <w:lvl w:ilvl="0" w:tplc="3D180D70">
      <w:start w:val="1"/>
      <w:numFmt w:val="bullet"/>
      <w:lvlText w:val="•"/>
      <w:lvlJc w:val="left"/>
      <w:pPr>
        <w:tabs>
          <w:tab w:val="num" w:pos="720"/>
        </w:tabs>
        <w:ind w:left="720" w:hanging="360"/>
      </w:pPr>
      <w:rPr>
        <w:rFonts w:ascii="Times New Roman" w:hAnsi="Times New Roman" w:hint="default"/>
      </w:rPr>
    </w:lvl>
    <w:lvl w:ilvl="1" w:tplc="DF0C5424">
      <w:numFmt w:val="bullet"/>
      <w:lvlText w:val="•"/>
      <w:lvlJc w:val="left"/>
      <w:pPr>
        <w:tabs>
          <w:tab w:val="num" w:pos="1440"/>
        </w:tabs>
        <w:ind w:left="1440" w:hanging="360"/>
      </w:pPr>
      <w:rPr>
        <w:rFonts w:ascii="Times New Roman" w:hAnsi="Times New Roman" w:hint="default"/>
      </w:rPr>
    </w:lvl>
    <w:lvl w:ilvl="2" w:tplc="6950BD86" w:tentative="1">
      <w:start w:val="1"/>
      <w:numFmt w:val="bullet"/>
      <w:lvlText w:val="•"/>
      <w:lvlJc w:val="left"/>
      <w:pPr>
        <w:tabs>
          <w:tab w:val="num" w:pos="2160"/>
        </w:tabs>
        <w:ind w:left="2160" w:hanging="360"/>
      </w:pPr>
      <w:rPr>
        <w:rFonts w:ascii="Times New Roman" w:hAnsi="Times New Roman" w:hint="default"/>
      </w:rPr>
    </w:lvl>
    <w:lvl w:ilvl="3" w:tplc="5C5A5DE0" w:tentative="1">
      <w:start w:val="1"/>
      <w:numFmt w:val="bullet"/>
      <w:lvlText w:val="•"/>
      <w:lvlJc w:val="left"/>
      <w:pPr>
        <w:tabs>
          <w:tab w:val="num" w:pos="2880"/>
        </w:tabs>
        <w:ind w:left="2880" w:hanging="360"/>
      </w:pPr>
      <w:rPr>
        <w:rFonts w:ascii="Times New Roman" w:hAnsi="Times New Roman" w:hint="default"/>
      </w:rPr>
    </w:lvl>
    <w:lvl w:ilvl="4" w:tplc="B6905742" w:tentative="1">
      <w:start w:val="1"/>
      <w:numFmt w:val="bullet"/>
      <w:lvlText w:val="•"/>
      <w:lvlJc w:val="left"/>
      <w:pPr>
        <w:tabs>
          <w:tab w:val="num" w:pos="3600"/>
        </w:tabs>
        <w:ind w:left="3600" w:hanging="360"/>
      </w:pPr>
      <w:rPr>
        <w:rFonts w:ascii="Times New Roman" w:hAnsi="Times New Roman" w:hint="default"/>
      </w:rPr>
    </w:lvl>
    <w:lvl w:ilvl="5" w:tplc="D328596A" w:tentative="1">
      <w:start w:val="1"/>
      <w:numFmt w:val="bullet"/>
      <w:lvlText w:val="•"/>
      <w:lvlJc w:val="left"/>
      <w:pPr>
        <w:tabs>
          <w:tab w:val="num" w:pos="4320"/>
        </w:tabs>
        <w:ind w:left="4320" w:hanging="360"/>
      </w:pPr>
      <w:rPr>
        <w:rFonts w:ascii="Times New Roman" w:hAnsi="Times New Roman" w:hint="default"/>
      </w:rPr>
    </w:lvl>
    <w:lvl w:ilvl="6" w:tplc="B69633FA" w:tentative="1">
      <w:start w:val="1"/>
      <w:numFmt w:val="bullet"/>
      <w:lvlText w:val="•"/>
      <w:lvlJc w:val="left"/>
      <w:pPr>
        <w:tabs>
          <w:tab w:val="num" w:pos="5040"/>
        </w:tabs>
        <w:ind w:left="5040" w:hanging="360"/>
      </w:pPr>
      <w:rPr>
        <w:rFonts w:ascii="Times New Roman" w:hAnsi="Times New Roman" w:hint="default"/>
      </w:rPr>
    </w:lvl>
    <w:lvl w:ilvl="7" w:tplc="720EE720" w:tentative="1">
      <w:start w:val="1"/>
      <w:numFmt w:val="bullet"/>
      <w:lvlText w:val="•"/>
      <w:lvlJc w:val="left"/>
      <w:pPr>
        <w:tabs>
          <w:tab w:val="num" w:pos="5760"/>
        </w:tabs>
        <w:ind w:left="5760" w:hanging="360"/>
      </w:pPr>
      <w:rPr>
        <w:rFonts w:ascii="Times New Roman" w:hAnsi="Times New Roman" w:hint="default"/>
      </w:rPr>
    </w:lvl>
    <w:lvl w:ilvl="8" w:tplc="5EEE3202"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18CD2D3B"/>
    <w:multiLevelType w:val="hybridMultilevel"/>
    <w:tmpl w:val="F440DCD0"/>
    <w:lvl w:ilvl="0" w:tplc="957E9386">
      <w:start w:val="1"/>
      <w:numFmt w:val="bullet"/>
      <w:lvlText w:val=""/>
      <w:lvlPicBulletId w:val="0"/>
      <w:lvlJc w:val="left"/>
      <w:pPr>
        <w:tabs>
          <w:tab w:val="num" w:pos="720"/>
        </w:tabs>
        <w:ind w:left="720" w:hanging="360"/>
      </w:pPr>
      <w:rPr>
        <w:rFonts w:ascii="Symbol" w:hAnsi="Symbol" w:hint="default"/>
      </w:rPr>
    </w:lvl>
    <w:lvl w:ilvl="1" w:tplc="269ED8B0" w:tentative="1">
      <w:start w:val="1"/>
      <w:numFmt w:val="bullet"/>
      <w:lvlText w:val=""/>
      <w:lvlJc w:val="left"/>
      <w:pPr>
        <w:tabs>
          <w:tab w:val="num" w:pos="1440"/>
        </w:tabs>
        <w:ind w:left="1440" w:hanging="360"/>
      </w:pPr>
      <w:rPr>
        <w:rFonts w:ascii="Symbol" w:hAnsi="Symbol" w:hint="default"/>
      </w:rPr>
    </w:lvl>
    <w:lvl w:ilvl="2" w:tplc="7552365C" w:tentative="1">
      <w:start w:val="1"/>
      <w:numFmt w:val="bullet"/>
      <w:lvlText w:val=""/>
      <w:lvlJc w:val="left"/>
      <w:pPr>
        <w:tabs>
          <w:tab w:val="num" w:pos="2160"/>
        </w:tabs>
        <w:ind w:left="2160" w:hanging="360"/>
      </w:pPr>
      <w:rPr>
        <w:rFonts w:ascii="Symbol" w:hAnsi="Symbol" w:hint="default"/>
      </w:rPr>
    </w:lvl>
    <w:lvl w:ilvl="3" w:tplc="BA7C96A2" w:tentative="1">
      <w:start w:val="1"/>
      <w:numFmt w:val="bullet"/>
      <w:lvlText w:val=""/>
      <w:lvlJc w:val="left"/>
      <w:pPr>
        <w:tabs>
          <w:tab w:val="num" w:pos="2880"/>
        </w:tabs>
        <w:ind w:left="2880" w:hanging="360"/>
      </w:pPr>
      <w:rPr>
        <w:rFonts w:ascii="Symbol" w:hAnsi="Symbol" w:hint="default"/>
      </w:rPr>
    </w:lvl>
    <w:lvl w:ilvl="4" w:tplc="557AA886" w:tentative="1">
      <w:start w:val="1"/>
      <w:numFmt w:val="bullet"/>
      <w:lvlText w:val=""/>
      <w:lvlJc w:val="left"/>
      <w:pPr>
        <w:tabs>
          <w:tab w:val="num" w:pos="3600"/>
        </w:tabs>
        <w:ind w:left="3600" w:hanging="360"/>
      </w:pPr>
      <w:rPr>
        <w:rFonts w:ascii="Symbol" w:hAnsi="Symbol" w:hint="default"/>
      </w:rPr>
    </w:lvl>
    <w:lvl w:ilvl="5" w:tplc="8B36292E" w:tentative="1">
      <w:start w:val="1"/>
      <w:numFmt w:val="bullet"/>
      <w:lvlText w:val=""/>
      <w:lvlJc w:val="left"/>
      <w:pPr>
        <w:tabs>
          <w:tab w:val="num" w:pos="4320"/>
        </w:tabs>
        <w:ind w:left="4320" w:hanging="360"/>
      </w:pPr>
      <w:rPr>
        <w:rFonts w:ascii="Symbol" w:hAnsi="Symbol" w:hint="default"/>
      </w:rPr>
    </w:lvl>
    <w:lvl w:ilvl="6" w:tplc="165899E0" w:tentative="1">
      <w:start w:val="1"/>
      <w:numFmt w:val="bullet"/>
      <w:lvlText w:val=""/>
      <w:lvlJc w:val="left"/>
      <w:pPr>
        <w:tabs>
          <w:tab w:val="num" w:pos="5040"/>
        </w:tabs>
        <w:ind w:left="5040" w:hanging="360"/>
      </w:pPr>
      <w:rPr>
        <w:rFonts w:ascii="Symbol" w:hAnsi="Symbol" w:hint="default"/>
      </w:rPr>
    </w:lvl>
    <w:lvl w:ilvl="7" w:tplc="A9B89CD4" w:tentative="1">
      <w:start w:val="1"/>
      <w:numFmt w:val="bullet"/>
      <w:lvlText w:val=""/>
      <w:lvlJc w:val="left"/>
      <w:pPr>
        <w:tabs>
          <w:tab w:val="num" w:pos="5760"/>
        </w:tabs>
        <w:ind w:left="5760" w:hanging="360"/>
      </w:pPr>
      <w:rPr>
        <w:rFonts w:ascii="Symbol" w:hAnsi="Symbol" w:hint="default"/>
      </w:rPr>
    </w:lvl>
    <w:lvl w:ilvl="8" w:tplc="0CFA30CE"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1B29E99E"/>
    <w:multiLevelType w:val="hybridMultilevel"/>
    <w:tmpl w:val="B6CA0A68"/>
    <w:lvl w:ilvl="0" w:tplc="04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1B32045E"/>
    <w:multiLevelType w:val="hybridMultilevel"/>
    <w:tmpl w:val="D34A5084"/>
    <w:lvl w:ilvl="0" w:tplc="FFFFFFFF">
      <w:start w:val="1"/>
      <w:numFmt w:val="lowerRoman"/>
      <w:lvlText w:val="%1."/>
      <w:lvlJc w:val="right"/>
      <w:pPr>
        <w:ind w:left="1080" w:hanging="360"/>
      </w:p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1D8C2EB0"/>
    <w:multiLevelType w:val="multilevel"/>
    <w:tmpl w:val="B5A4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F8529B4"/>
    <w:multiLevelType w:val="hybridMultilevel"/>
    <w:tmpl w:val="C47AEE6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21587230"/>
    <w:multiLevelType w:val="hybridMultilevel"/>
    <w:tmpl w:val="A590F6E6"/>
    <w:lvl w:ilvl="0" w:tplc="FFFFFFFF">
      <w:start w:val="1"/>
      <w:numFmt w:val="lowerLetter"/>
      <w:lvlText w:val=""/>
      <w:lvlJc w:val="left"/>
    </w:lvl>
    <w:lvl w:ilvl="1" w:tplc="04090017">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22A2692A"/>
    <w:multiLevelType w:val="hybridMultilevel"/>
    <w:tmpl w:val="10EA3DF8"/>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5642E16"/>
    <w:multiLevelType w:val="hybridMultilevel"/>
    <w:tmpl w:val="96D61BA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6F07A6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27C73AD0"/>
    <w:multiLevelType w:val="hybridMultilevel"/>
    <w:tmpl w:val="58F8B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7E36339"/>
    <w:multiLevelType w:val="hybridMultilevel"/>
    <w:tmpl w:val="C1B2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A4B4D03"/>
    <w:multiLevelType w:val="hybridMultilevel"/>
    <w:tmpl w:val="5F6637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0" w15:restartNumberingAfterBreak="0">
    <w:nsid w:val="2AFCEC9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2BE40E63"/>
    <w:multiLevelType w:val="hybridMultilevel"/>
    <w:tmpl w:val="44ACE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D82076F"/>
    <w:multiLevelType w:val="hybridMultilevel"/>
    <w:tmpl w:val="C6C0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E662BB0"/>
    <w:multiLevelType w:val="hybridMultilevel"/>
    <w:tmpl w:val="7AD0D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04A3CFA"/>
    <w:multiLevelType w:val="hybridMultilevel"/>
    <w:tmpl w:val="35E4BAAA"/>
    <w:lvl w:ilvl="0" w:tplc="281AFAB8">
      <w:start w:val="1"/>
      <w:numFmt w:val="lowerRoman"/>
      <w:lvlText w:val="(%1)"/>
      <w:lvlJc w:val="left"/>
      <w:pPr>
        <w:ind w:left="1080" w:hanging="720"/>
      </w:pPr>
      <w:rPr>
        <w:rFonts w:hint="default"/>
      </w:rPr>
    </w:lvl>
    <w:lvl w:ilvl="1" w:tplc="86CCA82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3E22E12"/>
    <w:multiLevelType w:val="multilevel"/>
    <w:tmpl w:val="3B4404E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502DAEF"/>
    <w:multiLevelType w:val="hybridMultilevel"/>
    <w:tmpl w:val="E932ADD4"/>
    <w:lvl w:ilvl="0" w:tplc="C52A9060">
      <w:start w:val="2"/>
      <w:numFmt w:val="bullet"/>
      <w:lvlText w:val="-"/>
      <w:lvlJc w:val="left"/>
      <w:rPr>
        <w:rFonts w:ascii="Trebuchet MS" w:eastAsiaTheme="minorHAnsi" w:hAnsi="Trebuchet MS" w:cs="Trebuchet M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365233C2"/>
    <w:multiLevelType w:val="hybridMultilevel"/>
    <w:tmpl w:val="C824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97C7A50"/>
    <w:multiLevelType w:val="multilevel"/>
    <w:tmpl w:val="D26E8736"/>
    <w:styleLink w:val="CurrentList1"/>
    <w:lvl w:ilvl="0">
      <w:start w:val="1"/>
      <w:numFmt w:val="lowerRoman"/>
      <w:lvlText w:val="%1."/>
      <w:lvlJc w:val="right"/>
      <w:pPr>
        <w:ind w:left="720" w:hanging="360"/>
      </w:pPr>
    </w:lvl>
    <w:lvl w:ilvl="1">
      <w:start w:val="1"/>
      <w:numFmt w:val="lowerRoman"/>
      <w:lvlText w:val="%2."/>
      <w:lvlJc w:val="righ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60" w15:restartNumberingAfterBreak="0">
    <w:nsid w:val="3BF26968"/>
    <w:multiLevelType w:val="hybridMultilevel"/>
    <w:tmpl w:val="7D8CDFBC"/>
    <w:lvl w:ilvl="0" w:tplc="FFFFFFFF">
      <w:start w:val="1"/>
      <w:numFmt w:val="lowerRoman"/>
      <w:lvlText w:val="%1."/>
      <w:lvlJc w:val="right"/>
      <w:pPr>
        <w:ind w:left="720" w:hanging="360"/>
      </w:pPr>
    </w:lvl>
    <w:lvl w:ilvl="1" w:tplc="0409001B">
      <w:start w:val="1"/>
      <w:numFmt w:val="lowerRoman"/>
      <w:lvlText w:val="%2."/>
      <w:lvlJc w:val="right"/>
      <w:pPr>
        <w:ind w:left="3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C8B615A"/>
    <w:multiLevelType w:val="hybridMultilevel"/>
    <w:tmpl w:val="0B3C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D203898"/>
    <w:multiLevelType w:val="multilevel"/>
    <w:tmpl w:val="A43A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3D6C72"/>
    <w:multiLevelType w:val="hybridMultilevel"/>
    <w:tmpl w:val="14A41674"/>
    <w:lvl w:ilvl="0" w:tplc="E3E68A28">
      <w:start w:val="19"/>
      <w:numFmt w:val="bullet"/>
      <w:pStyle w:val="ListParagraph"/>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4" w15:restartNumberingAfterBreak="0">
    <w:nsid w:val="3FB548EC"/>
    <w:multiLevelType w:val="hybridMultilevel"/>
    <w:tmpl w:val="9E94288E"/>
    <w:lvl w:ilvl="0" w:tplc="281AFAB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3FF90732"/>
    <w:multiLevelType w:val="hybridMultilevel"/>
    <w:tmpl w:val="97504B76"/>
    <w:lvl w:ilvl="0" w:tplc="04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40AF3B79"/>
    <w:multiLevelType w:val="hybridMultilevel"/>
    <w:tmpl w:val="85F6A248"/>
    <w:lvl w:ilvl="0" w:tplc="281AFA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1BB673D"/>
    <w:multiLevelType w:val="hybridMultilevel"/>
    <w:tmpl w:val="D5DC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26C5B52"/>
    <w:multiLevelType w:val="multilevel"/>
    <w:tmpl w:val="26AC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52F7119"/>
    <w:multiLevelType w:val="hybridMultilevel"/>
    <w:tmpl w:val="1D56C326"/>
    <w:lvl w:ilvl="0" w:tplc="C7EE745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A54659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4E0D102C"/>
    <w:multiLevelType w:val="hybridMultilevel"/>
    <w:tmpl w:val="8C5071F0"/>
    <w:lvl w:ilvl="0" w:tplc="514AEC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E851770"/>
    <w:multiLevelType w:val="multilevel"/>
    <w:tmpl w:val="D1FA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1306692"/>
    <w:multiLevelType w:val="multilevel"/>
    <w:tmpl w:val="8458B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A364DD"/>
    <w:multiLevelType w:val="multilevel"/>
    <w:tmpl w:val="9BA8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AEB695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5BF050AA"/>
    <w:multiLevelType w:val="hybridMultilevel"/>
    <w:tmpl w:val="FFFFFFFF"/>
    <w:lvl w:ilvl="0" w:tplc="FFFFFFFF">
      <w:start w:val="1"/>
      <w:numFmt w:val="upperLetter"/>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5CDB25E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60C35171"/>
    <w:multiLevelType w:val="hybridMultilevel"/>
    <w:tmpl w:val="2E223F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3E349CB"/>
    <w:multiLevelType w:val="hybridMultilevel"/>
    <w:tmpl w:val="08CA69C4"/>
    <w:lvl w:ilvl="0" w:tplc="1068CC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43F22E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65FE0204"/>
    <w:multiLevelType w:val="multilevel"/>
    <w:tmpl w:val="D4BCC2A4"/>
    <w:lvl w:ilvl="0">
      <w:start w:val="1"/>
      <w:numFmt w:val="decimal"/>
      <w:lvlText w:val="ARTICLE %1."/>
      <w:lvlJc w:val="left"/>
      <w:pPr>
        <w:tabs>
          <w:tab w:val="num" w:pos="600"/>
        </w:tabs>
        <w:ind w:left="600" w:hanging="720"/>
      </w:pPr>
      <w:rPr>
        <w:rFonts w:ascii="Times New Roman Bold" w:hAnsi="Times New Roman Bold" w:cs="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eHeading2Bold"/>
      <w:lvlText w:val="%1.%2."/>
      <w:lvlJc w:val="left"/>
      <w:pPr>
        <w:tabs>
          <w:tab w:val="num" w:pos="720"/>
        </w:tabs>
      </w:pPr>
      <w:rPr>
        <w:rFonts w:ascii="Times New Roman Bold" w:hAnsi="Times New Roman Bold" w:cs="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StyleHeading3Bold"/>
      <w:lvlText w:val="(%3)"/>
      <w:lvlJc w:val="left"/>
      <w:pPr>
        <w:tabs>
          <w:tab w:val="num" w:pos="1440"/>
        </w:tabs>
        <w:ind w:left="1440" w:hanging="720"/>
      </w:pPr>
      <w:rPr>
        <w:rFonts w:ascii="Times New Roman" w:hAnsi="Times New Roman" w:cs="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760"/>
        </w:tabs>
        <w:ind w:left="1320" w:firstLine="720"/>
      </w:pPr>
      <w:rPr>
        <w:rFonts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80"/>
        </w:tabs>
        <w:ind w:left="3480" w:hanging="720"/>
      </w:pPr>
      <w:rPr>
        <w:rFonts w:ascii="Gill Sans Ultra Bold Condensed" w:hAnsi="Gill Sans Ultra Bold Condensed" w:cs="Times New Roman" w:hint="default"/>
        <w:b w:val="0"/>
        <w:i w:val="0"/>
        <w:sz w:val="24"/>
      </w:rPr>
    </w:lvl>
    <w:lvl w:ilvl="5">
      <w:start w:val="1"/>
      <w:numFmt w:val="decimal"/>
      <w:lvlText w:val="%1.%2.%3.%4.%5.%6"/>
      <w:lvlJc w:val="left"/>
      <w:pPr>
        <w:tabs>
          <w:tab w:val="num" w:pos="1032"/>
        </w:tabs>
        <w:ind w:left="1032" w:hanging="1152"/>
      </w:pPr>
      <w:rPr>
        <w:rFonts w:cs="Times New Roman" w:hint="default"/>
      </w:rPr>
    </w:lvl>
    <w:lvl w:ilvl="6">
      <w:start w:val="1"/>
      <w:numFmt w:val="decimal"/>
      <w:lvlText w:val="%1.%2.%3.%4.%5.%6.%7"/>
      <w:lvlJc w:val="left"/>
      <w:pPr>
        <w:tabs>
          <w:tab w:val="num" w:pos="1176"/>
        </w:tabs>
        <w:ind w:left="1176" w:hanging="1296"/>
      </w:pPr>
      <w:rPr>
        <w:rFonts w:cs="Times New Roman" w:hint="default"/>
      </w:rPr>
    </w:lvl>
    <w:lvl w:ilvl="7">
      <w:start w:val="1"/>
      <w:numFmt w:val="decimal"/>
      <w:lvlText w:val="%1.%2.%3.%4.%5.%6.%7.%8"/>
      <w:lvlJc w:val="left"/>
      <w:pPr>
        <w:tabs>
          <w:tab w:val="num" w:pos="1320"/>
        </w:tabs>
        <w:ind w:left="1320" w:hanging="1440"/>
      </w:pPr>
      <w:rPr>
        <w:rFonts w:cs="Times New Roman" w:hint="default"/>
      </w:rPr>
    </w:lvl>
    <w:lvl w:ilvl="8">
      <w:start w:val="1"/>
      <w:numFmt w:val="decimal"/>
      <w:lvlText w:val="%1.%2.%3.%4.%5.%6.%7.%8.%9"/>
      <w:lvlJc w:val="left"/>
      <w:pPr>
        <w:tabs>
          <w:tab w:val="num" w:pos="1464"/>
        </w:tabs>
        <w:ind w:left="1464" w:hanging="1584"/>
      </w:pPr>
      <w:rPr>
        <w:rFonts w:cs="Times New Roman" w:hint="default"/>
      </w:rPr>
    </w:lvl>
  </w:abstractNum>
  <w:abstractNum w:abstractNumId="82" w15:restartNumberingAfterBreak="0">
    <w:nsid w:val="6AB03ADB"/>
    <w:multiLevelType w:val="hybridMultilevel"/>
    <w:tmpl w:val="FCD056AE"/>
    <w:lvl w:ilvl="0" w:tplc="04090017">
      <w:start w:val="1"/>
      <w:numFmt w:val="lowerLetter"/>
      <w:lvlText w:val="%1)"/>
      <w:lvlJc w:val="left"/>
      <w:pPr>
        <w:ind w:left="720" w:hanging="360"/>
      </w:pPr>
      <w:rPr>
        <w:rFonts w:hint="default"/>
      </w:rPr>
    </w:lvl>
    <w:lvl w:ilvl="1" w:tplc="F8E2AD28">
      <w:start w:val="1"/>
      <w:numFmt w:val="lowerRoman"/>
      <w:lvlText w:val="%2."/>
      <w:lvlJc w:val="left"/>
      <w:pPr>
        <w:ind w:left="1800" w:hanging="720"/>
      </w:pPr>
      <w:rPr>
        <w:rFonts w:hint="default"/>
      </w:rPr>
    </w:lvl>
    <w:lvl w:ilvl="2" w:tplc="C52A9060">
      <w:start w:val="2"/>
      <w:numFmt w:val="bullet"/>
      <w:lvlText w:val="-"/>
      <w:lvlJc w:val="left"/>
      <w:pPr>
        <w:ind w:left="2340" w:hanging="360"/>
      </w:pPr>
      <w:rPr>
        <w:rFonts w:ascii="Trebuchet MS" w:eastAsiaTheme="minorHAnsi" w:hAnsi="Trebuchet MS" w:cs="Trebuchet M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B503551"/>
    <w:multiLevelType w:val="hybridMultilevel"/>
    <w:tmpl w:val="41B421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C4B4F5C"/>
    <w:multiLevelType w:val="hybridMultilevel"/>
    <w:tmpl w:val="9C7E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0EC689A"/>
    <w:multiLevelType w:val="hybridMultilevel"/>
    <w:tmpl w:val="6A7A3F10"/>
    <w:lvl w:ilvl="0" w:tplc="AF36404C">
      <w:start w:val="1"/>
      <w:numFmt w:val="upperLetter"/>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2753131"/>
    <w:multiLevelType w:val="multilevel"/>
    <w:tmpl w:val="3572B096"/>
    <w:lvl w:ilvl="0">
      <w:start w:val="1"/>
      <w:numFmt w:val="none"/>
      <w:lvlRestart w:val="0"/>
      <w:pStyle w:val="CMSSchL1"/>
      <w:suff w:val="nothing"/>
      <w:lvlText w:val=""/>
      <w:lvlJc w:val="left"/>
      <w:pPr>
        <w:tabs>
          <w:tab w:val="num" w:pos="0"/>
        </w:tabs>
      </w:pPr>
      <w:rPr>
        <w:rFonts w:cs="Times New Roman"/>
      </w:rPr>
    </w:lvl>
    <w:lvl w:ilvl="1">
      <w:start w:val="1"/>
      <w:numFmt w:val="decimal"/>
      <w:pStyle w:val="CMSSchPart"/>
      <w:lvlText w:val="%2."/>
      <w:lvlJc w:val="left"/>
      <w:pPr>
        <w:tabs>
          <w:tab w:val="num" w:pos="851"/>
        </w:tabs>
        <w:ind w:left="851" w:hanging="851"/>
      </w:pPr>
      <w:rPr>
        <w:rFonts w:cs="Times New Roman"/>
      </w:rPr>
    </w:lvl>
    <w:lvl w:ilvl="2">
      <w:start w:val="1"/>
      <w:numFmt w:val="decimal"/>
      <w:pStyle w:val="CMSSchL2"/>
      <w:lvlText w:val="%2.%3"/>
      <w:lvlJc w:val="left"/>
      <w:pPr>
        <w:tabs>
          <w:tab w:val="num" w:pos="851"/>
        </w:tabs>
        <w:ind w:left="851" w:hanging="851"/>
      </w:pPr>
      <w:rPr>
        <w:rFonts w:cs="Times New Roman"/>
      </w:rPr>
    </w:lvl>
    <w:lvl w:ilvl="3">
      <w:start w:val="1"/>
      <w:numFmt w:val="decimal"/>
      <w:pStyle w:val="CMSSchL3"/>
      <w:lvlText w:val="%2.%3.%4"/>
      <w:lvlJc w:val="left"/>
      <w:pPr>
        <w:tabs>
          <w:tab w:val="num" w:pos="1702"/>
        </w:tabs>
        <w:ind w:left="1702" w:hanging="851"/>
      </w:pPr>
      <w:rPr>
        <w:rFonts w:cs="Times New Roman"/>
      </w:rPr>
    </w:lvl>
    <w:lvl w:ilvl="4">
      <w:start w:val="1"/>
      <w:numFmt w:val="lowerLetter"/>
      <w:pStyle w:val="CMSSchL4"/>
      <w:lvlText w:val="(%5)"/>
      <w:lvlJc w:val="left"/>
      <w:pPr>
        <w:tabs>
          <w:tab w:val="num" w:pos="2552"/>
        </w:tabs>
        <w:ind w:left="2552" w:hanging="851"/>
      </w:pPr>
      <w:rPr>
        <w:rFonts w:cs="Times New Roman"/>
      </w:rPr>
    </w:lvl>
    <w:lvl w:ilvl="5">
      <w:start w:val="1"/>
      <w:numFmt w:val="lowerRoman"/>
      <w:pStyle w:val="CMSSchL5"/>
      <w:lvlText w:val="(%6)"/>
      <w:lvlJc w:val="left"/>
      <w:pPr>
        <w:tabs>
          <w:tab w:val="num" w:pos="3403"/>
        </w:tabs>
        <w:ind w:left="3403" w:hanging="851"/>
      </w:pPr>
      <w:rPr>
        <w:rFonts w:cs="Times New Roman"/>
      </w:rPr>
    </w:lvl>
    <w:lvl w:ilvl="6">
      <w:start w:val="1"/>
      <w:numFmt w:val="none"/>
      <w:pStyle w:val="CMSSchL6"/>
      <w:suff w:val="nothing"/>
      <w:lvlText w:val=""/>
      <w:lvlJc w:val="left"/>
      <w:pPr>
        <w:tabs>
          <w:tab w:val="num" w:pos="851"/>
        </w:tabs>
        <w:ind w:left="851"/>
      </w:pPr>
      <w:rPr>
        <w:rFonts w:cs="Times New Roman"/>
      </w:rPr>
    </w:lvl>
    <w:lvl w:ilvl="7">
      <w:start w:val="1"/>
      <w:numFmt w:val="lowerLetter"/>
      <w:pStyle w:val="CMSSchL7"/>
      <w:lvlText w:val="(%8)"/>
      <w:lvlJc w:val="left"/>
      <w:pPr>
        <w:tabs>
          <w:tab w:val="num" w:pos="1702"/>
        </w:tabs>
        <w:ind w:left="1702" w:hanging="851"/>
      </w:pPr>
      <w:rPr>
        <w:rFonts w:cs="Times New Roman"/>
      </w:rPr>
    </w:lvl>
    <w:lvl w:ilvl="8">
      <w:start w:val="1"/>
      <w:numFmt w:val="lowerRoman"/>
      <w:pStyle w:val="CMSSchL8"/>
      <w:lvlText w:val="(%9)"/>
      <w:lvlJc w:val="left"/>
      <w:pPr>
        <w:tabs>
          <w:tab w:val="num" w:pos="2552"/>
        </w:tabs>
        <w:ind w:left="2552" w:hanging="851"/>
      </w:pPr>
      <w:rPr>
        <w:rFonts w:cs="Times New Roman"/>
      </w:rPr>
    </w:lvl>
  </w:abstractNum>
  <w:abstractNum w:abstractNumId="87" w15:restartNumberingAfterBreak="0">
    <w:nsid w:val="73F13C22"/>
    <w:multiLevelType w:val="multilevel"/>
    <w:tmpl w:val="5842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5657EBF"/>
    <w:multiLevelType w:val="hybridMultilevel"/>
    <w:tmpl w:val="2B4C8972"/>
    <w:lvl w:ilvl="0" w:tplc="59B03D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6561943"/>
    <w:multiLevelType w:val="hybridMultilevel"/>
    <w:tmpl w:val="8F60C022"/>
    <w:lvl w:ilvl="0" w:tplc="8D242BE0">
      <w:start w:val="1"/>
      <w:numFmt w:val="bullet"/>
      <w:lvlText w:val=""/>
      <w:lvlJc w:val="left"/>
      <w:pPr>
        <w:tabs>
          <w:tab w:val="num" w:pos="720"/>
        </w:tabs>
        <w:ind w:left="720" w:hanging="360"/>
      </w:pPr>
      <w:rPr>
        <w:rFonts w:ascii="Wingdings" w:hAnsi="Wingdings" w:hint="default"/>
      </w:rPr>
    </w:lvl>
    <w:lvl w:ilvl="1" w:tplc="BEB24546" w:tentative="1">
      <w:start w:val="1"/>
      <w:numFmt w:val="bullet"/>
      <w:lvlText w:val=""/>
      <w:lvlJc w:val="left"/>
      <w:pPr>
        <w:tabs>
          <w:tab w:val="num" w:pos="1440"/>
        </w:tabs>
        <w:ind w:left="1440" w:hanging="360"/>
      </w:pPr>
      <w:rPr>
        <w:rFonts w:ascii="Wingdings" w:hAnsi="Wingdings" w:hint="default"/>
      </w:rPr>
    </w:lvl>
    <w:lvl w:ilvl="2" w:tplc="F1FE5624" w:tentative="1">
      <w:start w:val="1"/>
      <w:numFmt w:val="bullet"/>
      <w:lvlText w:val=""/>
      <w:lvlJc w:val="left"/>
      <w:pPr>
        <w:tabs>
          <w:tab w:val="num" w:pos="2160"/>
        </w:tabs>
        <w:ind w:left="2160" w:hanging="360"/>
      </w:pPr>
      <w:rPr>
        <w:rFonts w:ascii="Wingdings" w:hAnsi="Wingdings" w:hint="default"/>
      </w:rPr>
    </w:lvl>
    <w:lvl w:ilvl="3" w:tplc="1ABAC552" w:tentative="1">
      <w:start w:val="1"/>
      <w:numFmt w:val="bullet"/>
      <w:lvlText w:val=""/>
      <w:lvlJc w:val="left"/>
      <w:pPr>
        <w:tabs>
          <w:tab w:val="num" w:pos="2880"/>
        </w:tabs>
        <w:ind w:left="2880" w:hanging="360"/>
      </w:pPr>
      <w:rPr>
        <w:rFonts w:ascii="Wingdings" w:hAnsi="Wingdings" w:hint="default"/>
      </w:rPr>
    </w:lvl>
    <w:lvl w:ilvl="4" w:tplc="8D92A4D6" w:tentative="1">
      <w:start w:val="1"/>
      <w:numFmt w:val="bullet"/>
      <w:lvlText w:val=""/>
      <w:lvlJc w:val="left"/>
      <w:pPr>
        <w:tabs>
          <w:tab w:val="num" w:pos="3600"/>
        </w:tabs>
        <w:ind w:left="3600" w:hanging="360"/>
      </w:pPr>
      <w:rPr>
        <w:rFonts w:ascii="Wingdings" w:hAnsi="Wingdings" w:hint="default"/>
      </w:rPr>
    </w:lvl>
    <w:lvl w:ilvl="5" w:tplc="1916C4BA" w:tentative="1">
      <w:start w:val="1"/>
      <w:numFmt w:val="bullet"/>
      <w:lvlText w:val=""/>
      <w:lvlJc w:val="left"/>
      <w:pPr>
        <w:tabs>
          <w:tab w:val="num" w:pos="4320"/>
        </w:tabs>
        <w:ind w:left="4320" w:hanging="360"/>
      </w:pPr>
      <w:rPr>
        <w:rFonts w:ascii="Wingdings" w:hAnsi="Wingdings" w:hint="default"/>
      </w:rPr>
    </w:lvl>
    <w:lvl w:ilvl="6" w:tplc="BD6EAF12" w:tentative="1">
      <w:start w:val="1"/>
      <w:numFmt w:val="bullet"/>
      <w:lvlText w:val=""/>
      <w:lvlJc w:val="left"/>
      <w:pPr>
        <w:tabs>
          <w:tab w:val="num" w:pos="5040"/>
        </w:tabs>
        <w:ind w:left="5040" w:hanging="360"/>
      </w:pPr>
      <w:rPr>
        <w:rFonts w:ascii="Wingdings" w:hAnsi="Wingdings" w:hint="default"/>
      </w:rPr>
    </w:lvl>
    <w:lvl w:ilvl="7" w:tplc="E7121C06" w:tentative="1">
      <w:start w:val="1"/>
      <w:numFmt w:val="bullet"/>
      <w:lvlText w:val=""/>
      <w:lvlJc w:val="left"/>
      <w:pPr>
        <w:tabs>
          <w:tab w:val="num" w:pos="5760"/>
        </w:tabs>
        <w:ind w:left="5760" w:hanging="360"/>
      </w:pPr>
      <w:rPr>
        <w:rFonts w:ascii="Wingdings" w:hAnsi="Wingdings" w:hint="default"/>
      </w:rPr>
    </w:lvl>
    <w:lvl w:ilvl="8" w:tplc="610ECC34"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23318A"/>
    <w:multiLevelType w:val="hybridMultilevel"/>
    <w:tmpl w:val="2660B1CC"/>
    <w:lvl w:ilvl="0" w:tplc="0409001B">
      <w:start w:val="1"/>
      <w:numFmt w:val="low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79753F50"/>
    <w:multiLevelType w:val="hybridMultilevel"/>
    <w:tmpl w:val="4FE458A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C7F72C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7F077737"/>
    <w:multiLevelType w:val="multilevel"/>
    <w:tmpl w:val="78EC9A58"/>
    <w:lvl w:ilvl="0">
      <w:start w:val="1"/>
      <w:numFmt w:val="decimal"/>
      <w:pStyle w:val="LegalNumbering"/>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872"/>
        </w:tabs>
        <w:ind w:left="1872" w:hanging="1152"/>
      </w:pPr>
      <w:rPr>
        <w:rFonts w:cs="Times New Roman"/>
      </w:rPr>
    </w:lvl>
    <w:lvl w:ilvl="3">
      <w:start w:val="1"/>
      <w:numFmt w:val="decimal"/>
      <w:lvlText w:val="%1.%2.%3.%4"/>
      <w:lvlJc w:val="left"/>
      <w:pPr>
        <w:tabs>
          <w:tab w:val="num" w:pos="1872"/>
        </w:tabs>
        <w:ind w:left="1872" w:hanging="1152"/>
      </w:pPr>
      <w:rPr>
        <w:rFonts w:cs="Times New Roman"/>
      </w:rPr>
    </w:lvl>
    <w:lvl w:ilvl="4">
      <w:start w:val="1"/>
      <w:numFmt w:val="decimal"/>
      <w:lvlText w:val="%1.%2.%3.%4.%5"/>
      <w:lvlJc w:val="left"/>
      <w:pPr>
        <w:tabs>
          <w:tab w:val="num" w:pos="1872"/>
        </w:tabs>
        <w:ind w:left="1872" w:hanging="115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4" w15:restartNumberingAfterBreak="0">
    <w:nsid w:val="7F2874BB"/>
    <w:multiLevelType w:val="hybridMultilevel"/>
    <w:tmpl w:val="ECF4F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67853542">
    <w:abstractNumId w:val="59"/>
  </w:num>
  <w:num w:numId="2" w16cid:durableId="495457150">
    <w:abstractNumId w:val="16"/>
  </w:num>
  <w:num w:numId="3" w16cid:durableId="1075662304">
    <w:abstractNumId w:val="14"/>
  </w:num>
  <w:num w:numId="4" w16cid:durableId="1767380973">
    <w:abstractNumId w:val="22"/>
  </w:num>
  <w:num w:numId="5" w16cid:durableId="96757548">
    <w:abstractNumId w:val="17"/>
  </w:num>
  <w:num w:numId="6" w16cid:durableId="1537355397">
    <w:abstractNumId w:val="15"/>
  </w:num>
  <w:num w:numId="7" w16cid:durableId="479927992">
    <w:abstractNumId w:val="23"/>
  </w:num>
  <w:num w:numId="8" w16cid:durableId="677076813">
    <w:abstractNumId w:val="21"/>
  </w:num>
  <w:num w:numId="9" w16cid:durableId="850529758">
    <w:abstractNumId w:val="20"/>
  </w:num>
  <w:num w:numId="10" w16cid:durableId="1263220130">
    <w:abstractNumId w:val="19"/>
  </w:num>
  <w:num w:numId="11" w16cid:durableId="1923103566">
    <w:abstractNumId w:val="18"/>
  </w:num>
  <w:num w:numId="12" w16cid:durableId="501899841">
    <w:abstractNumId w:val="81"/>
  </w:num>
  <w:num w:numId="13" w16cid:durableId="981931590">
    <w:abstractNumId w:val="86"/>
  </w:num>
  <w:num w:numId="14" w16cid:durableId="1109857216">
    <w:abstractNumId w:val="93"/>
  </w:num>
  <w:num w:numId="15" w16cid:durableId="1492260710">
    <w:abstractNumId w:val="63"/>
  </w:num>
  <w:num w:numId="16" w16cid:durableId="1777865958">
    <w:abstractNumId w:val="85"/>
  </w:num>
  <w:num w:numId="17" w16cid:durableId="33192245">
    <w:abstractNumId w:val="72"/>
  </w:num>
  <w:num w:numId="18" w16cid:durableId="762382042">
    <w:abstractNumId w:val="87"/>
  </w:num>
  <w:num w:numId="19" w16cid:durableId="1746997146">
    <w:abstractNumId w:val="36"/>
  </w:num>
  <w:num w:numId="20" w16cid:durableId="1256203741">
    <w:abstractNumId w:val="73"/>
  </w:num>
  <w:num w:numId="21" w16cid:durableId="819418958">
    <w:abstractNumId w:val="74"/>
    <w:lvlOverride w:ilvl="0">
      <w:lvl w:ilvl="0">
        <w:numFmt w:val="bullet"/>
        <w:lvlText w:val=""/>
        <w:lvlJc w:val="left"/>
        <w:pPr>
          <w:tabs>
            <w:tab w:val="num" w:pos="720"/>
          </w:tabs>
          <w:ind w:left="720" w:hanging="360"/>
        </w:pPr>
        <w:rPr>
          <w:rFonts w:ascii="Wingdings" w:hAnsi="Wingdings" w:hint="default"/>
          <w:sz w:val="20"/>
        </w:rPr>
      </w:lvl>
    </w:lvlOverride>
  </w:num>
  <w:num w:numId="22" w16cid:durableId="330374970">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23" w16cid:durableId="1315523267">
    <w:abstractNumId w:val="68"/>
    <w:lvlOverride w:ilvl="0">
      <w:lvl w:ilvl="0">
        <w:numFmt w:val="bullet"/>
        <w:lvlText w:val=""/>
        <w:lvlJc w:val="left"/>
        <w:pPr>
          <w:tabs>
            <w:tab w:val="num" w:pos="720"/>
          </w:tabs>
          <w:ind w:left="720" w:hanging="360"/>
        </w:pPr>
        <w:rPr>
          <w:rFonts w:ascii="Wingdings" w:hAnsi="Wingdings" w:hint="default"/>
          <w:sz w:val="20"/>
        </w:rPr>
      </w:lvl>
    </w:lvlOverride>
  </w:num>
  <w:num w:numId="24" w16cid:durableId="1117676524">
    <w:abstractNumId w:val="26"/>
  </w:num>
  <w:num w:numId="25" w16cid:durableId="286933027">
    <w:abstractNumId w:val="62"/>
  </w:num>
  <w:num w:numId="26" w16cid:durableId="1155301147">
    <w:abstractNumId w:val="48"/>
  </w:num>
  <w:num w:numId="27" w16cid:durableId="1084837221">
    <w:abstractNumId w:val="67"/>
  </w:num>
  <w:num w:numId="28" w16cid:durableId="574559268">
    <w:abstractNumId w:val="57"/>
  </w:num>
  <w:num w:numId="29" w16cid:durableId="1862813909">
    <w:abstractNumId w:val="61"/>
  </w:num>
  <w:num w:numId="30" w16cid:durableId="1846557624">
    <w:abstractNumId w:val="27"/>
  </w:num>
  <w:num w:numId="31" w16cid:durableId="459151210">
    <w:abstractNumId w:val="84"/>
  </w:num>
  <w:num w:numId="32" w16cid:durableId="641884063">
    <w:abstractNumId w:val="52"/>
  </w:num>
  <w:num w:numId="33" w16cid:durableId="151021554">
    <w:abstractNumId w:val="94"/>
  </w:num>
  <w:num w:numId="34" w16cid:durableId="579370327">
    <w:abstractNumId w:val="51"/>
  </w:num>
  <w:num w:numId="35" w16cid:durableId="1799644933">
    <w:abstractNumId w:val="38"/>
  </w:num>
  <w:num w:numId="36" w16cid:durableId="1411004589">
    <w:abstractNumId w:val="55"/>
  </w:num>
  <w:num w:numId="37" w16cid:durableId="1169370719">
    <w:abstractNumId w:val="88"/>
  </w:num>
  <w:num w:numId="38" w16cid:durableId="913509676">
    <w:abstractNumId w:val="89"/>
  </w:num>
  <w:num w:numId="39" w16cid:durableId="2122874828">
    <w:abstractNumId w:val="32"/>
  </w:num>
  <w:num w:numId="40" w16cid:durableId="1794863357">
    <w:abstractNumId w:val="37"/>
  </w:num>
  <w:num w:numId="41" w16cid:durableId="89201319">
    <w:abstractNumId w:val="47"/>
  </w:num>
  <w:num w:numId="42" w16cid:durableId="42795712">
    <w:abstractNumId w:val="71"/>
  </w:num>
  <w:num w:numId="43" w16cid:durableId="1220091791">
    <w:abstractNumId w:val="24"/>
  </w:num>
  <w:num w:numId="44" w16cid:durableId="679939834">
    <w:abstractNumId w:val="25"/>
  </w:num>
  <w:num w:numId="45" w16cid:durableId="834226486">
    <w:abstractNumId w:val="33"/>
  </w:num>
  <w:num w:numId="46" w16cid:durableId="1056011317">
    <w:abstractNumId w:val="49"/>
  </w:num>
  <w:num w:numId="47" w16cid:durableId="1015768957">
    <w:abstractNumId w:val="31"/>
  </w:num>
  <w:num w:numId="48" w16cid:durableId="1143616682">
    <w:abstractNumId w:val="82"/>
  </w:num>
  <w:num w:numId="49" w16cid:durableId="2064253119">
    <w:abstractNumId w:val="42"/>
  </w:num>
  <w:num w:numId="50" w16cid:durableId="1924338629">
    <w:abstractNumId w:val="2"/>
  </w:num>
  <w:num w:numId="51" w16cid:durableId="876553115">
    <w:abstractNumId w:val="1"/>
  </w:num>
  <w:num w:numId="52" w16cid:durableId="1612204483">
    <w:abstractNumId w:val="9"/>
  </w:num>
  <w:num w:numId="53" w16cid:durableId="1728068687">
    <w:abstractNumId w:val="8"/>
  </w:num>
  <w:num w:numId="54" w16cid:durableId="402408593">
    <w:abstractNumId w:val="5"/>
  </w:num>
  <w:num w:numId="55" w16cid:durableId="1974746435">
    <w:abstractNumId w:val="76"/>
  </w:num>
  <w:num w:numId="56" w16cid:durableId="561871801">
    <w:abstractNumId w:val="13"/>
  </w:num>
  <w:num w:numId="57" w16cid:durableId="1886135642">
    <w:abstractNumId w:val="75"/>
  </w:num>
  <w:num w:numId="58" w16cid:durableId="849490385">
    <w:abstractNumId w:val="6"/>
  </w:num>
  <w:num w:numId="59" w16cid:durableId="1585408303">
    <w:abstractNumId w:val="34"/>
  </w:num>
  <w:num w:numId="60" w16cid:durableId="1810048481">
    <w:abstractNumId w:val="12"/>
  </w:num>
  <w:num w:numId="61" w16cid:durableId="571476329">
    <w:abstractNumId w:val="50"/>
  </w:num>
  <w:num w:numId="62" w16cid:durableId="1739938726">
    <w:abstractNumId w:val="7"/>
  </w:num>
  <w:num w:numId="63" w16cid:durableId="583294696">
    <w:abstractNumId w:val="56"/>
  </w:num>
  <w:num w:numId="64" w16cid:durableId="1509371526">
    <w:abstractNumId w:val="4"/>
  </w:num>
  <w:num w:numId="65" w16cid:durableId="748234400">
    <w:abstractNumId w:val="46"/>
  </w:num>
  <w:num w:numId="66" w16cid:durableId="1243486118">
    <w:abstractNumId w:val="92"/>
  </w:num>
  <w:num w:numId="67" w16cid:durableId="1805587246">
    <w:abstractNumId w:val="70"/>
  </w:num>
  <w:num w:numId="68" w16cid:durableId="112873534">
    <w:abstractNumId w:val="10"/>
  </w:num>
  <w:num w:numId="69" w16cid:durableId="1630546956">
    <w:abstractNumId w:val="0"/>
  </w:num>
  <w:num w:numId="70" w16cid:durableId="1926450184">
    <w:abstractNumId w:val="77"/>
  </w:num>
  <w:num w:numId="71" w16cid:durableId="1717465430">
    <w:abstractNumId w:val="80"/>
  </w:num>
  <w:num w:numId="72" w16cid:durableId="1771195738">
    <w:abstractNumId w:val="39"/>
  </w:num>
  <w:num w:numId="73" w16cid:durableId="746998969">
    <w:abstractNumId w:val="3"/>
  </w:num>
  <w:num w:numId="74" w16cid:durableId="438836225">
    <w:abstractNumId w:val="11"/>
  </w:num>
  <w:num w:numId="75" w16cid:durableId="1455828405">
    <w:abstractNumId w:val="28"/>
  </w:num>
  <w:num w:numId="76" w16cid:durableId="671418107">
    <w:abstractNumId w:val="79"/>
  </w:num>
  <w:num w:numId="77" w16cid:durableId="2108964932">
    <w:abstractNumId w:val="45"/>
  </w:num>
  <w:num w:numId="78" w16cid:durableId="1265335210">
    <w:abstractNumId w:val="40"/>
  </w:num>
  <w:num w:numId="79" w16cid:durableId="1111048843">
    <w:abstractNumId w:val="90"/>
  </w:num>
  <w:num w:numId="80" w16cid:durableId="1864509415">
    <w:abstractNumId w:val="91"/>
  </w:num>
  <w:num w:numId="81" w16cid:durableId="229390168">
    <w:abstractNumId w:val="35"/>
  </w:num>
  <w:num w:numId="82" w16cid:durableId="957639169">
    <w:abstractNumId w:val="44"/>
  </w:num>
  <w:num w:numId="83" w16cid:durableId="253897942">
    <w:abstractNumId w:val="60"/>
  </w:num>
  <w:num w:numId="84" w16cid:durableId="785730409">
    <w:abstractNumId w:val="58"/>
  </w:num>
  <w:num w:numId="85" w16cid:durableId="1938176874">
    <w:abstractNumId w:val="29"/>
  </w:num>
  <w:num w:numId="86" w16cid:durableId="302854027">
    <w:abstractNumId w:val="53"/>
  </w:num>
  <w:num w:numId="87" w16cid:durableId="1888104988">
    <w:abstractNumId w:val="54"/>
  </w:num>
  <w:num w:numId="88" w16cid:durableId="1355693608">
    <w:abstractNumId w:val="64"/>
  </w:num>
  <w:num w:numId="89" w16cid:durableId="642932920">
    <w:abstractNumId w:val="66"/>
  </w:num>
  <w:num w:numId="90" w16cid:durableId="1746612429">
    <w:abstractNumId w:val="78"/>
  </w:num>
  <w:num w:numId="91" w16cid:durableId="551305410">
    <w:abstractNumId w:val="30"/>
  </w:num>
  <w:num w:numId="92" w16cid:durableId="955597317">
    <w:abstractNumId w:val="83"/>
  </w:num>
  <w:num w:numId="93" w16cid:durableId="1549297329">
    <w:abstractNumId w:val="69"/>
  </w:num>
  <w:num w:numId="94" w16cid:durableId="934509311">
    <w:abstractNumId w:val="65"/>
  </w:num>
  <w:num w:numId="95" w16cid:durableId="1555891642">
    <w:abstractNumId w:val="4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6FB"/>
    <w:rsid w:val="0000092F"/>
    <w:rsid w:val="000065B7"/>
    <w:rsid w:val="00012B44"/>
    <w:rsid w:val="00013690"/>
    <w:rsid w:val="000147C4"/>
    <w:rsid w:val="00015188"/>
    <w:rsid w:val="0002552C"/>
    <w:rsid w:val="00033805"/>
    <w:rsid w:val="000342E4"/>
    <w:rsid w:val="000376A6"/>
    <w:rsid w:val="00042208"/>
    <w:rsid w:val="00042524"/>
    <w:rsid w:val="00042587"/>
    <w:rsid w:val="00045065"/>
    <w:rsid w:val="0004511C"/>
    <w:rsid w:val="0004687D"/>
    <w:rsid w:val="00050BA5"/>
    <w:rsid w:val="000514B1"/>
    <w:rsid w:val="00054FFB"/>
    <w:rsid w:val="000551D5"/>
    <w:rsid w:val="00060103"/>
    <w:rsid w:val="0006261A"/>
    <w:rsid w:val="00067EB0"/>
    <w:rsid w:val="00072773"/>
    <w:rsid w:val="0007339E"/>
    <w:rsid w:val="0008309A"/>
    <w:rsid w:val="0008440B"/>
    <w:rsid w:val="00092AE3"/>
    <w:rsid w:val="0009400F"/>
    <w:rsid w:val="00096682"/>
    <w:rsid w:val="000A2C83"/>
    <w:rsid w:val="000A2D0D"/>
    <w:rsid w:val="000B385C"/>
    <w:rsid w:val="000B7FEF"/>
    <w:rsid w:val="000C37E2"/>
    <w:rsid w:val="000C743E"/>
    <w:rsid w:val="000D4DF5"/>
    <w:rsid w:val="000D6ABD"/>
    <w:rsid w:val="000D7D0C"/>
    <w:rsid w:val="000E3766"/>
    <w:rsid w:val="00101752"/>
    <w:rsid w:val="00103A53"/>
    <w:rsid w:val="00106906"/>
    <w:rsid w:val="00114E86"/>
    <w:rsid w:val="00115164"/>
    <w:rsid w:val="00120CFD"/>
    <w:rsid w:val="00124651"/>
    <w:rsid w:val="00127384"/>
    <w:rsid w:val="00131520"/>
    <w:rsid w:val="00131EBC"/>
    <w:rsid w:val="00134814"/>
    <w:rsid w:val="00135D28"/>
    <w:rsid w:val="00144A5C"/>
    <w:rsid w:val="00146FAE"/>
    <w:rsid w:val="00173DE6"/>
    <w:rsid w:val="00176DA2"/>
    <w:rsid w:val="00177A15"/>
    <w:rsid w:val="00183A69"/>
    <w:rsid w:val="00183E83"/>
    <w:rsid w:val="001842ED"/>
    <w:rsid w:val="00184610"/>
    <w:rsid w:val="001909BD"/>
    <w:rsid w:val="00190D89"/>
    <w:rsid w:val="00193656"/>
    <w:rsid w:val="001946C5"/>
    <w:rsid w:val="00194761"/>
    <w:rsid w:val="00195B81"/>
    <w:rsid w:val="00196F42"/>
    <w:rsid w:val="001A22A0"/>
    <w:rsid w:val="001A7E17"/>
    <w:rsid w:val="001B5463"/>
    <w:rsid w:val="001B5CD7"/>
    <w:rsid w:val="001B5DB1"/>
    <w:rsid w:val="001B71B3"/>
    <w:rsid w:val="001C4A3A"/>
    <w:rsid w:val="001C68AA"/>
    <w:rsid w:val="001D513C"/>
    <w:rsid w:val="001E2E1A"/>
    <w:rsid w:val="001E533A"/>
    <w:rsid w:val="001E5699"/>
    <w:rsid w:val="001E56BB"/>
    <w:rsid w:val="001F2206"/>
    <w:rsid w:val="001F5A87"/>
    <w:rsid w:val="0020371A"/>
    <w:rsid w:val="00207441"/>
    <w:rsid w:val="00217FAD"/>
    <w:rsid w:val="0022264C"/>
    <w:rsid w:val="0022482E"/>
    <w:rsid w:val="00224FCB"/>
    <w:rsid w:val="002318F0"/>
    <w:rsid w:val="002321A3"/>
    <w:rsid w:val="00235D17"/>
    <w:rsid w:val="00235DEB"/>
    <w:rsid w:val="00236859"/>
    <w:rsid w:val="00236A8B"/>
    <w:rsid w:val="00237A0D"/>
    <w:rsid w:val="00243DC9"/>
    <w:rsid w:val="00251DB3"/>
    <w:rsid w:val="002545CB"/>
    <w:rsid w:val="00256827"/>
    <w:rsid w:val="002646FB"/>
    <w:rsid w:val="0027074B"/>
    <w:rsid w:val="002708C5"/>
    <w:rsid w:val="00274165"/>
    <w:rsid w:val="00274C5B"/>
    <w:rsid w:val="00276D46"/>
    <w:rsid w:val="00280453"/>
    <w:rsid w:val="00292EAB"/>
    <w:rsid w:val="002A2051"/>
    <w:rsid w:val="002A6316"/>
    <w:rsid w:val="002A73F1"/>
    <w:rsid w:val="002B7BA9"/>
    <w:rsid w:val="002C27B0"/>
    <w:rsid w:val="002C30D5"/>
    <w:rsid w:val="002C32C8"/>
    <w:rsid w:val="002D00C8"/>
    <w:rsid w:val="002D1982"/>
    <w:rsid w:val="002E248F"/>
    <w:rsid w:val="002F00CD"/>
    <w:rsid w:val="002F2EC6"/>
    <w:rsid w:val="002F3144"/>
    <w:rsid w:val="002F3227"/>
    <w:rsid w:val="002F69AF"/>
    <w:rsid w:val="002F74D4"/>
    <w:rsid w:val="0030088C"/>
    <w:rsid w:val="00304ABD"/>
    <w:rsid w:val="00306B4E"/>
    <w:rsid w:val="003107B6"/>
    <w:rsid w:val="003235DD"/>
    <w:rsid w:val="003244A6"/>
    <w:rsid w:val="00333075"/>
    <w:rsid w:val="00335456"/>
    <w:rsid w:val="003368A5"/>
    <w:rsid w:val="003404C2"/>
    <w:rsid w:val="003524E4"/>
    <w:rsid w:val="0035604D"/>
    <w:rsid w:val="00360077"/>
    <w:rsid w:val="003631F3"/>
    <w:rsid w:val="003655A4"/>
    <w:rsid w:val="00366A4F"/>
    <w:rsid w:val="00375E8F"/>
    <w:rsid w:val="00376202"/>
    <w:rsid w:val="00376990"/>
    <w:rsid w:val="003841C9"/>
    <w:rsid w:val="003853FC"/>
    <w:rsid w:val="00392032"/>
    <w:rsid w:val="00392F88"/>
    <w:rsid w:val="003963E8"/>
    <w:rsid w:val="00397849"/>
    <w:rsid w:val="003A2E43"/>
    <w:rsid w:val="003A2F5B"/>
    <w:rsid w:val="003A536F"/>
    <w:rsid w:val="003A5EC5"/>
    <w:rsid w:val="003B1533"/>
    <w:rsid w:val="003B3033"/>
    <w:rsid w:val="003B3D84"/>
    <w:rsid w:val="003B5952"/>
    <w:rsid w:val="003B669F"/>
    <w:rsid w:val="003B6858"/>
    <w:rsid w:val="003B7E26"/>
    <w:rsid w:val="003C1306"/>
    <w:rsid w:val="003C6B07"/>
    <w:rsid w:val="003D1CB5"/>
    <w:rsid w:val="003D46DB"/>
    <w:rsid w:val="003E01F2"/>
    <w:rsid w:val="003E20B3"/>
    <w:rsid w:val="003E3B02"/>
    <w:rsid w:val="003E586B"/>
    <w:rsid w:val="003F34DD"/>
    <w:rsid w:val="003F39E3"/>
    <w:rsid w:val="003F58E3"/>
    <w:rsid w:val="003F6C75"/>
    <w:rsid w:val="00400F46"/>
    <w:rsid w:val="004011C3"/>
    <w:rsid w:val="00414B91"/>
    <w:rsid w:val="00422967"/>
    <w:rsid w:val="004272E6"/>
    <w:rsid w:val="004309D4"/>
    <w:rsid w:val="004318E3"/>
    <w:rsid w:val="00443F35"/>
    <w:rsid w:val="00451E20"/>
    <w:rsid w:val="00453577"/>
    <w:rsid w:val="00460242"/>
    <w:rsid w:val="00463F75"/>
    <w:rsid w:val="00467F59"/>
    <w:rsid w:val="004702D8"/>
    <w:rsid w:val="004710A3"/>
    <w:rsid w:val="004744B1"/>
    <w:rsid w:val="00477274"/>
    <w:rsid w:val="00482735"/>
    <w:rsid w:val="00483E31"/>
    <w:rsid w:val="0048507C"/>
    <w:rsid w:val="004920EF"/>
    <w:rsid w:val="00492CFA"/>
    <w:rsid w:val="00492F3A"/>
    <w:rsid w:val="00492FFF"/>
    <w:rsid w:val="004942A2"/>
    <w:rsid w:val="004953F2"/>
    <w:rsid w:val="004A159F"/>
    <w:rsid w:val="004A6CD9"/>
    <w:rsid w:val="004B505C"/>
    <w:rsid w:val="004C5676"/>
    <w:rsid w:val="004D2FBC"/>
    <w:rsid w:val="004D3340"/>
    <w:rsid w:val="004D376A"/>
    <w:rsid w:val="004D59F9"/>
    <w:rsid w:val="004D5A01"/>
    <w:rsid w:val="004D5FFD"/>
    <w:rsid w:val="004E77A5"/>
    <w:rsid w:val="004F09A0"/>
    <w:rsid w:val="004F2A56"/>
    <w:rsid w:val="004F5827"/>
    <w:rsid w:val="004F5B51"/>
    <w:rsid w:val="004F62A4"/>
    <w:rsid w:val="004F79D7"/>
    <w:rsid w:val="0050107A"/>
    <w:rsid w:val="00502530"/>
    <w:rsid w:val="00510764"/>
    <w:rsid w:val="00511517"/>
    <w:rsid w:val="00515E42"/>
    <w:rsid w:val="00520D68"/>
    <w:rsid w:val="00522455"/>
    <w:rsid w:val="00522AD6"/>
    <w:rsid w:val="00524AED"/>
    <w:rsid w:val="00525247"/>
    <w:rsid w:val="00525B7E"/>
    <w:rsid w:val="00526B54"/>
    <w:rsid w:val="0053378A"/>
    <w:rsid w:val="005428CA"/>
    <w:rsid w:val="005434AA"/>
    <w:rsid w:val="005446DC"/>
    <w:rsid w:val="00545176"/>
    <w:rsid w:val="005457F5"/>
    <w:rsid w:val="00550DBB"/>
    <w:rsid w:val="005542C6"/>
    <w:rsid w:val="0055475F"/>
    <w:rsid w:val="00560735"/>
    <w:rsid w:val="00560DD0"/>
    <w:rsid w:val="0056407D"/>
    <w:rsid w:val="00565993"/>
    <w:rsid w:val="005663B1"/>
    <w:rsid w:val="005723E4"/>
    <w:rsid w:val="00572F30"/>
    <w:rsid w:val="00572F53"/>
    <w:rsid w:val="005825DB"/>
    <w:rsid w:val="0058570D"/>
    <w:rsid w:val="00592532"/>
    <w:rsid w:val="005936D8"/>
    <w:rsid w:val="005A179C"/>
    <w:rsid w:val="005A2EE4"/>
    <w:rsid w:val="005A56CE"/>
    <w:rsid w:val="005B0199"/>
    <w:rsid w:val="005B23E8"/>
    <w:rsid w:val="005B3054"/>
    <w:rsid w:val="005B3573"/>
    <w:rsid w:val="005B3C1B"/>
    <w:rsid w:val="005B4CA5"/>
    <w:rsid w:val="005B615A"/>
    <w:rsid w:val="005B683B"/>
    <w:rsid w:val="005B7417"/>
    <w:rsid w:val="005B79F6"/>
    <w:rsid w:val="005C144A"/>
    <w:rsid w:val="005D0F7B"/>
    <w:rsid w:val="005D3003"/>
    <w:rsid w:val="005D7136"/>
    <w:rsid w:val="005E0B1B"/>
    <w:rsid w:val="005E1D09"/>
    <w:rsid w:val="005E686C"/>
    <w:rsid w:val="005E7171"/>
    <w:rsid w:val="005F0BF9"/>
    <w:rsid w:val="005F5109"/>
    <w:rsid w:val="00600867"/>
    <w:rsid w:val="0060263D"/>
    <w:rsid w:val="006050A7"/>
    <w:rsid w:val="00607FD7"/>
    <w:rsid w:val="0061125A"/>
    <w:rsid w:val="006112E0"/>
    <w:rsid w:val="00612A98"/>
    <w:rsid w:val="006164EB"/>
    <w:rsid w:val="006169B9"/>
    <w:rsid w:val="00617741"/>
    <w:rsid w:val="00621B8E"/>
    <w:rsid w:val="006244EB"/>
    <w:rsid w:val="0062473B"/>
    <w:rsid w:val="00625946"/>
    <w:rsid w:val="00643DE6"/>
    <w:rsid w:val="006513B0"/>
    <w:rsid w:val="00661740"/>
    <w:rsid w:val="00673DF3"/>
    <w:rsid w:val="00674A81"/>
    <w:rsid w:val="00682AD6"/>
    <w:rsid w:val="006904BC"/>
    <w:rsid w:val="00692B92"/>
    <w:rsid w:val="006A0D2F"/>
    <w:rsid w:val="006A15AF"/>
    <w:rsid w:val="006A1F85"/>
    <w:rsid w:val="006A4C91"/>
    <w:rsid w:val="006A4DC5"/>
    <w:rsid w:val="006B0F54"/>
    <w:rsid w:val="006B2145"/>
    <w:rsid w:val="006B261B"/>
    <w:rsid w:val="006C669F"/>
    <w:rsid w:val="006D090E"/>
    <w:rsid w:val="006D1CE6"/>
    <w:rsid w:val="006D6CF4"/>
    <w:rsid w:val="006E3DCB"/>
    <w:rsid w:val="006E65E4"/>
    <w:rsid w:val="006F16C8"/>
    <w:rsid w:val="006F31DE"/>
    <w:rsid w:val="006F485F"/>
    <w:rsid w:val="006F69BA"/>
    <w:rsid w:val="006F757B"/>
    <w:rsid w:val="00705997"/>
    <w:rsid w:val="0070616F"/>
    <w:rsid w:val="007073FF"/>
    <w:rsid w:val="007141E4"/>
    <w:rsid w:val="007212D8"/>
    <w:rsid w:val="00732531"/>
    <w:rsid w:val="007335C9"/>
    <w:rsid w:val="007350BA"/>
    <w:rsid w:val="007359DC"/>
    <w:rsid w:val="00742750"/>
    <w:rsid w:val="0074364D"/>
    <w:rsid w:val="00760E52"/>
    <w:rsid w:val="00764BD3"/>
    <w:rsid w:val="00766667"/>
    <w:rsid w:val="00766D1F"/>
    <w:rsid w:val="007674D3"/>
    <w:rsid w:val="007702A2"/>
    <w:rsid w:val="00776B53"/>
    <w:rsid w:val="00777AAA"/>
    <w:rsid w:val="00780360"/>
    <w:rsid w:val="0078260D"/>
    <w:rsid w:val="00783C1C"/>
    <w:rsid w:val="0079465F"/>
    <w:rsid w:val="007951A3"/>
    <w:rsid w:val="007A51A2"/>
    <w:rsid w:val="007A7855"/>
    <w:rsid w:val="007B08EA"/>
    <w:rsid w:val="007B33A5"/>
    <w:rsid w:val="007B6E02"/>
    <w:rsid w:val="007B7A92"/>
    <w:rsid w:val="007C00A3"/>
    <w:rsid w:val="007C0937"/>
    <w:rsid w:val="007C203E"/>
    <w:rsid w:val="007C5C67"/>
    <w:rsid w:val="007D5DAA"/>
    <w:rsid w:val="007D73AE"/>
    <w:rsid w:val="007E2291"/>
    <w:rsid w:val="007E4232"/>
    <w:rsid w:val="007E4B53"/>
    <w:rsid w:val="007E4FB5"/>
    <w:rsid w:val="007F692A"/>
    <w:rsid w:val="007F73C2"/>
    <w:rsid w:val="0080014C"/>
    <w:rsid w:val="00802232"/>
    <w:rsid w:val="00802D9C"/>
    <w:rsid w:val="00807D52"/>
    <w:rsid w:val="00812244"/>
    <w:rsid w:val="008147DA"/>
    <w:rsid w:val="00820E8F"/>
    <w:rsid w:val="008277DA"/>
    <w:rsid w:val="008372AC"/>
    <w:rsid w:val="00843291"/>
    <w:rsid w:val="00843959"/>
    <w:rsid w:val="00851A66"/>
    <w:rsid w:val="00853118"/>
    <w:rsid w:val="00855D82"/>
    <w:rsid w:val="00855FD3"/>
    <w:rsid w:val="008579AD"/>
    <w:rsid w:val="00863EE6"/>
    <w:rsid w:val="00864329"/>
    <w:rsid w:val="008663C7"/>
    <w:rsid w:val="00870125"/>
    <w:rsid w:val="00870FC4"/>
    <w:rsid w:val="0087196D"/>
    <w:rsid w:val="00877AF2"/>
    <w:rsid w:val="008812E8"/>
    <w:rsid w:val="0088423B"/>
    <w:rsid w:val="00896B33"/>
    <w:rsid w:val="00897F56"/>
    <w:rsid w:val="008A2D79"/>
    <w:rsid w:val="008A4DCA"/>
    <w:rsid w:val="008A7E2F"/>
    <w:rsid w:val="008A7EE5"/>
    <w:rsid w:val="008B1B3F"/>
    <w:rsid w:val="008B20FB"/>
    <w:rsid w:val="008B27C5"/>
    <w:rsid w:val="008B6876"/>
    <w:rsid w:val="008B6EA3"/>
    <w:rsid w:val="008C3191"/>
    <w:rsid w:val="008D30F9"/>
    <w:rsid w:val="008D6888"/>
    <w:rsid w:val="008D7779"/>
    <w:rsid w:val="008E109E"/>
    <w:rsid w:val="008E70BD"/>
    <w:rsid w:val="008F00EA"/>
    <w:rsid w:val="008F0A8B"/>
    <w:rsid w:val="008F24D6"/>
    <w:rsid w:val="008F2844"/>
    <w:rsid w:val="008F5E95"/>
    <w:rsid w:val="008F6014"/>
    <w:rsid w:val="009043D7"/>
    <w:rsid w:val="00904FEF"/>
    <w:rsid w:val="009059DB"/>
    <w:rsid w:val="009238AD"/>
    <w:rsid w:val="009329E8"/>
    <w:rsid w:val="00933F4B"/>
    <w:rsid w:val="009373DB"/>
    <w:rsid w:val="00957453"/>
    <w:rsid w:val="009618F5"/>
    <w:rsid w:val="009631A2"/>
    <w:rsid w:val="009673FE"/>
    <w:rsid w:val="00971789"/>
    <w:rsid w:val="00971826"/>
    <w:rsid w:val="00983754"/>
    <w:rsid w:val="00985F7C"/>
    <w:rsid w:val="0099140D"/>
    <w:rsid w:val="00991CFC"/>
    <w:rsid w:val="00992236"/>
    <w:rsid w:val="009964F3"/>
    <w:rsid w:val="009A0B45"/>
    <w:rsid w:val="009A1864"/>
    <w:rsid w:val="009B00A4"/>
    <w:rsid w:val="009B3DFC"/>
    <w:rsid w:val="009B520D"/>
    <w:rsid w:val="009B5961"/>
    <w:rsid w:val="009B763A"/>
    <w:rsid w:val="009C39C3"/>
    <w:rsid w:val="009D2AE2"/>
    <w:rsid w:val="009D2DAE"/>
    <w:rsid w:val="009D3049"/>
    <w:rsid w:val="009D5702"/>
    <w:rsid w:val="009D73EF"/>
    <w:rsid w:val="009E02F2"/>
    <w:rsid w:val="009E107C"/>
    <w:rsid w:val="009E5739"/>
    <w:rsid w:val="009E7E54"/>
    <w:rsid w:val="009F0E65"/>
    <w:rsid w:val="009F3AB3"/>
    <w:rsid w:val="00A00332"/>
    <w:rsid w:val="00A00674"/>
    <w:rsid w:val="00A06358"/>
    <w:rsid w:val="00A138B1"/>
    <w:rsid w:val="00A1446C"/>
    <w:rsid w:val="00A227D4"/>
    <w:rsid w:val="00A35537"/>
    <w:rsid w:val="00A445E3"/>
    <w:rsid w:val="00A458BC"/>
    <w:rsid w:val="00A462D6"/>
    <w:rsid w:val="00A526C6"/>
    <w:rsid w:val="00A53EE4"/>
    <w:rsid w:val="00A558CF"/>
    <w:rsid w:val="00A576F2"/>
    <w:rsid w:val="00A60BBF"/>
    <w:rsid w:val="00A61ABB"/>
    <w:rsid w:val="00A63C7B"/>
    <w:rsid w:val="00A6504C"/>
    <w:rsid w:val="00A7022A"/>
    <w:rsid w:val="00A7194C"/>
    <w:rsid w:val="00A729BC"/>
    <w:rsid w:val="00A76DDB"/>
    <w:rsid w:val="00A77D01"/>
    <w:rsid w:val="00A8298A"/>
    <w:rsid w:val="00A83573"/>
    <w:rsid w:val="00A863A3"/>
    <w:rsid w:val="00A86900"/>
    <w:rsid w:val="00A87CC2"/>
    <w:rsid w:val="00A92AFE"/>
    <w:rsid w:val="00A93D58"/>
    <w:rsid w:val="00A9444E"/>
    <w:rsid w:val="00AA440E"/>
    <w:rsid w:val="00AA5F7C"/>
    <w:rsid w:val="00AB55B4"/>
    <w:rsid w:val="00AB77C8"/>
    <w:rsid w:val="00AC25AE"/>
    <w:rsid w:val="00AC671C"/>
    <w:rsid w:val="00AD23A9"/>
    <w:rsid w:val="00AE2269"/>
    <w:rsid w:val="00AE2C02"/>
    <w:rsid w:val="00AE41C4"/>
    <w:rsid w:val="00AE55CF"/>
    <w:rsid w:val="00AF2767"/>
    <w:rsid w:val="00AF3F2E"/>
    <w:rsid w:val="00AF551C"/>
    <w:rsid w:val="00B0461E"/>
    <w:rsid w:val="00B102E8"/>
    <w:rsid w:val="00B11B7D"/>
    <w:rsid w:val="00B2414E"/>
    <w:rsid w:val="00B268C9"/>
    <w:rsid w:val="00B41A37"/>
    <w:rsid w:val="00B5693B"/>
    <w:rsid w:val="00B57808"/>
    <w:rsid w:val="00B57A5F"/>
    <w:rsid w:val="00B6041E"/>
    <w:rsid w:val="00B6078E"/>
    <w:rsid w:val="00B61382"/>
    <w:rsid w:val="00B71A93"/>
    <w:rsid w:val="00B74951"/>
    <w:rsid w:val="00B770A9"/>
    <w:rsid w:val="00B93B05"/>
    <w:rsid w:val="00B949AB"/>
    <w:rsid w:val="00BA1612"/>
    <w:rsid w:val="00BA3F76"/>
    <w:rsid w:val="00BA47B4"/>
    <w:rsid w:val="00BA5A87"/>
    <w:rsid w:val="00BB109E"/>
    <w:rsid w:val="00BC02DF"/>
    <w:rsid w:val="00BC087E"/>
    <w:rsid w:val="00BC282E"/>
    <w:rsid w:val="00BD343B"/>
    <w:rsid w:val="00BD5D4B"/>
    <w:rsid w:val="00BD628F"/>
    <w:rsid w:val="00BE0881"/>
    <w:rsid w:val="00BE4D15"/>
    <w:rsid w:val="00BF0E1E"/>
    <w:rsid w:val="00BF310A"/>
    <w:rsid w:val="00BF65B0"/>
    <w:rsid w:val="00C0029A"/>
    <w:rsid w:val="00C0099A"/>
    <w:rsid w:val="00C01C78"/>
    <w:rsid w:val="00C14665"/>
    <w:rsid w:val="00C21876"/>
    <w:rsid w:val="00C21D95"/>
    <w:rsid w:val="00C21E6B"/>
    <w:rsid w:val="00C24CF1"/>
    <w:rsid w:val="00C24DCC"/>
    <w:rsid w:val="00C30F86"/>
    <w:rsid w:val="00C31690"/>
    <w:rsid w:val="00C351BD"/>
    <w:rsid w:val="00C3637D"/>
    <w:rsid w:val="00C403D4"/>
    <w:rsid w:val="00C43E94"/>
    <w:rsid w:val="00C468D0"/>
    <w:rsid w:val="00C473CA"/>
    <w:rsid w:val="00C47855"/>
    <w:rsid w:val="00C523C7"/>
    <w:rsid w:val="00C57941"/>
    <w:rsid w:val="00C57F0E"/>
    <w:rsid w:val="00C6051A"/>
    <w:rsid w:val="00C6734E"/>
    <w:rsid w:val="00C67693"/>
    <w:rsid w:val="00C67ED4"/>
    <w:rsid w:val="00C701F2"/>
    <w:rsid w:val="00C7022C"/>
    <w:rsid w:val="00C77A18"/>
    <w:rsid w:val="00C81F86"/>
    <w:rsid w:val="00C83B3A"/>
    <w:rsid w:val="00C83CDD"/>
    <w:rsid w:val="00C83F6C"/>
    <w:rsid w:val="00C84607"/>
    <w:rsid w:val="00C876BC"/>
    <w:rsid w:val="00C905FE"/>
    <w:rsid w:val="00C91191"/>
    <w:rsid w:val="00C91A0C"/>
    <w:rsid w:val="00C957FB"/>
    <w:rsid w:val="00C96818"/>
    <w:rsid w:val="00C974D0"/>
    <w:rsid w:val="00CA09F6"/>
    <w:rsid w:val="00CA770F"/>
    <w:rsid w:val="00CB6974"/>
    <w:rsid w:val="00CB7B13"/>
    <w:rsid w:val="00CC4346"/>
    <w:rsid w:val="00CC59D5"/>
    <w:rsid w:val="00CC5B05"/>
    <w:rsid w:val="00CD0CA2"/>
    <w:rsid w:val="00CD4C0E"/>
    <w:rsid w:val="00CE3BD5"/>
    <w:rsid w:val="00CE5416"/>
    <w:rsid w:val="00CE594C"/>
    <w:rsid w:val="00CE640C"/>
    <w:rsid w:val="00CE65D3"/>
    <w:rsid w:val="00CF1B29"/>
    <w:rsid w:val="00D01344"/>
    <w:rsid w:val="00D0496B"/>
    <w:rsid w:val="00D04F7C"/>
    <w:rsid w:val="00D10FC0"/>
    <w:rsid w:val="00D111A3"/>
    <w:rsid w:val="00D14DDF"/>
    <w:rsid w:val="00D1679C"/>
    <w:rsid w:val="00D16D74"/>
    <w:rsid w:val="00D20F44"/>
    <w:rsid w:val="00D30B22"/>
    <w:rsid w:val="00D31FA8"/>
    <w:rsid w:val="00D339A3"/>
    <w:rsid w:val="00D346DB"/>
    <w:rsid w:val="00D42A54"/>
    <w:rsid w:val="00D4650C"/>
    <w:rsid w:val="00D54156"/>
    <w:rsid w:val="00D56688"/>
    <w:rsid w:val="00D61340"/>
    <w:rsid w:val="00D64568"/>
    <w:rsid w:val="00D66FBD"/>
    <w:rsid w:val="00D7026F"/>
    <w:rsid w:val="00D7381C"/>
    <w:rsid w:val="00D73C1A"/>
    <w:rsid w:val="00D740A6"/>
    <w:rsid w:val="00D801F2"/>
    <w:rsid w:val="00D822F2"/>
    <w:rsid w:val="00D90509"/>
    <w:rsid w:val="00D9639B"/>
    <w:rsid w:val="00DB1625"/>
    <w:rsid w:val="00DB688D"/>
    <w:rsid w:val="00DC1D49"/>
    <w:rsid w:val="00DD1048"/>
    <w:rsid w:val="00DE0521"/>
    <w:rsid w:val="00DE39EA"/>
    <w:rsid w:val="00DF5E32"/>
    <w:rsid w:val="00DF78A0"/>
    <w:rsid w:val="00E008A4"/>
    <w:rsid w:val="00E01BBD"/>
    <w:rsid w:val="00E0467F"/>
    <w:rsid w:val="00E04C3C"/>
    <w:rsid w:val="00E04D28"/>
    <w:rsid w:val="00E0554A"/>
    <w:rsid w:val="00E07EFA"/>
    <w:rsid w:val="00E121CB"/>
    <w:rsid w:val="00E12886"/>
    <w:rsid w:val="00E139C9"/>
    <w:rsid w:val="00E15CEE"/>
    <w:rsid w:val="00E1649A"/>
    <w:rsid w:val="00E16CBE"/>
    <w:rsid w:val="00E20781"/>
    <w:rsid w:val="00E30BE6"/>
    <w:rsid w:val="00E447B0"/>
    <w:rsid w:val="00E51545"/>
    <w:rsid w:val="00E55AEE"/>
    <w:rsid w:val="00E57A11"/>
    <w:rsid w:val="00E66BEA"/>
    <w:rsid w:val="00E71F7A"/>
    <w:rsid w:val="00E7611A"/>
    <w:rsid w:val="00E765D6"/>
    <w:rsid w:val="00E8214E"/>
    <w:rsid w:val="00E82FC1"/>
    <w:rsid w:val="00E84C35"/>
    <w:rsid w:val="00E91E9E"/>
    <w:rsid w:val="00E94BC4"/>
    <w:rsid w:val="00EA0F8A"/>
    <w:rsid w:val="00EA25F5"/>
    <w:rsid w:val="00EA2FBE"/>
    <w:rsid w:val="00EB0EFE"/>
    <w:rsid w:val="00EB3B73"/>
    <w:rsid w:val="00EB675B"/>
    <w:rsid w:val="00EC451F"/>
    <w:rsid w:val="00EC6F5D"/>
    <w:rsid w:val="00ED2310"/>
    <w:rsid w:val="00ED43DE"/>
    <w:rsid w:val="00ED64FE"/>
    <w:rsid w:val="00EE226A"/>
    <w:rsid w:val="00EE2B4D"/>
    <w:rsid w:val="00EE3236"/>
    <w:rsid w:val="00EF0A90"/>
    <w:rsid w:val="00EF3B90"/>
    <w:rsid w:val="00EF4E2A"/>
    <w:rsid w:val="00EF623B"/>
    <w:rsid w:val="00F01E2D"/>
    <w:rsid w:val="00F10AD1"/>
    <w:rsid w:val="00F10E29"/>
    <w:rsid w:val="00F119E8"/>
    <w:rsid w:val="00F166EB"/>
    <w:rsid w:val="00F16DEB"/>
    <w:rsid w:val="00F22434"/>
    <w:rsid w:val="00F323F8"/>
    <w:rsid w:val="00F346A2"/>
    <w:rsid w:val="00F349EE"/>
    <w:rsid w:val="00F41DAA"/>
    <w:rsid w:val="00F449D1"/>
    <w:rsid w:val="00F4648D"/>
    <w:rsid w:val="00F46DB7"/>
    <w:rsid w:val="00F500C5"/>
    <w:rsid w:val="00F50F53"/>
    <w:rsid w:val="00F57AA4"/>
    <w:rsid w:val="00F601E4"/>
    <w:rsid w:val="00F61A45"/>
    <w:rsid w:val="00F64879"/>
    <w:rsid w:val="00F650F5"/>
    <w:rsid w:val="00F71568"/>
    <w:rsid w:val="00F733F1"/>
    <w:rsid w:val="00F81F21"/>
    <w:rsid w:val="00F8597D"/>
    <w:rsid w:val="00F86087"/>
    <w:rsid w:val="00F92862"/>
    <w:rsid w:val="00F970FA"/>
    <w:rsid w:val="00FA6378"/>
    <w:rsid w:val="00FB1480"/>
    <w:rsid w:val="00FB324C"/>
    <w:rsid w:val="00FB52C4"/>
    <w:rsid w:val="00FD1DCA"/>
    <w:rsid w:val="00FE1AE0"/>
    <w:rsid w:val="00FE3382"/>
    <w:rsid w:val="00FE4838"/>
    <w:rsid w:val="00FF647C"/>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v:textbox inset="0,0,0,0"/>
    </o:shapedefaults>
    <o:shapelayout v:ext="edit">
      <o:idmap v:ext="edit" data="2"/>
    </o:shapelayout>
  </w:shapeDefaults>
  <w:decimalSymbol w:val="."/>
  <w:listSeparator w:val=","/>
  <w14:docId w14:val="464925FA"/>
  <w15:docId w15:val="{D9F0DB91-6FA4-4BE2-BEEC-8F9CB57B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E32"/>
    <w:pPr>
      <w:suppressAutoHyphens/>
    </w:pPr>
    <w:rPr>
      <w:rFonts w:ascii="Arial" w:hAnsi="Arial" w:cs="Arial"/>
      <w:sz w:val="24"/>
      <w:szCs w:val="24"/>
      <w:lang w:val="ro-RO"/>
    </w:rPr>
  </w:style>
  <w:style w:type="paragraph" w:styleId="Heading1">
    <w:name w:val="heading 1"/>
    <w:basedOn w:val="ListParagraph"/>
    <w:next w:val="Normal"/>
    <w:qFormat/>
    <w:rsid w:val="00E15CEE"/>
    <w:pPr>
      <w:numPr>
        <w:numId w:val="16"/>
      </w:numPr>
      <w:ind w:left="360"/>
      <w:outlineLvl w:val="0"/>
    </w:pPr>
    <w:rPr>
      <w:b/>
    </w:rPr>
  </w:style>
  <w:style w:type="paragraph" w:styleId="Heading2">
    <w:name w:val="heading 2"/>
    <w:basedOn w:val="Normal"/>
    <w:next w:val="Normal"/>
    <w:qFormat/>
    <w:rsid w:val="00E15CEE"/>
    <w:pPr>
      <w:keepNext/>
      <w:outlineLvl w:val="1"/>
    </w:pPr>
    <w:rPr>
      <w:b/>
    </w:rPr>
  </w:style>
  <w:style w:type="paragraph" w:styleId="Heading3">
    <w:name w:val="heading 3"/>
    <w:basedOn w:val="Normal"/>
    <w:next w:val="Normal"/>
    <w:link w:val="Heading3Char"/>
    <w:qFormat/>
    <w:rsid w:val="004272E6"/>
    <w:pPr>
      <w:ind w:left="720" w:hanging="720"/>
      <w:outlineLvl w:val="2"/>
    </w:pPr>
    <w:rPr>
      <w:b/>
      <w:sz w:val="22"/>
      <w:szCs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E84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uiPriority w:val="99"/>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uiPriority w:val="99"/>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lang w:val="en-US"/>
    </w:rPr>
  </w:style>
  <w:style w:type="character" w:customStyle="1" w:styleId="Heading3Char">
    <w:name w:val="Heading 3 Char"/>
    <w:basedOn w:val="DefaultParagraphFont"/>
    <w:link w:val="Heading3"/>
    <w:rsid w:val="004272E6"/>
    <w:rPr>
      <w:rFonts w:ascii="Arial" w:hAnsi="Arial" w:cs="Arial"/>
      <w:sz w:val="22"/>
      <w:szCs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ascii="Arial" w:eastAsia="Times New Roman" w:hAnsi="Arial" w:cs="Arial"/>
      <w:sz w:val="24"/>
      <w:szCs w:val="24"/>
      <w:u w:val="single"/>
    </w:rPr>
  </w:style>
  <w:style w:type="paragraph" w:styleId="BodyText0">
    <w:name w:val="Body Text"/>
    <w:aliases w:val=" Char"/>
    <w:basedOn w:val="Normal"/>
    <w:link w:val="BodyTextChar"/>
    <w:rsid w:val="00AE2269"/>
    <w:pPr>
      <w:suppressAutoHyphens w:val="0"/>
      <w:spacing w:after="240"/>
      <w:jc w:val="both"/>
    </w:pPr>
    <w:rPr>
      <w:rFonts w:eastAsia="Times New Roman"/>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aliases w:val="Normal bullet 2,Paragraph,Bullet EY,List L1,Header bold,bullets,Arial,Bullet List,FooterText,numbered,Paragraphe de liste1,lp1,List Paragraph2"/>
    <w:basedOn w:val="Normal"/>
    <w:link w:val="ListParagraphChar"/>
    <w:uiPriority w:val="34"/>
    <w:qFormat/>
    <w:rsid w:val="00A558CF"/>
    <w:pPr>
      <w:numPr>
        <w:numId w:val="15"/>
      </w:numPr>
      <w:suppressAutoHyphens w:val="0"/>
      <w:contextualSpacing/>
    </w:pPr>
    <w:rPr>
      <w:rFonts w:eastAsia="Calibri"/>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2"/>
      </w:numPr>
      <w:tabs>
        <w:tab w:val="clear" w:pos="926"/>
        <w:tab w:val="num" w:pos="851"/>
      </w:tabs>
      <w:suppressAutoHyphens w:val="0"/>
      <w:spacing w:after="240"/>
      <w:ind w:left="851" w:hanging="851"/>
    </w:pPr>
    <w:rPr>
      <w:rFonts w:eastAsia="Times New Roman"/>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2"/>
      </w:numPr>
      <w:suppressAutoHyphens w:val="0"/>
      <w:spacing w:after="240"/>
      <w:jc w:val="both"/>
    </w:pPr>
    <w:rPr>
      <w:rFonts w:eastAsia="Times New Roman"/>
      <w:lang w:val="en-US"/>
    </w:rPr>
  </w:style>
  <w:style w:type="paragraph" w:customStyle="1" w:styleId="StyleHeading2Bold">
    <w:name w:val="Style Heading 2 + Bold"/>
    <w:basedOn w:val="Heading2"/>
    <w:rsid w:val="00AE2269"/>
    <w:pPr>
      <w:keepNext w:val="0"/>
      <w:numPr>
        <w:ilvl w:val="1"/>
        <w:numId w:val="12"/>
      </w:numPr>
      <w:suppressAutoHyphens w:val="0"/>
      <w:spacing w:after="240"/>
      <w:jc w:val="both"/>
    </w:pPr>
    <w:rPr>
      <w:rFonts w:eastAsia="Times New Roman"/>
      <w:b w:val="0"/>
      <w:bCs/>
      <w:i/>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0"/>
      </w:numPr>
      <w:tabs>
        <w:tab w:val="clear" w:pos="1209"/>
        <w:tab w:val="num" w:pos="2552"/>
      </w:tabs>
      <w:suppressAutoHyphens w:val="0"/>
      <w:spacing w:after="240"/>
      <w:ind w:left="2552" w:hanging="851"/>
      <w:jc w:val="both"/>
      <w:outlineLvl w:val="8"/>
    </w:pPr>
    <w:rPr>
      <w:rFonts w:eastAsia="Times New Roman"/>
      <w:lang w:val="en-GB"/>
    </w:rPr>
  </w:style>
  <w:style w:type="paragraph" w:customStyle="1" w:styleId="CMSSchL1">
    <w:name w:val="CMS Sch L1"/>
    <w:basedOn w:val="Normal"/>
    <w:next w:val="CMSSchPart"/>
    <w:rsid w:val="00AE2269"/>
    <w:pPr>
      <w:keepNext/>
      <w:pageBreakBefore/>
      <w:numPr>
        <w:numId w:val="13"/>
      </w:numPr>
      <w:tabs>
        <w:tab w:val="clear" w:pos="0"/>
      </w:tabs>
      <w:suppressAutoHyphens w:val="0"/>
      <w:spacing w:before="240" w:after="240"/>
      <w:jc w:val="center"/>
      <w:outlineLvl w:val="0"/>
    </w:pPr>
    <w:rPr>
      <w:rFonts w:eastAsia="Times New Roman"/>
      <w:b/>
      <w:sz w:val="28"/>
      <w:lang w:val="en-GB"/>
    </w:rPr>
  </w:style>
  <w:style w:type="paragraph" w:customStyle="1" w:styleId="CMSSchPart">
    <w:name w:val="CMS Sch Part"/>
    <w:basedOn w:val="Normal"/>
    <w:next w:val="CMSSchL2"/>
    <w:rsid w:val="00AE2269"/>
    <w:pPr>
      <w:numPr>
        <w:ilvl w:val="1"/>
        <w:numId w:val="13"/>
      </w:numPr>
      <w:tabs>
        <w:tab w:val="clear" w:pos="851"/>
      </w:tabs>
      <w:suppressAutoHyphens w:val="0"/>
      <w:spacing w:after="240"/>
      <w:ind w:left="0" w:firstLine="0"/>
      <w:jc w:val="center"/>
      <w:outlineLvl w:val="0"/>
    </w:pPr>
    <w:rPr>
      <w:rFonts w:eastAsia="Times New Roman"/>
      <w:b/>
      <w:lang w:val="en-GB"/>
    </w:rPr>
  </w:style>
  <w:style w:type="paragraph" w:customStyle="1" w:styleId="CMSSchL2">
    <w:name w:val="CMS Sch L2"/>
    <w:basedOn w:val="Normal"/>
    <w:next w:val="CMSSchL3"/>
    <w:rsid w:val="00AE2269"/>
    <w:pPr>
      <w:numPr>
        <w:ilvl w:val="2"/>
        <w:numId w:val="13"/>
      </w:numPr>
      <w:tabs>
        <w:tab w:val="left" w:pos="851"/>
      </w:tabs>
      <w:suppressAutoHyphens w:val="0"/>
      <w:spacing w:before="240" w:after="240"/>
      <w:jc w:val="both"/>
      <w:outlineLvl w:val="1"/>
    </w:pPr>
    <w:rPr>
      <w:rFonts w:eastAsia="Times New Roman"/>
      <w:lang w:val="en-GB"/>
    </w:rPr>
  </w:style>
  <w:style w:type="paragraph" w:customStyle="1" w:styleId="CMSSchL3">
    <w:name w:val="CMS Sch L3"/>
    <w:basedOn w:val="Normal"/>
    <w:rsid w:val="00AE2269"/>
    <w:pPr>
      <w:numPr>
        <w:ilvl w:val="3"/>
        <w:numId w:val="13"/>
      </w:numPr>
      <w:tabs>
        <w:tab w:val="clear" w:pos="1702"/>
        <w:tab w:val="left" w:pos="851"/>
      </w:tabs>
      <w:suppressAutoHyphens w:val="0"/>
      <w:spacing w:after="240"/>
      <w:ind w:left="851"/>
      <w:jc w:val="both"/>
      <w:outlineLvl w:val="2"/>
    </w:pPr>
    <w:rPr>
      <w:rFonts w:eastAsia="Times New Roman"/>
      <w:lang w:val="en-GB"/>
    </w:rPr>
  </w:style>
  <w:style w:type="paragraph" w:customStyle="1" w:styleId="CMSSchL4">
    <w:name w:val="CMS Sch L4"/>
    <w:basedOn w:val="Normal"/>
    <w:rsid w:val="00AE2269"/>
    <w:pPr>
      <w:numPr>
        <w:ilvl w:val="4"/>
        <w:numId w:val="13"/>
      </w:numPr>
      <w:tabs>
        <w:tab w:val="clear" w:pos="2552"/>
        <w:tab w:val="left" w:pos="1702"/>
      </w:tabs>
      <w:suppressAutoHyphens w:val="0"/>
      <w:spacing w:after="240"/>
      <w:ind w:left="1702"/>
      <w:jc w:val="both"/>
      <w:outlineLvl w:val="3"/>
    </w:pPr>
    <w:rPr>
      <w:rFonts w:eastAsia="Times New Roman"/>
      <w:lang w:val="en-GB"/>
    </w:rPr>
  </w:style>
  <w:style w:type="paragraph" w:customStyle="1" w:styleId="CMSSchL5">
    <w:name w:val="CMS Sch L5"/>
    <w:basedOn w:val="Normal"/>
    <w:rsid w:val="00AE2269"/>
    <w:pPr>
      <w:numPr>
        <w:ilvl w:val="5"/>
        <w:numId w:val="13"/>
      </w:numPr>
      <w:tabs>
        <w:tab w:val="clear" w:pos="3403"/>
        <w:tab w:val="left" w:pos="2552"/>
      </w:tabs>
      <w:suppressAutoHyphens w:val="0"/>
      <w:spacing w:after="240"/>
      <w:ind w:left="2552"/>
      <w:jc w:val="both"/>
      <w:outlineLvl w:val="4"/>
    </w:pPr>
    <w:rPr>
      <w:rFonts w:eastAsia="Times New Roman"/>
      <w:lang w:val="en-GB"/>
    </w:rPr>
  </w:style>
  <w:style w:type="paragraph" w:customStyle="1" w:styleId="CMSSchL6">
    <w:name w:val="CMS Sch L6"/>
    <w:basedOn w:val="Normal"/>
    <w:rsid w:val="00AE2269"/>
    <w:pPr>
      <w:numPr>
        <w:ilvl w:val="6"/>
        <w:numId w:val="13"/>
      </w:numPr>
      <w:tabs>
        <w:tab w:val="clear" w:pos="851"/>
        <w:tab w:val="left" w:pos="3403"/>
      </w:tabs>
      <w:suppressAutoHyphens w:val="0"/>
      <w:spacing w:after="240"/>
      <w:ind w:left="3403" w:hanging="851"/>
      <w:jc w:val="both"/>
      <w:outlineLvl w:val="5"/>
    </w:pPr>
    <w:rPr>
      <w:rFonts w:eastAsia="Times New Roman"/>
      <w:lang w:val="en-GB"/>
    </w:rPr>
  </w:style>
  <w:style w:type="paragraph" w:customStyle="1" w:styleId="CMSSchL7">
    <w:name w:val="CMS Sch L7"/>
    <w:basedOn w:val="Normal"/>
    <w:rsid w:val="00AE2269"/>
    <w:pPr>
      <w:numPr>
        <w:ilvl w:val="7"/>
        <w:numId w:val="13"/>
      </w:numPr>
      <w:tabs>
        <w:tab w:val="clear" w:pos="1702"/>
      </w:tabs>
      <w:suppressAutoHyphens w:val="0"/>
      <w:spacing w:after="240"/>
      <w:ind w:left="851" w:firstLine="0"/>
      <w:jc w:val="both"/>
      <w:outlineLvl w:val="6"/>
    </w:pPr>
    <w:rPr>
      <w:rFonts w:eastAsia="Times New Roman"/>
      <w:lang w:val="en-GB"/>
    </w:rPr>
  </w:style>
  <w:style w:type="paragraph" w:customStyle="1" w:styleId="CMSSchL8">
    <w:name w:val="CMS Sch L8"/>
    <w:basedOn w:val="Normal"/>
    <w:rsid w:val="00AE2269"/>
    <w:pPr>
      <w:numPr>
        <w:ilvl w:val="8"/>
        <w:numId w:val="13"/>
      </w:numPr>
      <w:tabs>
        <w:tab w:val="clear" w:pos="2552"/>
        <w:tab w:val="left" w:pos="1702"/>
      </w:tabs>
      <w:suppressAutoHyphens w:val="0"/>
      <w:spacing w:after="240"/>
      <w:ind w:left="1702"/>
      <w:jc w:val="both"/>
      <w:outlineLvl w:val="7"/>
    </w:pPr>
    <w:rPr>
      <w:rFonts w:eastAsia="Times New Roman"/>
      <w:lang w:val="en-GB"/>
    </w:rPr>
  </w:style>
  <w:style w:type="paragraph" w:customStyle="1" w:styleId="BodyText">
    <w:name w:val="Body Text *"/>
    <w:basedOn w:val="BodyText0"/>
    <w:rsid w:val="00AE2269"/>
    <w:pPr>
      <w:numPr>
        <w:numId w:val="4"/>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6"/>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lang w:val="en-US"/>
    </w:rPr>
  </w:style>
  <w:style w:type="paragraph" w:styleId="ListBullet">
    <w:name w:val="List Bullet"/>
    <w:basedOn w:val="Normal"/>
    <w:rsid w:val="00AE2269"/>
    <w:pPr>
      <w:numPr>
        <w:numId w:val="7"/>
      </w:numPr>
      <w:tabs>
        <w:tab w:val="clear" w:pos="360"/>
        <w:tab w:val="num" w:pos="851"/>
      </w:tabs>
      <w:suppressAutoHyphens w:val="0"/>
      <w:spacing w:after="240"/>
      <w:ind w:left="851" w:hanging="851"/>
    </w:pPr>
    <w:rPr>
      <w:rFonts w:eastAsia="Times New Roman"/>
      <w:lang w:val="en-GB"/>
    </w:rPr>
  </w:style>
  <w:style w:type="paragraph" w:styleId="ListBullet2">
    <w:name w:val="List Bullet 2"/>
    <w:basedOn w:val="Normal"/>
    <w:rsid w:val="00AE2269"/>
    <w:pPr>
      <w:numPr>
        <w:numId w:val="8"/>
      </w:numPr>
      <w:tabs>
        <w:tab w:val="clear" w:pos="643"/>
        <w:tab w:val="num" w:pos="1701"/>
      </w:tabs>
      <w:suppressAutoHyphens w:val="0"/>
      <w:spacing w:after="240"/>
      <w:ind w:left="1702" w:hanging="851"/>
    </w:pPr>
    <w:rPr>
      <w:rFonts w:eastAsia="Times New Roman"/>
      <w:lang w:val="en-GB"/>
    </w:rPr>
  </w:style>
  <w:style w:type="paragraph" w:styleId="ListBullet3">
    <w:name w:val="List Bullet 3"/>
    <w:basedOn w:val="Normal"/>
    <w:rsid w:val="00AE2269"/>
    <w:pPr>
      <w:numPr>
        <w:numId w:val="9"/>
      </w:numPr>
      <w:tabs>
        <w:tab w:val="clear" w:pos="926"/>
        <w:tab w:val="num" w:pos="2552"/>
      </w:tabs>
      <w:suppressAutoHyphens w:val="0"/>
      <w:spacing w:after="240"/>
      <w:ind w:left="2552" w:hanging="851"/>
    </w:pPr>
    <w:rPr>
      <w:rFonts w:eastAsia="Times New Roman"/>
      <w:lang w:val="en-GB"/>
    </w:rPr>
  </w:style>
  <w:style w:type="paragraph" w:styleId="ListBullet5">
    <w:name w:val="List Bullet 5"/>
    <w:basedOn w:val="Normal"/>
    <w:rsid w:val="00AE2269"/>
    <w:pPr>
      <w:numPr>
        <w:numId w:val="11"/>
      </w:numPr>
      <w:tabs>
        <w:tab w:val="clear" w:pos="1492"/>
        <w:tab w:val="num" w:pos="4253"/>
      </w:tabs>
      <w:suppressAutoHyphens w:val="0"/>
      <w:spacing w:after="240"/>
      <w:ind w:left="4253" w:hanging="851"/>
    </w:pPr>
    <w:rPr>
      <w:rFonts w:eastAsia="Times New Roman"/>
      <w:lang w:val="en-GB"/>
    </w:rPr>
  </w:style>
  <w:style w:type="paragraph" w:styleId="ListNumber2">
    <w:name w:val="List Number 2"/>
    <w:basedOn w:val="Normal"/>
    <w:rsid w:val="00AE2269"/>
    <w:pPr>
      <w:numPr>
        <w:numId w:val="5"/>
      </w:numPr>
      <w:tabs>
        <w:tab w:val="clear" w:pos="643"/>
        <w:tab w:val="num" w:pos="851"/>
      </w:tabs>
      <w:suppressAutoHyphens w:val="0"/>
      <w:spacing w:after="240"/>
      <w:ind w:left="851" w:hanging="851"/>
    </w:pPr>
    <w:rPr>
      <w:rFonts w:eastAsia="Times New Roman"/>
      <w:lang w:val="en-GB"/>
    </w:rPr>
  </w:style>
  <w:style w:type="paragraph" w:customStyle="1" w:styleId="LegalNumbering">
    <w:name w:val="Legal Numbering"/>
    <w:basedOn w:val="Normal"/>
    <w:rsid w:val="00AE2269"/>
    <w:pPr>
      <w:numPr>
        <w:numId w:val="14"/>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 w:type="character" w:customStyle="1" w:styleId="Heading7Char">
    <w:name w:val="Heading 7 Char"/>
    <w:basedOn w:val="DefaultParagraphFont"/>
    <w:link w:val="Heading7"/>
    <w:uiPriority w:val="9"/>
    <w:semiHidden/>
    <w:rsid w:val="00E84C35"/>
    <w:rPr>
      <w:rFonts w:asciiTheme="majorHAnsi" w:eastAsiaTheme="majorEastAsia" w:hAnsiTheme="majorHAnsi" w:cstheme="majorBidi"/>
      <w:i/>
      <w:iCs/>
      <w:color w:val="404040" w:themeColor="text1" w:themeTint="BF"/>
      <w:lang w:val="ro-RO"/>
    </w:rPr>
  </w:style>
  <w:style w:type="character" w:customStyle="1" w:styleId="spelle">
    <w:name w:val="spelle"/>
    <w:basedOn w:val="DefaultParagraphFont"/>
    <w:rsid w:val="00F650F5"/>
  </w:style>
  <w:style w:type="character" w:customStyle="1" w:styleId="grame">
    <w:name w:val="grame"/>
    <w:basedOn w:val="DefaultParagraphFont"/>
    <w:rsid w:val="00F650F5"/>
  </w:style>
  <w:style w:type="table" w:styleId="TableGrid">
    <w:name w:val="Table Grid"/>
    <w:aliases w:val="TabelEcorys"/>
    <w:basedOn w:val="TableNormal"/>
    <w:uiPriority w:val="59"/>
    <w:rsid w:val="00CE6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1">
    <w:name w:val="style21"/>
    <w:basedOn w:val="DefaultParagraphFont"/>
    <w:rsid w:val="004D3340"/>
  </w:style>
  <w:style w:type="character" w:styleId="Strong">
    <w:name w:val="Strong"/>
    <w:basedOn w:val="DefaultParagraphFont"/>
    <w:uiPriority w:val="22"/>
    <w:qFormat/>
    <w:rsid w:val="004D3340"/>
    <w:rPr>
      <w:b/>
      <w:bCs/>
    </w:rPr>
  </w:style>
  <w:style w:type="paragraph" w:styleId="BlockText">
    <w:name w:val="Block Text"/>
    <w:basedOn w:val="Normal"/>
    <w:rsid w:val="00E15CEE"/>
    <w:pPr>
      <w:suppressAutoHyphens w:val="0"/>
      <w:ind w:left="284" w:right="448"/>
    </w:pPr>
    <w:rPr>
      <w:rFonts w:eastAsia="Times New Roman"/>
      <w:sz w:val="22"/>
      <w:szCs w:val="20"/>
      <w:lang w:val="en-US"/>
    </w:rPr>
  </w:style>
  <w:style w:type="character" w:styleId="HTMLCite">
    <w:name w:val="HTML Cite"/>
    <w:basedOn w:val="DefaultParagraphFont"/>
    <w:uiPriority w:val="99"/>
    <w:unhideWhenUsed/>
    <w:rsid w:val="00E15CEE"/>
    <w:rPr>
      <w:i w:val="0"/>
      <w:iCs w:val="0"/>
      <w:color w:val="009933"/>
    </w:rPr>
  </w:style>
  <w:style w:type="paragraph" w:customStyle="1" w:styleId="documentdescription">
    <w:name w:val="documentdescription"/>
    <w:basedOn w:val="Normal"/>
    <w:rsid w:val="00E15CEE"/>
    <w:pPr>
      <w:suppressAutoHyphens w:val="0"/>
      <w:spacing w:before="100" w:beforeAutospacing="1" w:after="100" w:afterAutospacing="1"/>
    </w:pPr>
    <w:rPr>
      <w:rFonts w:eastAsia="Times New Roman"/>
      <w:lang w:val="en-US"/>
    </w:rPr>
  </w:style>
  <w:style w:type="character" w:styleId="Emphasis">
    <w:name w:val="Emphasis"/>
    <w:basedOn w:val="DefaultParagraphFont"/>
    <w:uiPriority w:val="20"/>
    <w:qFormat/>
    <w:rsid w:val="00E15CEE"/>
    <w:rPr>
      <w:i/>
      <w:iCs/>
    </w:rPr>
  </w:style>
  <w:style w:type="paragraph" w:styleId="TOC1">
    <w:name w:val="toc 1"/>
    <w:basedOn w:val="Normal"/>
    <w:next w:val="Normal"/>
    <w:autoRedefine/>
    <w:uiPriority w:val="39"/>
    <w:rsid w:val="00E15CEE"/>
    <w:pPr>
      <w:suppressAutoHyphens w:val="0"/>
      <w:spacing w:after="100"/>
    </w:pPr>
    <w:rPr>
      <w:rFonts w:eastAsia="SimSun"/>
      <w:lang w:eastAsia="zh-CN"/>
    </w:rPr>
  </w:style>
  <w:style w:type="character" w:customStyle="1" w:styleId="apple-converted-space">
    <w:name w:val="apple-converted-space"/>
    <w:basedOn w:val="DefaultParagraphFont"/>
    <w:rsid w:val="00E15CEE"/>
  </w:style>
  <w:style w:type="paragraph" w:styleId="Date">
    <w:name w:val="Date"/>
    <w:basedOn w:val="Normal"/>
    <w:next w:val="Normal"/>
    <w:link w:val="DateChar"/>
    <w:uiPriority w:val="99"/>
    <w:semiHidden/>
    <w:unhideWhenUsed/>
    <w:rsid w:val="00276D46"/>
  </w:style>
  <w:style w:type="character" w:customStyle="1" w:styleId="DateChar">
    <w:name w:val="Date Char"/>
    <w:basedOn w:val="DefaultParagraphFont"/>
    <w:link w:val="Date"/>
    <w:uiPriority w:val="99"/>
    <w:semiHidden/>
    <w:rsid w:val="00276D46"/>
    <w:rPr>
      <w:sz w:val="24"/>
      <w:szCs w:val="24"/>
      <w:lang w:val="ro-RO"/>
    </w:rPr>
  </w:style>
  <w:style w:type="paragraph" w:styleId="PlainText">
    <w:name w:val="Plain Text"/>
    <w:basedOn w:val="Normal"/>
    <w:link w:val="PlainTextChar"/>
    <w:uiPriority w:val="99"/>
    <w:semiHidden/>
    <w:unhideWhenUsed/>
    <w:rsid w:val="00492FFF"/>
    <w:pPr>
      <w:suppressAutoHyphens w:val="0"/>
    </w:pPr>
    <w:rPr>
      <w:rFonts w:ascii="Calibri" w:eastAsiaTheme="minorEastAsia" w:hAnsi="Calibri"/>
      <w:color w:val="000000"/>
      <w:sz w:val="22"/>
      <w:szCs w:val="22"/>
      <w:lang w:val="en-US" w:eastAsia="zh-CN"/>
    </w:rPr>
  </w:style>
  <w:style w:type="character" w:customStyle="1" w:styleId="PlainTextChar">
    <w:name w:val="Plain Text Char"/>
    <w:basedOn w:val="DefaultParagraphFont"/>
    <w:link w:val="PlainText"/>
    <w:uiPriority w:val="99"/>
    <w:semiHidden/>
    <w:rsid w:val="00492FFF"/>
    <w:rPr>
      <w:rFonts w:ascii="Calibri" w:eastAsiaTheme="minorEastAsia" w:hAnsi="Calibri"/>
      <w:color w:val="000000"/>
      <w:sz w:val="22"/>
      <w:szCs w:val="22"/>
      <w:lang w:eastAsia="zh-CN"/>
    </w:rPr>
  </w:style>
  <w:style w:type="paragraph" w:styleId="Revision">
    <w:name w:val="Revision"/>
    <w:basedOn w:val="Normal"/>
    <w:uiPriority w:val="99"/>
    <w:semiHidden/>
    <w:rsid w:val="00492FFF"/>
    <w:pPr>
      <w:suppressAutoHyphens w:val="0"/>
    </w:pPr>
    <w:rPr>
      <w:rFonts w:eastAsiaTheme="minorEastAsia"/>
      <w:b/>
      <w:bCs/>
      <w:spacing w:val="-3"/>
      <w:sz w:val="28"/>
      <w:szCs w:val="28"/>
      <w:lang w:val="en-US" w:eastAsia="fi-FI"/>
    </w:rPr>
  </w:style>
  <w:style w:type="character" w:customStyle="1" w:styleId="panchor2">
    <w:name w:val="panchor2"/>
    <w:basedOn w:val="DefaultParagraphFont"/>
    <w:rsid w:val="00B41A37"/>
    <w:rPr>
      <w:rFonts w:ascii="Courier New" w:hAnsi="Courier New" w:cs="Courier New" w:hint="default"/>
      <w:color w:val="0000FF"/>
      <w:sz w:val="22"/>
      <w:szCs w:val="22"/>
      <w:u w:val="single"/>
    </w:rPr>
  </w:style>
  <w:style w:type="paragraph" w:customStyle="1" w:styleId="wpview-selection-before">
    <w:name w:val="wpview-selection-before"/>
    <w:basedOn w:val="Normal"/>
    <w:rsid w:val="000342E4"/>
    <w:pPr>
      <w:suppressAutoHyphens w:val="0"/>
      <w:spacing w:before="100" w:beforeAutospacing="1" w:after="100" w:afterAutospacing="1"/>
    </w:pPr>
    <w:rPr>
      <w:rFonts w:eastAsia="Times New Roman"/>
      <w:b/>
      <w:lang w:val="en-US"/>
    </w:rPr>
  </w:style>
  <w:style w:type="character" w:customStyle="1" w:styleId="ListParagraphChar">
    <w:name w:val="List Paragraph Char"/>
    <w:aliases w:val="Normal bullet 2 Char,Paragraph Char,Bullet EY Char,List L1 Char,Header bold Char,bullets Char,Arial Char,Bullet List Char,FooterText Char,numbered Char,Paragraphe de liste1 Char,lp1 Char,List Paragraph2 Char"/>
    <w:link w:val="ListParagraph"/>
    <w:uiPriority w:val="34"/>
    <w:locked/>
    <w:rsid w:val="005428CA"/>
    <w:rPr>
      <w:rFonts w:ascii="Arial" w:eastAsia="Calibri" w:hAnsi="Arial" w:cs="Arial"/>
      <w:sz w:val="24"/>
      <w:szCs w:val="24"/>
      <w:lang w:val="ro-RO"/>
    </w:rPr>
  </w:style>
  <w:style w:type="character" w:styleId="CommentReference">
    <w:name w:val="annotation reference"/>
    <w:basedOn w:val="DefaultParagraphFont"/>
    <w:uiPriority w:val="99"/>
    <w:semiHidden/>
    <w:unhideWhenUsed/>
    <w:rsid w:val="00A00674"/>
    <w:rPr>
      <w:sz w:val="16"/>
      <w:szCs w:val="16"/>
    </w:rPr>
  </w:style>
  <w:style w:type="paragraph" w:styleId="CommentText">
    <w:name w:val="annotation text"/>
    <w:basedOn w:val="Normal"/>
    <w:link w:val="CommentTextChar"/>
    <w:uiPriority w:val="99"/>
    <w:semiHidden/>
    <w:unhideWhenUsed/>
    <w:rsid w:val="00A00674"/>
    <w:pPr>
      <w:suppressAutoHyphens w:val="0"/>
      <w:spacing w:after="160"/>
    </w:pPr>
    <w:rPr>
      <w:rFonts w:ascii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A00674"/>
    <w:rPr>
      <w:rFonts w:asciiTheme="minorHAnsi" w:hAnsiTheme="minorHAnsi" w:cstheme="minorBidi"/>
      <w:lang w:val="en-GB"/>
    </w:rPr>
  </w:style>
  <w:style w:type="paragraph" w:customStyle="1" w:styleId="yiv6170845097msonormal">
    <w:name w:val="yiv6170845097msonormal"/>
    <w:basedOn w:val="Normal"/>
    <w:rsid w:val="00195B81"/>
    <w:pPr>
      <w:suppressAutoHyphens w:val="0"/>
      <w:spacing w:before="100" w:beforeAutospacing="1" w:after="100" w:afterAutospacing="1"/>
    </w:pPr>
    <w:rPr>
      <w:rFonts w:ascii="Times New Roman" w:hAnsi="Times New Roman" w:cs="Times New Roman"/>
      <w:lang w:val="en-US"/>
    </w:rPr>
  </w:style>
  <w:style w:type="character" w:customStyle="1" w:styleId="null1">
    <w:name w:val="null1"/>
    <w:basedOn w:val="DefaultParagraphFont"/>
    <w:rsid w:val="007B33A5"/>
  </w:style>
  <w:style w:type="paragraph" w:styleId="HTMLPreformatted">
    <w:name w:val="HTML Preformatted"/>
    <w:basedOn w:val="Normal"/>
    <w:link w:val="HTMLPreformattedChar"/>
    <w:uiPriority w:val="99"/>
    <w:semiHidden/>
    <w:unhideWhenUsed/>
    <w:rsid w:val="007B3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B33A5"/>
    <w:rPr>
      <w:rFonts w:ascii="Courier New" w:eastAsia="Times New Roman" w:hAnsi="Courier New" w:cs="Courier New"/>
    </w:rPr>
  </w:style>
  <w:style w:type="character" w:customStyle="1" w:styleId="y2iqfc">
    <w:name w:val="y2iqfc"/>
    <w:basedOn w:val="DefaultParagraphFont"/>
    <w:rsid w:val="007B33A5"/>
  </w:style>
  <w:style w:type="character" w:styleId="UnresolvedMention">
    <w:name w:val="Unresolved Mention"/>
    <w:basedOn w:val="DefaultParagraphFont"/>
    <w:uiPriority w:val="99"/>
    <w:semiHidden/>
    <w:unhideWhenUsed/>
    <w:rsid w:val="00E20781"/>
    <w:rPr>
      <w:color w:val="605E5C"/>
      <w:shd w:val="clear" w:color="auto" w:fill="E1DFDD"/>
    </w:rPr>
  </w:style>
  <w:style w:type="paragraph" w:customStyle="1" w:styleId="Default">
    <w:name w:val="Default"/>
    <w:rsid w:val="00A92AFE"/>
    <w:pPr>
      <w:autoSpaceDE w:val="0"/>
      <w:autoSpaceDN w:val="0"/>
      <w:adjustRightInd w:val="0"/>
    </w:pPr>
    <w:rPr>
      <w:rFonts w:ascii="Trebuchet MS" w:hAnsi="Trebuchet MS" w:cs="Trebuchet MS"/>
      <w:color w:val="000000"/>
      <w:sz w:val="24"/>
      <w:szCs w:val="24"/>
    </w:rPr>
  </w:style>
  <w:style w:type="numbering" w:customStyle="1" w:styleId="CurrentList1">
    <w:name w:val="Current List1"/>
    <w:uiPriority w:val="99"/>
    <w:rsid w:val="00957453"/>
    <w:pPr>
      <w:numPr>
        <w:numId w:val="8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557">
      <w:bodyDiv w:val="1"/>
      <w:marLeft w:val="0"/>
      <w:marRight w:val="0"/>
      <w:marTop w:val="0"/>
      <w:marBottom w:val="0"/>
      <w:divBdr>
        <w:top w:val="none" w:sz="0" w:space="0" w:color="auto"/>
        <w:left w:val="none" w:sz="0" w:space="0" w:color="auto"/>
        <w:bottom w:val="none" w:sz="0" w:space="0" w:color="auto"/>
        <w:right w:val="none" w:sz="0" w:space="0" w:color="auto"/>
      </w:divBdr>
    </w:div>
    <w:div w:id="18632165">
      <w:bodyDiv w:val="1"/>
      <w:marLeft w:val="0"/>
      <w:marRight w:val="0"/>
      <w:marTop w:val="0"/>
      <w:marBottom w:val="0"/>
      <w:divBdr>
        <w:top w:val="none" w:sz="0" w:space="0" w:color="auto"/>
        <w:left w:val="none" w:sz="0" w:space="0" w:color="auto"/>
        <w:bottom w:val="none" w:sz="0" w:space="0" w:color="auto"/>
        <w:right w:val="none" w:sz="0" w:space="0" w:color="auto"/>
      </w:divBdr>
      <w:divsChild>
        <w:div w:id="1245608571">
          <w:marLeft w:val="547"/>
          <w:marRight w:val="0"/>
          <w:marTop w:val="0"/>
          <w:marBottom w:val="0"/>
          <w:divBdr>
            <w:top w:val="none" w:sz="0" w:space="0" w:color="auto"/>
            <w:left w:val="none" w:sz="0" w:space="0" w:color="auto"/>
            <w:bottom w:val="none" w:sz="0" w:space="0" w:color="auto"/>
            <w:right w:val="none" w:sz="0" w:space="0" w:color="auto"/>
          </w:divBdr>
        </w:div>
        <w:div w:id="157962997">
          <w:marLeft w:val="1166"/>
          <w:marRight w:val="0"/>
          <w:marTop w:val="0"/>
          <w:marBottom w:val="0"/>
          <w:divBdr>
            <w:top w:val="none" w:sz="0" w:space="0" w:color="auto"/>
            <w:left w:val="none" w:sz="0" w:space="0" w:color="auto"/>
            <w:bottom w:val="none" w:sz="0" w:space="0" w:color="auto"/>
            <w:right w:val="none" w:sz="0" w:space="0" w:color="auto"/>
          </w:divBdr>
        </w:div>
        <w:div w:id="586230830">
          <w:marLeft w:val="1166"/>
          <w:marRight w:val="0"/>
          <w:marTop w:val="0"/>
          <w:marBottom w:val="0"/>
          <w:divBdr>
            <w:top w:val="none" w:sz="0" w:space="0" w:color="auto"/>
            <w:left w:val="none" w:sz="0" w:space="0" w:color="auto"/>
            <w:bottom w:val="none" w:sz="0" w:space="0" w:color="auto"/>
            <w:right w:val="none" w:sz="0" w:space="0" w:color="auto"/>
          </w:divBdr>
        </w:div>
      </w:divsChild>
    </w:div>
    <w:div w:id="76631590">
      <w:bodyDiv w:val="1"/>
      <w:marLeft w:val="0"/>
      <w:marRight w:val="0"/>
      <w:marTop w:val="0"/>
      <w:marBottom w:val="0"/>
      <w:divBdr>
        <w:top w:val="none" w:sz="0" w:space="0" w:color="auto"/>
        <w:left w:val="none" w:sz="0" w:space="0" w:color="auto"/>
        <w:bottom w:val="none" w:sz="0" w:space="0" w:color="auto"/>
        <w:right w:val="none" w:sz="0" w:space="0" w:color="auto"/>
      </w:divBdr>
    </w:div>
    <w:div w:id="101613428">
      <w:bodyDiv w:val="1"/>
      <w:marLeft w:val="0"/>
      <w:marRight w:val="0"/>
      <w:marTop w:val="0"/>
      <w:marBottom w:val="0"/>
      <w:divBdr>
        <w:top w:val="none" w:sz="0" w:space="0" w:color="auto"/>
        <w:left w:val="none" w:sz="0" w:space="0" w:color="auto"/>
        <w:bottom w:val="none" w:sz="0" w:space="0" w:color="auto"/>
        <w:right w:val="none" w:sz="0" w:space="0" w:color="auto"/>
      </w:divBdr>
    </w:div>
    <w:div w:id="147214262">
      <w:bodyDiv w:val="1"/>
      <w:marLeft w:val="0"/>
      <w:marRight w:val="0"/>
      <w:marTop w:val="0"/>
      <w:marBottom w:val="0"/>
      <w:divBdr>
        <w:top w:val="none" w:sz="0" w:space="0" w:color="auto"/>
        <w:left w:val="none" w:sz="0" w:space="0" w:color="auto"/>
        <w:bottom w:val="none" w:sz="0" w:space="0" w:color="auto"/>
        <w:right w:val="none" w:sz="0" w:space="0" w:color="auto"/>
      </w:divBdr>
    </w:div>
    <w:div w:id="157163111">
      <w:bodyDiv w:val="1"/>
      <w:marLeft w:val="0"/>
      <w:marRight w:val="0"/>
      <w:marTop w:val="0"/>
      <w:marBottom w:val="0"/>
      <w:divBdr>
        <w:top w:val="none" w:sz="0" w:space="0" w:color="auto"/>
        <w:left w:val="none" w:sz="0" w:space="0" w:color="auto"/>
        <w:bottom w:val="none" w:sz="0" w:space="0" w:color="auto"/>
        <w:right w:val="none" w:sz="0" w:space="0" w:color="auto"/>
      </w:divBdr>
    </w:div>
    <w:div w:id="173539502">
      <w:bodyDiv w:val="1"/>
      <w:marLeft w:val="0"/>
      <w:marRight w:val="0"/>
      <w:marTop w:val="0"/>
      <w:marBottom w:val="0"/>
      <w:divBdr>
        <w:top w:val="none" w:sz="0" w:space="0" w:color="auto"/>
        <w:left w:val="none" w:sz="0" w:space="0" w:color="auto"/>
        <w:bottom w:val="none" w:sz="0" w:space="0" w:color="auto"/>
        <w:right w:val="none" w:sz="0" w:space="0" w:color="auto"/>
      </w:divBdr>
    </w:div>
    <w:div w:id="175116662">
      <w:bodyDiv w:val="1"/>
      <w:marLeft w:val="0"/>
      <w:marRight w:val="0"/>
      <w:marTop w:val="0"/>
      <w:marBottom w:val="0"/>
      <w:divBdr>
        <w:top w:val="none" w:sz="0" w:space="0" w:color="auto"/>
        <w:left w:val="none" w:sz="0" w:space="0" w:color="auto"/>
        <w:bottom w:val="none" w:sz="0" w:space="0" w:color="auto"/>
        <w:right w:val="none" w:sz="0" w:space="0" w:color="auto"/>
      </w:divBdr>
    </w:div>
    <w:div w:id="230236519">
      <w:bodyDiv w:val="1"/>
      <w:marLeft w:val="0"/>
      <w:marRight w:val="0"/>
      <w:marTop w:val="0"/>
      <w:marBottom w:val="0"/>
      <w:divBdr>
        <w:top w:val="none" w:sz="0" w:space="0" w:color="auto"/>
        <w:left w:val="none" w:sz="0" w:space="0" w:color="auto"/>
        <w:bottom w:val="none" w:sz="0" w:space="0" w:color="auto"/>
        <w:right w:val="none" w:sz="0" w:space="0" w:color="auto"/>
      </w:divBdr>
      <w:divsChild>
        <w:div w:id="68119463">
          <w:marLeft w:val="0"/>
          <w:marRight w:val="0"/>
          <w:marTop w:val="0"/>
          <w:marBottom w:val="150"/>
          <w:divBdr>
            <w:top w:val="none" w:sz="0" w:space="0" w:color="auto"/>
            <w:left w:val="none" w:sz="0" w:space="0" w:color="auto"/>
            <w:bottom w:val="none" w:sz="0" w:space="0" w:color="auto"/>
            <w:right w:val="none" w:sz="0" w:space="0" w:color="auto"/>
          </w:divBdr>
          <w:divsChild>
            <w:div w:id="817234040">
              <w:marLeft w:val="0"/>
              <w:marRight w:val="0"/>
              <w:marTop w:val="0"/>
              <w:marBottom w:val="0"/>
              <w:divBdr>
                <w:top w:val="none" w:sz="0" w:space="0" w:color="auto"/>
                <w:left w:val="none" w:sz="0" w:space="0" w:color="auto"/>
                <w:bottom w:val="none" w:sz="0" w:space="0" w:color="auto"/>
                <w:right w:val="none" w:sz="0" w:space="0" w:color="auto"/>
              </w:divBdr>
            </w:div>
            <w:div w:id="1996837530">
              <w:marLeft w:val="0"/>
              <w:marRight w:val="0"/>
              <w:marTop w:val="0"/>
              <w:marBottom w:val="0"/>
              <w:divBdr>
                <w:top w:val="none" w:sz="0" w:space="0" w:color="auto"/>
                <w:left w:val="none" w:sz="0" w:space="0" w:color="auto"/>
                <w:bottom w:val="none" w:sz="0" w:space="0" w:color="auto"/>
                <w:right w:val="none" w:sz="0" w:space="0" w:color="auto"/>
              </w:divBdr>
            </w:div>
          </w:divsChild>
        </w:div>
        <w:div w:id="818033958">
          <w:marLeft w:val="0"/>
          <w:marRight w:val="0"/>
          <w:marTop w:val="0"/>
          <w:marBottom w:val="150"/>
          <w:divBdr>
            <w:top w:val="none" w:sz="0" w:space="0" w:color="auto"/>
            <w:left w:val="none" w:sz="0" w:space="0" w:color="auto"/>
            <w:bottom w:val="none" w:sz="0" w:space="0" w:color="auto"/>
            <w:right w:val="none" w:sz="0" w:space="0" w:color="auto"/>
          </w:divBdr>
          <w:divsChild>
            <w:div w:id="354769244">
              <w:marLeft w:val="0"/>
              <w:marRight w:val="0"/>
              <w:marTop w:val="240"/>
              <w:marBottom w:val="240"/>
              <w:divBdr>
                <w:top w:val="none" w:sz="0" w:space="0" w:color="auto"/>
                <w:left w:val="none" w:sz="0" w:space="0" w:color="auto"/>
                <w:bottom w:val="none" w:sz="0" w:space="0" w:color="auto"/>
                <w:right w:val="none" w:sz="0" w:space="0" w:color="auto"/>
              </w:divBdr>
            </w:div>
            <w:div w:id="1337271267">
              <w:marLeft w:val="0"/>
              <w:marRight w:val="0"/>
              <w:marTop w:val="45"/>
              <w:marBottom w:val="45"/>
              <w:divBdr>
                <w:top w:val="none" w:sz="0" w:space="0" w:color="auto"/>
                <w:left w:val="none" w:sz="0" w:space="0" w:color="auto"/>
                <w:bottom w:val="none" w:sz="0" w:space="0" w:color="auto"/>
                <w:right w:val="none" w:sz="0" w:space="0" w:color="auto"/>
              </w:divBdr>
            </w:div>
            <w:div w:id="1523277018">
              <w:marLeft w:val="0"/>
              <w:marRight w:val="0"/>
              <w:marTop w:val="45"/>
              <w:marBottom w:val="45"/>
              <w:divBdr>
                <w:top w:val="none" w:sz="0" w:space="0" w:color="auto"/>
                <w:left w:val="none" w:sz="0" w:space="0" w:color="auto"/>
                <w:bottom w:val="none" w:sz="0" w:space="0" w:color="auto"/>
                <w:right w:val="none" w:sz="0" w:space="0" w:color="auto"/>
              </w:divBdr>
            </w:div>
            <w:div w:id="168797406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255944483">
      <w:bodyDiv w:val="1"/>
      <w:marLeft w:val="0"/>
      <w:marRight w:val="0"/>
      <w:marTop w:val="0"/>
      <w:marBottom w:val="0"/>
      <w:divBdr>
        <w:top w:val="none" w:sz="0" w:space="0" w:color="auto"/>
        <w:left w:val="none" w:sz="0" w:space="0" w:color="auto"/>
        <w:bottom w:val="none" w:sz="0" w:space="0" w:color="auto"/>
        <w:right w:val="none" w:sz="0" w:space="0" w:color="auto"/>
      </w:divBdr>
    </w:div>
    <w:div w:id="305743924">
      <w:bodyDiv w:val="1"/>
      <w:marLeft w:val="0"/>
      <w:marRight w:val="0"/>
      <w:marTop w:val="0"/>
      <w:marBottom w:val="0"/>
      <w:divBdr>
        <w:top w:val="none" w:sz="0" w:space="0" w:color="auto"/>
        <w:left w:val="none" w:sz="0" w:space="0" w:color="auto"/>
        <w:bottom w:val="none" w:sz="0" w:space="0" w:color="auto"/>
        <w:right w:val="none" w:sz="0" w:space="0" w:color="auto"/>
      </w:divBdr>
    </w:div>
    <w:div w:id="311906259">
      <w:bodyDiv w:val="1"/>
      <w:marLeft w:val="0"/>
      <w:marRight w:val="0"/>
      <w:marTop w:val="0"/>
      <w:marBottom w:val="0"/>
      <w:divBdr>
        <w:top w:val="none" w:sz="0" w:space="0" w:color="auto"/>
        <w:left w:val="none" w:sz="0" w:space="0" w:color="auto"/>
        <w:bottom w:val="none" w:sz="0" w:space="0" w:color="auto"/>
        <w:right w:val="none" w:sz="0" w:space="0" w:color="auto"/>
      </w:divBdr>
    </w:div>
    <w:div w:id="324742914">
      <w:bodyDiv w:val="1"/>
      <w:marLeft w:val="0"/>
      <w:marRight w:val="0"/>
      <w:marTop w:val="0"/>
      <w:marBottom w:val="0"/>
      <w:divBdr>
        <w:top w:val="none" w:sz="0" w:space="0" w:color="auto"/>
        <w:left w:val="none" w:sz="0" w:space="0" w:color="auto"/>
        <w:bottom w:val="none" w:sz="0" w:space="0" w:color="auto"/>
        <w:right w:val="none" w:sz="0" w:space="0" w:color="auto"/>
      </w:divBdr>
    </w:div>
    <w:div w:id="379137107">
      <w:bodyDiv w:val="1"/>
      <w:marLeft w:val="0"/>
      <w:marRight w:val="0"/>
      <w:marTop w:val="0"/>
      <w:marBottom w:val="0"/>
      <w:divBdr>
        <w:top w:val="none" w:sz="0" w:space="0" w:color="auto"/>
        <w:left w:val="none" w:sz="0" w:space="0" w:color="auto"/>
        <w:bottom w:val="none" w:sz="0" w:space="0" w:color="auto"/>
        <w:right w:val="none" w:sz="0" w:space="0" w:color="auto"/>
      </w:divBdr>
      <w:divsChild>
        <w:div w:id="340206182">
          <w:marLeft w:val="0"/>
          <w:marRight w:val="0"/>
          <w:marTop w:val="45"/>
          <w:marBottom w:val="45"/>
          <w:divBdr>
            <w:top w:val="none" w:sz="0" w:space="0" w:color="auto"/>
            <w:left w:val="none" w:sz="0" w:space="0" w:color="auto"/>
            <w:bottom w:val="none" w:sz="0" w:space="0" w:color="auto"/>
            <w:right w:val="none" w:sz="0" w:space="0" w:color="auto"/>
          </w:divBdr>
        </w:div>
      </w:divsChild>
    </w:div>
    <w:div w:id="427969550">
      <w:bodyDiv w:val="1"/>
      <w:marLeft w:val="0"/>
      <w:marRight w:val="0"/>
      <w:marTop w:val="0"/>
      <w:marBottom w:val="0"/>
      <w:divBdr>
        <w:top w:val="none" w:sz="0" w:space="0" w:color="auto"/>
        <w:left w:val="none" w:sz="0" w:space="0" w:color="auto"/>
        <w:bottom w:val="none" w:sz="0" w:space="0" w:color="auto"/>
        <w:right w:val="none" w:sz="0" w:space="0" w:color="auto"/>
      </w:divBdr>
    </w:div>
    <w:div w:id="479620312">
      <w:bodyDiv w:val="1"/>
      <w:marLeft w:val="0"/>
      <w:marRight w:val="0"/>
      <w:marTop w:val="0"/>
      <w:marBottom w:val="0"/>
      <w:divBdr>
        <w:top w:val="none" w:sz="0" w:space="0" w:color="auto"/>
        <w:left w:val="none" w:sz="0" w:space="0" w:color="auto"/>
        <w:bottom w:val="none" w:sz="0" w:space="0" w:color="auto"/>
        <w:right w:val="none" w:sz="0" w:space="0" w:color="auto"/>
      </w:divBdr>
      <w:divsChild>
        <w:div w:id="93402918">
          <w:marLeft w:val="0"/>
          <w:marRight w:val="0"/>
          <w:marTop w:val="75"/>
          <w:marBottom w:val="75"/>
          <w:divBdr>
            <w:top w:val="single" w:sz="12" w:space="0" w:color="A0A0A0"/>
            <w:left w:val="none" w:sz="0" w:space="0" w:color="auto"/>
            <w:bottom w:val="none" w:sz="0" w:space="0" w:color="auto"/>
            <w:right w:val="none" w:sz="0" w:space="0" w:color="auto"/>
          </w:divBdr>
        </w:div>
        <w:div w:id="1242177631">
          <w:marLeft w:val="0"/>
          <w:marRight w:val="0"/>
          <w:marTop w:val="0"/>
          <w:marBottom w:val="0"/>
          <w:divBdr>
            <w:top w:val="none" w:sz="0" w:space="0" w:color="auto"/>
            <w:left w:val="none" w:sz="0" w:space="0" w:color="auto"/>
            <w:bottom w:val="none" w:sz="0" w:space="0" w:color="auto"/>
            <w:right w:val="none" w:sz="0" w:space="0" w:color="auto"/>
          </w:divBdr>
        </w:div>
        <w:div w:id="1555969246">
          <w:marLeft w:val="0"/>
          <w:marRight w:val="0"/>
          <w:marTop w:val="0"/>
          <w:marBottom w:val="0"/>
          <w:divBdr>
            <w:top w:val="none" w:sz="0" w:space="0" w:color="auto"/>
            <w:left w:val="none" w:sz="0" w:space="0" w:color="auto"/>
            <w:bottom w:val="none" w:sz="0" w:space="0" w:color="auto"/>
            <w:right w:val="none" w:sz="0" w:space="0" w:color="auto"/>
          </w:divBdr>
        </w:div>
        <w:div w:id="1004822658">
          <w:marLeft w:val="0"/>
          <w:marRight w:val="0"/>
          <w:marTop w:val="0"/>
          <w:marBottom w:val="0"/>
          <w:divBdr>
            <w:top w:val="none" w:sz="0" w:space="0" w:color="auto"/>
            <w:left w:val="none" w:sz="0" w:space="0" w:color="auto"/>
            <w:bottom w:val="none" w:sz="0" w:space="0" w:color="auto"/>
            <w:right w:val="none" w:sz="0" w:space="0" w:color="auto"/>
          </w:divBdr>
        </w:div>
        <w:div w:id="184101840">
          <w:marLeft w:val="0"/>
          <w:marRight w:val="0"/>
          <w:marTop w:val="0"/>
          <w:marBottom w:val="0"/>
          <w:divBdr>
            <w:top w:val="none" w:sz="0" w:space="0" w:color="auto"/>
            <w:left w:val="none" w:sz="0" w:space="0" w:color="auto"/>
            <w:bottom w:val="none" w:sz="0" w:space="0" w:color="auto"/>
            <w:right w:val="none" w:sz="0" w:space="0" w:color="auto"/>
          </w:divBdr>
        </w:div>
        <w:div w:id="1898587648">
          <w:marLeft w:val="0"/>
          <w:marRight w:val="0"/>
          <w:marTop w:val="0"/>
          <w:marBottom w:val="0"/>
          <w:divBdr>
            <w:top w:val="none" w:sz="0" w:space="0" w:color="auto"/>
            <w:left w:val="none" w:sz="0" w:space="0" w:color="auto"/>
            <w:bottom w:val="none" w:sz="0" w:space="0" w:color="auto"/>
            <w:right w:val="none" w:sz="0" w:space="0" w:color="auto"/>
          </w:divBdr>
        </w:div>
        <w:div w:id="2081055450">
          <w:marLeft w:val="0"/>
          <w:marRight w:val="0"/>
          <w:marTop w:val="75"/>
          <w:marBottom w:val="75"/>
          <w:divBdr>
            <w:top w:val="single" w:sz="12" w:space="0" w:color="A0A0A0"/>
            <w:left w:val="none" w:sz="0" w:space="0" w:color="auto"/>
            <w:bottom w:val="none" w:sz="0" w:space="0" w:color="auto"/>
            <w:right w:val="none" w:sz="0" w:space="0" w:color="auto"/>
          </w:divBdr>
        </w:div>
        <w:div w:id="2047482520">
          <w:marLeft w:val="0"/>
          <w:marRight w:val="0"/>
          <w:marTop w:val="0"/>
          <w:marBottom w:val="0"/>
          <w:divBdr>
            <w:top w:val="none" w:sz="0" w:space="0" w:color="auto"/>
            <w:left w:val="none" w:sz="0" w:space="0" w:color="auto"/>
            <w:bottom w:val="none" w:sz="0" w:space="0" w:color="auto"/>
            <w:right w:val="none" w:sz="0" w:space="0" w:color="auto"/>
          </w:divBdr>
        </w:div>
        <w:div w:id="1124349767">
          <w:marLeft w:val="0"/>
          <w:marRight w:val="0"/>
          <w:marTop w:val="0"/>
          <w:marBottom w:val="0"/>
          <w:divBdr>
            <w:top w:val="none" w:sz="0" w:space="0" w:color="auto"/>
            <w:left w:val="none" w:sz="0" w:space="0" w:color="auto"/>
            <w:bottom w:val="none" w:sz="0" w:space="0" w:color="auto"/>
            <w:right w:val="none" w:sz="0" w:space="0" w:color="auto"/>
          </w:divBdr>
        </w:div>
        <w:div w:id="883441158">
          <w:marLeft w:val="0"/>
          <w:marRight w:val="0"/>
          <w:marTop w:val="0"/>
          <w:marBottom w:val="0"/>
          <w:divBdr>
            <w:top w:val="none" w:sz="0" w:space="0" w:color="auto"/>
            <w:left w:val="none" w:sz="0" w:space="0" w:color="auto"/>
            <w:bottom w:val="none" w:sz="0" w:space="0" w:color="auto"/>
            <w:right w:val="none" w:sz="0" w:space="0" w:color="auto"/>
          </w:divBdr>
        </w:div>
        <w:div w:id="1984309431">
          <w:marLeft w:val="0"/>
          <w:marRight w:val="0"/>
          <w:marTop w:val="75"/>
          <w:marBottom w:val="75"/>
          <w:divBdr>
            <w:top w:val="single" w:sz="12" w:space="0" w:color="A0A0A0"/>
            <w:left w:val="none" w:sz="0" w:space="0" w:color="auto"/>
            <w:bottom w:val="none" w:sz="0" w:space="0" w:color="auto"/>
            <w:right w:val="none" w:sz="0" w:space="0" w:color="auto"/>
          </w:divBdr>
        </w:div>
        <w:div w:id="406416885">
          <w:marLeft w:val="0"/>
          <w:marRight w:val="0"/>
          <w:marTop w:val="0"/>
          <w:marBottom w:val="0"/>
          <w:divBdr>
            <w:top w:val="none" w:sz="0" w:space="0" w:color="auto"/>
            <w:left w:val="none" w:sz="0" w:space="0" w:color="auto"/>
            <w:bottom w:val="none" w:sz="0" w:space="0" w:color="auto"/>
            <w:right w:val="none" w:sz="0" w:space="0" w:color="auto"/>
          </w:divBdr>
        </w:div>
        <w:div w:id="2146389015">
          <w:marLeft w:val="0"/>
          <w:marRight w:val="0"/>
          <w:marTop w:val="0"/>
          <w:marBottom w:val="0"/>
          <w:divBdr>
            <w:top w:val="none" w:sz="0" w:space="0" w:color="auto"/>
            <w:left w:val="none" w:sz="0" w:space="0" w:color="auto"/>
            <w:bottom w:val="none" w:sz="0" w:space="0" w:color="auto"/>
            <w:right w:val="none" w:sz="0" w:space="0" w:color="auto"/>
          </w:divBdr>
        </w:div>
        <w:div w:id="184751339">
          <w:marLeft w:val="0"/>
          <w:marRight w:val="0"/>
          <w:marTop w:val="0"/>
          <w:marBottom w:val="0"/>
          <w:divBdr>
            <w:top w:val="single" w:sz="48" w:space="0" w:color="F0F0F0"/>
            <w:left w:val="none" w:sz="0" w:space="0" w:color="auto"/>
            <w:bottom w:val="none" w:sz="0" w:space="0" w:color="auto"/>
            <w:right w:val="none" w:sz="0" w:space="0" w:color="auto"/>
          </w:divBdr>
          <w:divsChild>
            <w:div w:id="10254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80559">
      <w:bodyDiv w:val="1"/>
      <w:marLeft w:val="0"/>
      <w:marRight w:val="0"/>
      <w:marTop w:val="0"/>
      <w:marBottom w:val="0"/>
      <w:divBdr>
        <w:top w:val="none" w:sz="0" w:space="0" w:color="auto"/>
        <w:left w:val="none" w:sz="0" w:space="0" w:color="auto"/>
        <w:bottom w:val="none" w:sz="0" w:space="0" w:color="auto"/>
        <w:right w:val="none" w:sz="0" w:space="0" w:color="auto"/>
      </w:divBdr>
    </w:div>
    <w:div w:id="489903504">
      <w:bodyDiv w:val="1"/>
      <w:marLeft w:val="0"/>
      <w:marRight w:val="0"/>
      <w:marTop w:val="0"/>
      <w:marBottom w:val="0"/>
      <w:divBdr>
        <w:top w:val="none" w:sz="0" w:space="0" w:color="auto"/>
        <w:left w:val="none" w:sz="0" w:space="0" w:color="auto"/>
        <w:bottom w:val="none" w:sz="0" w:space="0" w:color="auto"/>
        <w:right w:val="none" w:sz="0" w:space="0" w:color="auto"/>
      </w:divBdr>
      <w:divsChild>
        <w:div w:id="730807754">
          <w:marLeft w:val="0"/>
          <w:marRight w:val="0"/>
          <w:marTop w:val="45"/>
          <w:marBottom w:val="45"/>
          <w:divBdr>
            <w:top w:val="none" w:sz="0" w:space="0" w:color="auto"/>
            <w:left w:val="none" w:sz="0" w:space="0" w:color="auto"/>
            <w:bottom w:val="none" w:sz="0" w:space="0" w:color="auto"/>
            <w:right w:val="none" w:sz="0" w:space="0" w:color="auto"/>
          </w:divBdr>
        </w:div>
      </w:divsChild>
    </w:div>
    <w:div w:id="505248428">
      <w:bodyDiv w:val="1"/>
      <w:marLeft w:val="0"/>
      <w:marRight w:val="0"/>
      <w:marTop w:val="0"/>
      <w:marBottom w:val="0"/>
      <w:divBdr>
        <w:top w:val="none" w:sz="0" w:space="0" w:color="auto"/>
        <w:left w:val="none" w:sz="0" w:space="0" w:color="auto"/>
        <w:bottom w:val="none" w:sz="0" w:space="0" w:color="auto"/>
        <w:right w:val="none" w:sz="0" w:space="0" w:color="auto"/>
      </w:divBdr>
    </w:div>
    <w:div w:id="518473925">
      <w:bodyDiv w:val="1"/>
      <w:marLeft w:val="0"/>
      <w:marRight w:val="0"/>
      <w:marTop w:val="0"/>
      <w:marBottom w:val="0"/>
      <w:divBdr>
        <w:top w:val="none" w:sz="0" w:space="0" w:color="auto"/>
        <w:left w:val="none" w:sz="0" w:space="0" w:color="auto"/>
        <w:bottom w:val="none" w:sz="0" w:space="0" w:color="auto"/>
        <w:right w:val="none" w:sz="0" w:space="0" w:color="auto"/>
      </w:divBdr>
    </w:div>
    <w:div w:id="569389275">
      <w:bodyDiv w:val="1"/>
      <w:marLeft w:val="0"/>
      <w:marRight w:val="0"/>
      <w:marTop w:val="0"/>
      <w:marBottom w:val="0"/>
      <w:divBdr>
        <w:top w:val="none" w:sz="0" w:space="0" w:color="auto"/>
        <w:left w:val="none" w:sz="0" w:space="0" w:color="auto"/>
        <w:bottom w:val="none" w:sz="0" w:space="0" w:color="auto"/>
        <w:right w:val="none" w:sz="0" w:space="0" w:color="auto"/>
      </w:divBdr>
    </w:div>
    <w:div w:id="618074033">
      <w:bodyDiv w:val="1"/>
      <w:marLeft w:val="0"/>
      <w:marRight w:val="0"/>
      <w:marTop w:val="0"/>
      <w:marBottom w:val="0"/>
      <w:divBdr>
        <w:top w:val="none" w:sz="0" w:space="0" w:color="auto"/>
        <w:left w:val="none" w:sz="0" w:space="0" w:color="auto"/>
        <w:bottom w:val="none" w:sz="0" w:space="0" w:color="auto"/>
        <w:right w:val="none" w:sz="0" w:space="0" w:color="auto"/>
      </w:divBdr>
    </w:div>
    <w:div w:id="643118989">
      <w:bodyDiv w:val="1"/>
      <w:marLeft w:val="0"/>
      <w:marRight w:val="0"/>
      <w:marTop w:val="0"/>
      <w:marBottom w:val="0"/>
      <w:divBdr>
        <w:top w:val="none" w:sz="0" w:space="0" w:color="auto"/>
        <w:left w:val="none" w:sz="0" w:space="0" w:color="auto"/>
        <w:bottom w:val="none" w:sz="0" w:space="0" w:color="auto"/>
        <w:right w:val="none" w:sz="0" w:space="0" w:color="auto"/>
      </w:divBdr>
    </w:div>
    <w:div w:id="665595452">
      <w:bodyDiv w:val="1"/>
      <w:marLeft w:val="0"/>
      <w:marRight w:val="0"/>
      <w:marTop w:val="0"/>
      <w:marBottom w:val="0"/>
      <w:divBdr>
        <w:top w:val="none" w:sz="0" w:space="0" w:color="auto"/>
        <w:left w:val="none" w:sz="0" w:space="0" w:color="auto"/>
        <w:bottom w:val="none" w:sz="0" w:space="0" w:color="auto"/>
        <w:right w:val="none" w:sz="0" w:space="0" w:color="auto"/>
      </w:divBdr>
    </w:div>
    <w:div w:id="676690238">
      <w:bodyDiv w:val="1"/>
      <w:marLeft w:val="0"/>
      <w:marRight w:val="0"/>
      <w:marTop w:val="0"/>
      <w:marBottom w:val="0"/>
      <w:divBdr>
        <w:top w:val="none" w:sz="0" w:space="0" w:color="auto"/>
        <w:left w:val="none" w:sz="0" w:space="0" w:color="auto"/>
        <w:bottom w:val="none" w:sz="0" w:space="0" w:color="auto"/>
        <w:right w:val="none" w:sz="0" w:space="0" w:color="auto"/>
      </w:divBdr>
    </w:div>
    <w:div w:id="749421864">
      <w:bodyDiv w:val="1"/>
      <w:marLeft w:val="0"/>
      <w:marRight w:val="0"/>
      <w:marTop w:val="0"/>
      <w:marBottom w:val="0"/>
      <w:divBdr>
        <w:top w:val="none" w:sz="0" w:space="0" w:color="auto"/>
        <w:left w:val="none" w:sz="0" w:space="0" w:color="auto"/>
        <w:bottom w:val="none" w:sz="0" w:space="0" w:color="auto"/>
        <w:right w:val="none" w:sz="0" w:space="0" w:color="auto"/>
      </w:divBdr>
      <w:divsChild>
        <w:div w:id="1048264786">
          <w:marLeft w:val="0"/>
          <w:marRight w:val="0"/>
          <w:marTop w:val="120"/>
          <w:marBottom w:val="120"/>
          <w:divBdr>
            <w:top w:val="none" w:sz="0" w:space="0" w:color="auto"/>
            <w:left w:val="none" w:sz="0" w:space="0" w:color="auto"/>
            <w:bottom w:val="none" w:sz="0" w:space="0" w:color="auto"/>
            <w:right w:val="none" w:sz="0" w:space="0" w:color="auto"/>
          </w:divBdr>
        </w:div>
      </w:divsChild>
    </w:div>
    <w:div w:id="804812334">
      <w:bodyDiv w:val="1"/>
      <w:marLeft w:val="0"/>
      <w:marRight w:val="0"/>
      <w:marTop w:val="0"/>
      <w:marBottom w:val="0"/>
      <w:divBdr>
        <w:top w:val="none" w:sz="0" w:space="0" w:color="auto"/>
        <w:left w:val="none" w:sz="0" w:space="0" w:color="auto"/>
        <w:bottom w:val="none" w:sz="0" w:space="0" w:color="auto"/>
        <w:right w:val="none" w:sz="0" w:space="0" w:color="auto"/>
      </w:divBdr>
    </w:div>
    <w:div w:id="824511905">
      <w:bodyDiv w:val="1"/>
      <w:marLeft w:val="0"/>
      <w:marRight w:val="0"/>
      <w:marTop w:val="0"/>
      <w:marBottom w:val="0"/>
      <w:divBdr>
        <w:top w:val="none" w:sz="0" w:space="0" w:color="auto"/>
        <w:left w:val="none" w:sz="0" w:space="0" w:color="auto"/>
        <w:bottom w:val="none" w:sz="0" w:space="0" w:color="auto"/>
        <w:right w:val="none" w:sz="0" w:space="0" w:color="auto"/>
      </w:divBdr>
      <w:divsChild>
        <w:div w:id="108397529">
          <w:marLeft w:val="0"/>
          <w:marRight w:val="0"/>
          <w:marTop w:val="0"/>
          <w:marBottom w:val="300"/>
          <w:divBdr>
            <w:top w:val="none" w:sz="0" w:space="0" w:color="auto"/>
            <w:left w:val="none" w:sz="0" w:space="0" w:color="auto"/>
            <w:bottom w:val="none" w:sz="0" w:space="0" w:color="auto"/>
            <w:right w:val="none" w:sz="0" w:space="0" w:color="auto"/>
          </w:divBdr>
          <w:divsChild>
            <w:div w:id="15236503">
              <w:marLeft w:val="0"/>
              <w:marRight w:val="0"/>
              <w:marTop w:val="0"/>
              <w:marBottom w:val="0"/>
              <w:divBdr>
                <w:top w:val="none" w:sz="0" w:space="0" w:color="auto"/>
                <w:left w:val="none" w:sz="0" w:space="0" w:color="auto"/>
                <w:bottom w:val="none" w:sz="0" w:space="0" w:color="auto"/>
                <w:right w:val="none" w:sz="0" w:space="0" w:color="auto"/>
              </w:divBdr>
            </w:div>
            <w:div w:id="1054738343">
              <w:marLeft w:val="0"/>
              <w:marRight w:val="0"/>
              <w:marTop w:val="0"/>
              <w:marBottom w:val="0"/>
              <w:divBdr>
                <w:top w:val="none" w:sz="0" w:space="0" w:color="auto"/>
                <w:left w:val="none" w:sz="0" w:space="0" w:color="auto"/>
                <w:bottom w:val="none" w:sz="0" w:space="0" w:color="auto"/>
                <w:right w:val="none" w:sz="0" w:space="0" w:color="auto"/>
              </w:divBdr>
            </w:div>
            <w:div w:id="6154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18673">
      <w:bodyDiv w:val="1"/>
      <w:marLeft w:val="0"/>
      <w:marRight w:val="0"/>
      <w:marTop w:val="0"/>
      <w:marBottom w:val="0"/>
      <w:divBdr>
        <w:top w:val="none" w:sz="0" w:space="0" w:color="auto"/>
        <w:left w:val="none" w:sz="0" w:space="0" w:color="auto"/>
        <w:bottom w:val="none" w:sz="0" w:space="0" w:color="auto"/>
        <w:right w:val="none" w:sz="0" w:space="0" w:color="auto"/>
      </w:divBdr>
    </w:div>
    <w:div w:id="842478904">
      <w:bodyDiv w:val="1"/>
      <w:marLeft w:val="0"/>
      <w:marRight w:val="0"/>
      <w:marTop w:val="0"/>
      <w:marBottom w:val="0"/>
      <w:divBdr>
        <w:top w:val="none" w:sz="0" w:space="0" w:color="auto"/>
        <w:left w:val="none" w:sz="0" w:space="0" w:color="auto"/>
        <w:bottom w:val="none" w:sz="0" w:space="0" w:color="auto"/>
        <w:right w:val="none" w:sz="0" w:space="0" w:color="auto"/>
      </w:divBdr>
    </w:div>
    <w:div w:id="851722923">
      <w:bodyDiv w:val="1"/>
      <w:marLeft w:val="0"/>
      <w:marRight w:val="0"/>
      <w:marTop w:val="0"/>
      <w:marBottom w:val="0"/>
      <w:divBdr>
        <w:top w:val="none" w:sz="0" w:space="0" w:color="auto"/>
        <w:left w:val="none" w:sz="0" w:space="0" w:color="auto"/>
        <w:bottom w:val="none" w:sz="0" w:space="0" w:color="auto"/>
        <w:right w:val="none" w:sz="0" w:space="0" w:color="auto"/>
      </w:divBdr>
    </w:div>
    <w:div w:id="881869754">
      <w:bodyDiv w:val="1"/>
      <w:marLeft w:val="0"/>
      <w:marRight w:val="0"/>
      <w:marTop w:val="0"/>
      <w:marBottom w:val="0"/>
      <w:divBdr>
        <w:top w:val="none" w:sz="0" w:space="0" w:color="auto"/>
        <w:left w:val="none" w:sz="0" w:space="0" w:color="auto"/>
        <w:bottom w:val="none" w:sz="0" w:space="0" w:color="auto"/>
        <w:right w:val="none" w:sz="0" w:space="0" w:color="auto"/>
      </w:divBdr>
    </w:div>
    <w:div w:id="905913141">
      <w:bodyDiv w:val="1"/>
      <w:marLeft w:val="0"/>
      <w:marRight w:val="0"/>
      <w:marTop w:val="0"/>
      <w:marBottom w:val="0"/>
      <w:divBdr>
        <w:top w:val="none" w:sz="0" w:space="0" w:color="auto"/>
        <w:left w:val="none" w:sz="0" w:space="0" w:color="auto"/>
        <w:bottom w:val="none" w:sz="0" w:space="0" w:color="auto"/>
        <w:right w:val="none" w:sz="0" w:space="0" w:color="auto"/>
      </w:divBdr>
    </w:div>
    <w:div w:id="926233759">
      <w:bodyDiv w:val="1"/>
      <w:marLeft w:val="0"/>
      <w:marRight w:val="0"/>
      <w:marTop w:val="0"/>
      <w:marBottom w:val="0"/>
      <w:divBdr>
        <w:top w:val="none" w:sz="0" w:space="0" w:color="auto"/>
        <w:left w:val="none" w:sz="0" w:space="0" w:color="auto"/>
        <w:bottom w:val="none" w:sz="0" w:space="0" w:color="auto"/>
        <w:right w:val="none" w:sz="0" w:space="0" w:color="auto"/>
      </w:divBdr>
    </w:div>
    <w:div w:id="997266147">
      <w:bodyDiv w:val="1"/>
      <w:marLeft w:val="0"/>
      <w:marRight w:val="0"/>
      <w:marTop w:val="0"/>
      <w:marBottom w:val="0"/>
      <w:divBdr>
        <w:top w:val="none" w:sz="0" w:space="0" w:color="auto"/>
        <w:left w:val="none" w:sz="0" w:space="0" w:color="auto"/>
        <w:bottom w:val="none" w:sz="0" w:space="0" w:color="auto"/>
        <w:right w:val="none" w:sz="0" w:space="0" w:color="auto"/>
      </w:divBdr>
    </w:div>
    <w:div w:id="1019039660">
      <w:bodyDiv w:val="1"/>
      <w:marLeft w:val="0"/>
      <w:marRight w:val="0"/>
      <w:marTop w:val="0"/>
      <w:marBottom w:val="0"/>
      <w:divBdr>
        <w:top w:val="none" w:sz="0" w:space="0" w:color="auto"/>
        <w:left w:val="none" w:sz="0" w:space="0" w:color="auto"/>
        <w:bottom w:val="none" w:sz="0" w:space="0" w:color="auto"/>
        <w:right w:val="none" w:sz="0" w:space="0" w:color="auto"/>
      </w:divBdr>
    </w:div>
    <w:div w:id="1021081577">
      <w:bodyDiv w:val="1"/>
      <w:marLeft w:val="0"/>
      <w:marRight w:val="0"/>
      <w:marTop w:val="0"/>
      <w:marBottom w:val="0"/>
      <w:divBdr>
        <w:top w:val="none" w:sz="0" w:space="0" w:color="auto"/>
        <w:left w:val="none" w:sz="0" w:space="0" w:color="auto"/>
        <w:bottom w:val="none" w:sz="0" w:space="0" w:color="auto"/>
        <w:right w:val="none" w:sz="0" w:space="0" w:color="auto"/>
      </w:divBdr>
    </w:div>
    <w:div w:id="1022364636">
      <w:bodyDiv w:val="1"/>
      <w:marLeft w:val="0"/>
      <w:marRight w:val="0"/>
      <w:marTop w:val="0"/>
      <w:marBottom w:val="0"/>
      <w:divBdr>
        <w:top w:val="none" w:sz="0" w:space="0" w:color="auto"/>
        <w:left w:val="none" w:sz="0" w:space="0" w:color="auto"/>
        <w:bottom w:val="none" w:sz="0" w:space="0" w:color="auto"/>
        <w:right w:val="none" w:sz="0" w:space="0" w:color="auto"/>
      </w:divBdr>
    </w:div>
    <w:div w:id="1071662957">
      <w:bodyDiv w:val="1"/>
      <w:marLeft w:val="0"/>
      <w:marRight w:val="0"/>
      <w:marTop w:val="0"/>
      <w:marBottom w:val="0"/>
      <w:divBdr>
        <w:top w:val="none" w:sz="0" w:space="0" w:color="auto"/>
        <w:left w:val="none" w:sz="0" w:space="0" w:color="auto"/>
        <w:bottom w:val="none" w:sz="0" w:space="0" w:color="auto"/>
        <w:right w:val="none" w:sz="0" w:space="0" w:color="auto"/>
      </w:divBdr>
      <w:divsChild>
        <w:div w:id="1783841158">
          <w:marLeft w:val="0"/>
          <w:marRight w:val="0"/>
          <w:marTop w:val="0"/>
          <w:marBottom w:val="0"/>
          <w:divBdr>
            <w:top w:val="none" w:sz="0" w:space="0" w:color="auto"/>
            <w:left w:val="none" w:sz="0" w:space="0" w:color="auto"/>
            <w:bottom w:val="none" w:sz="0" w:space="0" w:color="auto"/>
            <w:right w:val="none" w:sz="0" w:space="0" w:color="auto"/>
          </w:divBdr>
          <w:divsChild>
            <w:div w:id="8974007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117143786">
      <w:bodyDiv w:val="1"/>
      <w:marLeft w:val="0"/>
      <w:marRight w:val="0"/>
      <w:marTop w:val="0"/>
      <w:marBottom w:val="0"/>
      <w:divBdr>
        <w:top w:val="none" w:sz="0" w:space="0" w:color="auto"/>
        <w:left w:val="none" w:sz="0" w:space="0" w:color="auto"/>
        <w:bottom w:val="none" w:sz="0" w:space="0" w:color="auto"/>
        <w:right w:val="none" w:sz="0" w:space="0" w:color="auto"/>
      </w:divBdr>
      <w:divsChild>
        <w:div w:id="1614827225">
          <w:marLeft w:val="0"/>
          <w:marRight w:val="0"/>
          <w:marTop w:val="240"/>
          <w:marBottom w:val="240"/>
          <w:divBdr>
            <w:top w:val="none" w:sz="0" w:space="0" w:color="auto"/>
            <w:left w:val="none" w:sz="0" w:space="0" w:color="auto"/>
            <w:bottom w:val="none" w:sz="0" w:space="0" w:color="auto"/>
            <w:right w:val="none" w:sz="0" w:space="0" w:color="auto"/>
          </w:divBdr>
        </w:div>
      </w:divsChild>
    </w:div>
    <w:div w:id="1149205182">
      <w:bodyDiv w:val="1"/>
      <w:marLeft w:val="0"/>
      <w:marRight w:val="0"/>
      <w:marTop w:val="0"/>
      <w:marBottom w:val="0"/>
      <w:divBdr>
        <w:top w:val="none" w:sz="0" w:space="0" w:color="auto"/>
        <w:left w:val="none" w:sz="0" w:space="0" w:color="auto"/>
        <w:bottom w:val="none" w:sz="0" w:space="0" w:color="auto"/>
        <w:right w:val="none" w:sz="0" w:space="0" w:color="auto"/>
      </w:divBdr>
    </w:div>
    <w:div w:id="1256593154">
      <w:bodyDiv w:val="1"/>
      <w:marLeft w:val="0"/>
      <w:marRight w:val="0"/>
      <w:marTop w:val="0"/>
      <w:marBottom w:val="0"/>
      <w:divBdr>
        <w:top w:val="none" w:sz="0" w:space="0" w:color="auto"/>
        <w:left w:val="none" w:sz="0" w:space="0" w:color="auto"/>
        <w:bottom w:val="none" w:sz="0" w:space="0" w:color="auto"/>
        <w:right w:val="none" w:sz="0" w:space="0" w:color="auto"/>
      </w:divBdr>
    </w:div>
    <w:div w:id="1427339424">
      <w:bodyDiv w:val="1"/>
      <w:marLeft w:val="0"/>
      <w:marRight w:val="0"/>
      <w:marTop w:val="0"/>
      <w:marBottom w:val="0"/>
      <w:divBdr>
        <w:top w:val="none" w:sz="0" w:space="0" w:color="auto"/>
        <w:left w:val="none" w:sz="0" w:space="0" w:color="auto"/>
        <w:bottom w:val="none" w:sz="0" w:space="0" w:color="auto"/>
        <w:right w:val="none" w:sz="0" w:space="0" w:color="auto"/>
      </w:divBdr>
    </w:div>
    <w:div w:id="1432893929">
      <w:bodyDiv w:val="1"/>
      <w:marLeft w:val="0"/>
      <w:marRight w:val="0"/>
      <w:marTop w:val="0"/>
      <w:marBottom w:val="0"/>
      <w:divBdr>
        <w:top w:val="none" w:sz="0" w:space="0" w:color="auto"/>
        <w:left w:val="none" w:sz="0" w:space="0" w:color="auto"/>
        <w:bottom w:val="none" w:sz="0" w:space="0" w:color="auto"/>
        <w:right w:val="none" w:sz="0" w:space="0" w:color="auto"/>
      </w:divBdr>
    </w:div>
    <w:div w:id="1433621932">
      <w:bodyDiv w:val="1"/>
      <w:marLeft w:val="0"/>
      <w:marRight w:val="0"/>
      <w:marTop w:val="0"/>
      <w:marBottom w:val="0"/>
      <w:divBdr>
        <w:top w:val="none" w:sz="0" w:space="0" w:color="auto"/>
        <w:left w:val="none" w:sz="0" w:space="0" w:color="auto"/>
        <w:bottom w:val="none" w:sz="0" w:space="0" w:color="auto"/>
        <w:right w:val="none" w:sz="0" w:space="0" w:color="auto"/>
      </w:divBdr>
    </w:div>
    <w:div w:id="1462531458">
      <w:bodyDiv w:val="1"/>
      <w:marLeft w:val="0"/>
      <w:marRight w:val="0"/>
      <w:marTop w:val="0"/>
      <w:marBottom w:val="0"/>
      <w:divBdr>
        <w:top w:val="none" w:sz="0" w:space="0" w:color="auto"/>
        <w:left w:val="none" w:sz="0" w:space="0" w:color="auto"/>
        <w:bottom w:val="none" w:sz="0" w:space="0" w:color="auto"/>
        <w:right w:val="none" w:sz="0" w:space="0" w:color="auto"/>
      </w:divBdr>
    </w:div>
    <w:div w:id="1509254375">
      <w:bodyDiv w:val="1"/>
      <w:marLeft w:val="0"/>
      <w:marRight w:val="0"/>
      <w:marTop w:val="0"/>
      <w:marBottom w:val="0"/>
      <w:divBdr>
        <w:top w:val="none" w:sz="0" w:space="0" w:color="auto"/>
        <w:left w:val="none" w:sz="0" w:space="0" w:color="auto"/>
        <w:bottom w:val="none" w:sz="0" w:space="0" w:color="auto"/>
        <w:right w:val="none" w:sz="0" w:space="0" w:color="auto"/>
      </w:divBdr>
    </w:div>
    <w:div w:id="1598977437">
      <w:bodyDiv w:val="1"/>
      <w:marLeft w:val="0"/>
      <w:marRight w:val="0"/>
      <w:marTop w:val="0"/>
      <w:marBottom w:val="0"/>
      <w:divBdr>
        <w:top w:val="none" w:sz="0" w:space="0" w:color="auto"/>
        <w:left w:val="none" w:sz="0" w:space="0" w:color="auto"/>
        <w:bottom w:val="none" w:sz="0" w:space="0" w:color="auto"/>
        <w:right w:val="none" w:sz="0" w:space="0" w:color="auto"/>
      </w:divBdr>
    </w:div>
    <w:div w:id="1661690400">
      <w:bodyDiv w:val="1"/>
      <w:marLeft w:val="0"/>
      <w:marRight w:val="0"/>
      <w:marTop w:val="0"/>
      <w:marBottom w:val="0"/>
      <w:divBdr>
        <w:top w:val="none" w:sz="0" w:space="0" w:color="auto"/>
        <w:left w:val="none" w:sz="0" w:space="0" w:color="auto"/>
        <w:bottom w:val="none" w:sz="0" w:space="0" w:color="auto"/>
        <w:right w:val="none" w:sz="0" w:space="0" w:color="auto"/>
      </w:divBdr>
    </w:div>
    <w:div w:id="1703440319">
      <w:bodyDiv w:val="1"/>
      <w:marLeft w:val="0"/>
      <w:marRight w:val="0"/>
      <w:marTop w:val="0"/>
      <w:marBottom w:val="0"/>
      <w:divBdr>
        <w:top w:val="none" w:sz="0" w:space="0" w:color="auto"/>
        <w:left w:val="none" w:sz="0" w:space="0" w:color="auto"/>
        <w:bottom w:val="none" w:sz="0" w:space="0" w:color="auto"/>
        <w:right w:val="none" w:sz="0" w:space="0" w:color="auto"/>
      </w:divBdr>
    </w:div>
    <w:div w:id="1714960072">
      <w:bodyDiv w:val="1"/>
      <w:marLeft w:val="0"/>
      <w:marRight w:val="0"/>
      <w:marTop w:val="0"/>
      <w:marBottom w:val="0"/>
      <w:divBdr>
        <w:top w:val="none" w:sz="0" w:space="0" w:color="auto"/>
        <w:left w:val="none" w:sz="0" w:space="0" w:color="auto"/>
        <w:bottom w:val="none" w:sz="0" w:space="0" w:color="auto"/>
        <w:right w:val="none" w:sz="0" w:space="0" w:color="auto"/>
      </w:divBdr>
    </w:div>
    <w:div w:id="1843855797">
      <w:bodyDiv w:val="1"/>
      <w:marLeft w:val="0"/>
      <w:marRight w:val="0"/>
      <w:marTop w:val="0"/>
      <w:marBottom w:val="0"/>
      <w:divBdr>
        <w:top w:val="none" w:sz="0" w:space="0" w:color="auto"/>
        <w:left w:val="none" w:sz="0" w:space="0" w:color="auto"/>
        <w:bottom w:val="none" w:sz="0" w:space="0" w:color="auto"/>
        <w:right w:val="none" w:sz="0" w:space="0" w:color="auto"/>
      </w:divBdr>
    </w:div>
    <w:div w:id="1885868602">
      <w:bodyDiv w:val="1"/>
      <w:marLeft w:val="0"/>
      <w:marRight w:val="0"/>
      <w:marTop w:val="0"/>
      <w:marBottom w:val="0"/>
      <w:divBdr>
        <w:top w:val="none" w:sz="0" w:space="0" w:color="auto"/>
        <w:left w:val="none" w:sz="0" w:space="0" w:color="auto"/>
        <w:bottom w:val="none" w:sz="0" w:space="0" w:color="auto"/>
        <w:right w:val="none" w:sz="0" w:space="0" w:color="auto"/>
      </w:divBdr>
      <w:divsChild>
        <w:div w:id="7022512">
          <w:marLeft w:val="446"/>
          <w:marRight w:val="0"/>
          <w:marTop w:val="240"/>
          <w:marBottom w:val="0"/>
          <w:divBdr>
            <w:top w:val="none" w:sz="0" w:space="0" w:color="auto"/>
            <w:left w:val="none" w:sz="0" w:space="0" w:color="auto"/>
            <w:bottom w:val="none" w:sz="0" w:space="0" w:color="auto"/>
            <w:right w:val="none" w:sz="0" w:space="0" w:color="auto"/>
          </w:divBdr>
        </w:div>
        <w:div w:id="1055129803">
          <w:marLeft w:val="446"/>
          <w:marRight w:val="0"/>
          <w:marTop w:val="240"/>
          <w:marBottom w:val="0"/>
          <w:divBdr>
            <w:top w:val="none" w:sz="0" w:space="0" w:color="auto"/>
            <w:left w:val="none" w:sz="0" w:space="0" w:color="auto"/>
            <w:bottom w:val="none" w:sz="0" w:space="0" w:color="auto"/>
            <w:right w:val="none" w:sz="0" w:space="0" w:color="auto"/>
          </w:divBdr>
        </w:div>
      </w:divsChild>
    </w:div>
    <w:div w:id="1892954774">
      <w:bodyDiv w:val="1"/>
      <w:marLeft w:val="0"/>
      <w:marRight w:val="0"/>
      <w:marTop w:val="0"/>
      <w:marBottom w:val="0"/>
      <w:divBdr>
        <w:top w:val="none" w:sz="0" w:space="0" w:color="auto"/>
        <w:left w:val="none" w:sz="0" w:space="0" w:color="auto"/>
        <w:bottom w:val="none" w:sz="0" w:space="0" w:color="auto"/>
        <w:right w:val="none" w:sz="0" w:space="0" w:color="auto"/>
      </w:divBdr>
    </w:div>
    <w:div w:id="1899317774">
      <w:bodyDiv w:val="1"/>
      <w:marLeft w:val="0"/>
      <w:marRight w:val="0"/>
      <w:marTop w:val="0"/>
      <w:marBottom w:val="0"/>
      <w:divBdr>
        <w:top w:val="none" w:sz="0" w:space="0" w:color="auto"/>
        <w:left w:val="none" w:sz="0" w:space="0" w:color="auto"/>
        <w:bottom w:val="none" w:sz="0" w:space="0" w:color="auto"/>
        <w:right w:val="none" w:sz="0" w:space="0" w:color="auto"/>
      </w:divBdr>
      <w:divsChild>
        <w:div w:id="1969629907">
          <w:marLeft w:val="547"/>
          <w:marRight w:val="0"/>
          <w:marTop w:val="0"/>
          <w:marBottom w:val="0"/>
          <w:divBdr>
            <w:top w:val="none" w:sz="0" w:space="0" w:color="auto"/>
            <w:left w:val="none" w:sz="0" w:space="0" w:color="auto"/>
            <w:bottom w:val="none" w:sz="0" w:space="0" w:color="auto"/>
            <w:right w:val="none" w:sz="0" w:space="0" w:color="auto"/>
          </w:divBdr>
        </w:div>
      </w:divsChild>
    </w:div>
    <w:div w:id="1974288086">
      <w:bodyDiv w:val="1"/>
      <w:marLeft w:val="0"/>
      <w:marRight w:val="0"/>
      <w:marTop w:val="0"/>
      <w:marBottom w:val="0"/>
      <w:divBdr>
        <w:top w:val="none" w:sz="0" w:space="0" w:color="auto"/>
        <w:left w:val="none" w:sz="0" w:space="0" w:color="auto"/>
        <w:bottom w:val="none" w:sz="0" w:space="0" w:color="auto"/>
        <w:right w:val="none" w:sz="0" w:space="0" w:color="auto"/>
      </w:divBdr>
    </w:div>
    <w:div w:id="1985772389">
      <w:bodyDiv w:val="1"/>
      <w:marLeft w:val="0"/>
      <w:marRight w:val="0"/>
      <w:marTop w:val="0"/>
      <w:marBottom w:val="0"/>
      <w:divBdr>
        <w:top w:val="none" w:sz="0" w:space="0" w:color="auto"/>
        <w:left w:val="none" w:sz="0" w:space="0" w:color="auto"/>
        <w:bottom w:val="none" w:sz="0" w:space="0" w:color="auto"/>
        <w:right w:val="none" w:sz="0" w:space="0" w:color="auto"/>
      </w:divBdr>
    </w:div>
    <w:div w:id="2005550403">
      <w:bodyDiv w:val="1"/>
      <w:marLeft w:val="0"/>
      <w:marRight w:val="0"/>
      <w:marTop w:val="0"/>
      <w:marBottom w:val="0"/>
      <w:divBdr>
        <w:top w:val="none" w:sz="0" w:space="0" w:color="auto"/>
        <w:left w:val="none" w:sz="0" w:space="0" w:color="auto"/>
        <w:bottom w:val="none" w:sz="0" w:space="0" w:color="auto"/>
        <w:right w:val="none" w:sz="0" w:space="0" w:color="auto"/>
      </w:divBdr>
    </w:div>
    <w:div w:id="2018459651">
      <w:bodyDiv w:val="1"/>
      <w:marLeft w:val="0"/>
      <w:marRight w:val="0"/>
      <w:marTop w:val="0"/>
      <w:marBottom w:val="0"/>
      <w:divBdr>
        <w:top w:val="none" w:sz="0" w:space="0" w:color="auto"/>
        <w:left w:val="none" w:sz="0" w:space="0" w:color="auto"/>
        <w:bottom w:val="none" w:sz="0" w:space="0" w:color="auto"/>
        <w:right w:val="none" w:sz="0" w:space="0" w:color="auto"/>
      </w:divBdr>
    </w:div>
    <w:div w:id="2025477707">
      <w:bodyDiv w:val="1"/>
      <w:marLeft w:val="0"/>
      <w:marRight w:val="0"/>
      <w:marTop w:val="0"/>
      <w:marBottom w:val="0"/>
      <w:divBdr>
        <w:top w:val="none" w:sz="0" w:space="0" w:color="auto"/>
        <w:left w:val="none" w:sz="0" w:space="0" w:color="auto"/>
        <w:bottom w:val="none" w:sz="0" w:space="0" w:color="auto"/>
        <w:right w:val="none" w:sz="0" w:space="0" w:color="auto"/>
      </w:divBdr>
    </w:div>
    <w:div w:id="2062055969">
      <w:bodyDiv w:val="1"/>
      <w:marLeft w:val="0"/>
      <w:marRight w:val="0"/>
      <w:marTop w:val="0"/>
      <w:marBottom w:val="0"/>
      <w:divBdr>
        <w:top w:val="none" w:sz="0" w:space="0" w:color="auto"/>
        <w:left w:val="none" w:sz="0" w:space="0" w:color="auto"/>
        <w:bottom w:val="none" w:sz="0" w:space="0" w:color="auto"/>
        <w:right w:val="none" w:sz="0" w:space="0" w:color="auto"/>
      </w:divBdr>
      <w:divsChild>
        <w:div w:id="576210414">
          <w:marLeft w:val="0"/>
          <w:marRight w:val="0"/>
          <w:marTop w:val="120"/>
          <w:marBottom w:val="120"/>
          <w:divBdr>
            <w:top w:val="none" w:sz="0" w:space="0" w:color="auto"/>
            <w:left w:val="none" w:sz="0" w:space="0" w:color="auto"/>
            <w:bottom w:val="none" w:sz="0" w:space="0" w:color="auto"/>
            <w:right w:val="none" w:sz="0" w:space="0" w:color="auto"/>
          </w:divBdr>
        </w:div>
      </w:divsChild>
    </w:div>
    <w:div w:id="2113353132">
      <w:bodyDiv w:val="1"/>
      <w:marLeft w:val="0"/>
      <w:marRight w:val="0"/>
      <w:marTop w:val="0"/>
      <w:marBottom w:val="0"/>
      <w:divBdr>
        <w:top w:val="none" w:sz="0" w:space="0" w:color="auto"/>
        <w:left w:val="none" w:sz="0" w:space="0" w:color="auto"/>
        <w:bottom w:val="none" w:sz="0" w:space="0" w:color="auto"/>
        <w:right w:val="none" w:sz="0" w:space="0" w:color="auto"/>
      </w:divBdr>
    </w:div>
    <w:div w:id="211917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0D34174C318124EB0C9E3164E581C9B" ma:contentTypeVersion="1" ma:contentTypeDescription="Creare document nou." ma:contentTypeScope="" ma:versionID="30c73a9cd01acd1a7e9f0d2a923fd30d">
  <xsd:schema xmlns:xsd="http://www.w3.org/2001/XMLSchema" xmlns:xs="http://www.w3.org/2001/XMLSchema" xmlns:p="http://schemas.microsoft.com/office/2006/metadata/properties" targetNamespace="http://schemas.microsoft.com/office/2006/metadata/properties" ma:root="true" ma:fieldsID="bd0cbc0913cd5c278b9cb0e2644f60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F2E540-0A47-48C2-8371-CD296439D2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0133B0-FAC5-4FAD-92B4-349D0B4C332D}">
  <ds:schemaRefs>
    <ds:schemaRef ds:uri="http://schemas.openxmlformats.org/officeDocument/2006/bibliography"/>
  </ds:schemaRefs>
</ds:datastoreItem>
</file>

<file path=customXml/itemProps3.xml><?xml version="1.0" encoding="utf-8"?>
<ds:datastoreItem xmlns:ds="http://schemas.openxmlformats.org/officeDocument/2006/customXml" ds:itemID="{34403CC0-58B2-43E7-84FE-4F6F58E33EBC}"/>
</file>

<file path=customXml/itemProps4.xml><?xml version="1.0" encoding="utf-8"?>
<ds:datastoreItem xmlns:ds="http://schemas.openxmlformats.org/officeDocument/2006/customXml" ds:itemID="{041A65AF-7B0F-4B33-BF2E-8E966BF6D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6288</Words>
  <Characters>35843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42047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giancarla.rizolu</dc:creator>
  <cp:keywords/>
  <dc:description/>
  <cp:lastModifiedBy>Giancarla Elena RIZOLU</cp:lastModifiedBy>
  <cp:revision>7</cp:revision>
  <cp:lastPrinted>2024-12-04T12:37:00Z</cp:lastPrinted>
  <dcterms:created xsi:type="dcterms:W3CDTF">2025-05-16T06:21:00Z</dcterms:created>
  <dcterms:modified xsi:type="dcterms:W3CDTF">2025-06-04T08:26:00Z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0x01010010D34174C318124EB0C9E3164E581C9B</vt:lpwstr>
  </property>
</Properties>
</file>