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27A6D" w:rsidRDefault="00962E04" w:rsidP="00A25D03">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w:t>
      </w:r>
      <w:r w:rsidR="00477A72">
        <w:rPr>
          <w:rFonts w:ascii="Trebuchet MS" w:hAnsi="Trebuchet MS" w:cs="Arial"/>
          <w:noProof/>
          <w:sz w:val="22"/>
          <w:szCs w:val="22"/>
          <w:lang w:val="ro-RO"/>
        </w:rPr>
        <w:t>Extrao</w:t>
      </w:r>
      <w:r w:rsidRPr="00027A6D">
        <w:rPr>
          <w:rFonts w:ascii="Trebuchet MS" w:hAnsi="Trebuchet MS" w:cs="Arial"/>
          <w:noProof/>
          <w:sz w:val="22"/>
          <w:szCs w:val="22"/>
          <w:lang w:val="ro-RO"/>
        </w:rPr>
        <w:t xml:space="preserve">rdinară a Acţionarilor </w:t>
      </w:r>
    </w:p>
    <w:p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D9122B">
        <w:rPr>
          <w:rFonts w:ascii="Trebuchet MS" w:hAnsi="Trebuchet MS" w:cs="Arial"/>
          <w:b/>
          <w:noProof/>
          <w:sz w:val="22"/>
          <w:szCs w:val="22"/>
          <w:lang w:val="ro-RO"/>
        </w:rPr>
        <w:t>1</w:t>
      </w:r>
      <w:r w:rsidR="00A25D03">
        <w:rPr>
          <w:rFonts w:ascii="Trebuchet MS" w:hAnsi="Trebuchet MS" w:cs="Arial"/>
          <w:b/>
          <w:noProof/>
          <w:sz w:val="22"/>
          <w:szCs w:val="22"/>
          <w:lang w:val="ro-RO"/>
        </w:rPr>
        <w:t>1</w:t>
      </w:r>
      <w:r w:rsidR="007E1760" w:rsidRPr="00212228">
        <w:rPr>
          <w:rFonts w:ascii="Trebuchet MS" w:hAnsi="Trebuchet MS" w:cs="Arial"/>
          <w:b/>
          <w:noProof/>
          <w:sz w:val="22"/>
          <w:szCs w:val="22"/>
          <w:lang w:val="ro-RO"/>
        </w:rPr>
        <w:t>/</w:t>
      </w:r>
      <w:r w:rsidR="00A25D03">
        <w:rPr>
          <w:rFonts w:ascii="Trebuchet MS" w:hAnsi="Trebuchet MS" w:cs="Arial"/>
          <w:b/>
          <w:noProof/>
          <w:sz w:val="22"/>
          <w:szCs w:val="22"/>
          <w:lang w:val="ro-RO"/>
        </w:rPr>
        <w:t>1</w:t>
      </w:r>
      <w:r w:rsidR="00D9122B">
        <w:rPr>
          <w:rFonts w:ascii="Trebuchet MS" w:hAnsi="Trebuchet MS" w:cs="Arial"/>
          <w:b/>
          <w:noProof/>
          <w:sz w:val="22"/>
          <w:szCs w:val="22"/>
          <w:lang w:val="ro-RO"/>
        </w:rPr>
        <w:t>2</w:t>
      </w:r>
      <w:r w:rsidR="007E1760" w:rsidRPr="00212228">
        <w:rPr>
          <w:rFonts w:ascii="Trebuchet MS" w:hAnsi="Trebuchet MS" w:cs="Arial"/>
          <w:b/>
          <w:noProof/>
          <w:sz w:val="22"/>
          <w:szCs w:val="22"/>
          <w:lang w:val="ro-RO"/>
        </w:rPr>
        <w:t xml:space="preserve"> </w:t>
      </w:r>
      <w:r w:rsidR="00A25D03">
        <w:rPr>
          <w:rFonts w:ascii="Trebuchet MS" w:hAnsi="Trebuchet MS" w:cs="Arial"/>
          <w:b/>
          <w:noProof/>
          <w:sz w:val="22"/>
          <w:szCs w:val="22"/>
          <w:lang w:val="ro-RO"/>
        </w:rPr>
        <w:t>septembrie</w:t>
      </w:r>
      <w:r w:rsidR="004C7282">
        <w:rPr>
          <w:rFonts w:ascii="Trebuchet MS" w:hAnsi="Trebuchet MS" w:cs="Arial"/>
          <w:b/>
          <w:noProof/>
          <w:sz w:val="22"/>
          <w:szCs w:val="22"/>
          <w:lang w:val="ro-RO"/>
        </w:rPr>
        <w:t xml:space="preserve"> 2024</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A25D03">
        <w:rPr>
          <w:rFonts w:ascii="Trebuchet MS" w:hAnsi="Trebuchet MS" w:cs="Arial"/>
          <w:b/>
          <w:noProof/>
          <w:sz w:val="22"/>
          <w:szCs w:val="22"/>
          <w:lang w:val="ro-RO"/>
        </w:rPr>
        <w:t>3</w:t>
      </w:r>
      <w:r w:rsidR="005B65F5">
        <w:rPr>
          <w:rFonts w:ascii="Trebuchet MS" w:hAnsi="Trebuchet MS" w:cs="Arial"/>
          <w:b/>
          <w:noProof/>
          <w:sz w:val="22"/>
          <w:szCs w:val="22"/>
          <w:lang w:val="ro-RO"/>
        </w:rPr>
        <w:t>0</w:t>
      </w:r>
      <w:r w:rsidR="00D9122B">
        <w:rPr>
          <w:rFonts w:ascii="Trebuchet MS" w:hAnsi="Trebuchet MS" w:cs="Arial"/>
          <w:b/>
          <w:noProof/>
          <w:sz w:val="22"/>
          <w:szCs w:val="22"/>
          <w:lang w:val="ro-RO"/>
        </w:rPr>
        <w:t xml:space="preserve"> </w:t>
      </w:r>
      <w:r w:rsidR="00A25D03">
        <w:rPr>
          <w:rFonts w:ascii="Trebuchet MS" w:hAnsi="Trebuchet MS" w:cs="Arial"/>
          <w:b/>
          <w:noProof/>
          <w:sz w:val="22"/>
          <w:szCs w:val="22"/>
          <w:lang w:val="ro-RO"/>
        </w:rPr>
        <w:t>august</w:t>
      </w:r>
      <w:r w:rsidR="004C7282">
        <w:rPr>
          <w:rFonts w:ascii="Trebuchet MS" w:hAnsi="Trebuchet MS" w:cs="Arial"/>
          <w:b/>
          <w:noProof/>
          <w:sz w:val="22"/>
          <w:szCs w:val="22"/>
          <w:lang w:val="ro-RO" w:eastAsia="ro-RO"/>
        </w:rPr>
        <w:t xml:space="preserve"> 2024</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deţinător al unui număr de ___________________ acţiuni, reprezentând ____________% din totalul de </w:t>
      </w:r>
      <w:r w:rsidR="008E409D" w:rsidRPr="008E409D">
        <w:rPr>
          <w:rFonts w:ascii="Trebuchet MS" w:hAnsi="Trebuchet MS" w:cs="Arial"/>
          <w:noProof/>
          <w:sz w:val="22"/>
          <w:szCs w:val="22"/>
          <w:lang w:val="ro-RO"/>
        </w:rPr>
        <w:t xml:space="preserve">3.854.224.000  </w:t>
      </w:r>
      <w:r w:rsidRPr="00027A6D">
        <w:rPr>
          <w:rFonts w:ascii="Trebuchet MS" w:hAnsi="Trebuchet MS" w:cs="Arial"/>
          <w:noProof/>
          <w:sz w:val="22"/>
          <w:szCs w:val="22"/>
          <w:lang w:val="ro-RO"/>
        </w:rPr>
        <w:t>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care îmi con</w:t>
      </w:r>
      <w:r w:rsidR="00586E80">
        <w:rPr>
          <w:rFonts w:ascii="Trebuchet MS" w:hAnsi="Trebuchet MS" w:cs="Arial"/>
          <w:noProof/>
          <w:sz w:val="22"/>
          <w:szCs w:val="22"/>
          <w:lang w:val="ro-RO"/>
        </w:rPr>
        <w:t>feră un număr de _____________</w:t>
      </w:r>
      <w:r w:rsidRPr="00027A6D">
        <w:rPr>
          <w:rFonts w:ascii="Trebuchet MS" w:hAnsi="Trebuchet MS" w:cs="Arial"/>
          <w:noProof/>
          <w:sz w:val="22"/>
          <w:szCs w:val="22"/>
          <w:lang w:val="ro-RO"/>
        </w:rPr>
        <w:t xml:space="preserve">______ drepturi de vot în Adunarea Generală </w:t>
      </w:r>
      <w:r w:rsidR="00477A72">
        <w:rPr>
          <w:rFonts w:ascii="Trebuchet MS" w:hAnsi="Trebuchet MS" w:cs="Arial"/>
          <w:noProof/>
          <w:sz w:val="22"/>
          <w:szCs w:val="22"/>
          <w:lang w:val="ro-RO"/>
        </w:rPr>
        <w:t>Extrao</w:t>
      </w:r>
      <w:r w:rsidRPr="00027A6D">
        <w:rPr>
          <w:rFonts w:ascii="Trebuchet MS" w:hAnsi="Trebuchet MS" w:cs="Arial"/>
          <w:noProof/>
          <w:sz w:val="22"/>
          <w:szCs w:val="22"/>
          <w:lang w:val="ro-RO"/>
        </w:rPr>
        <w:t xml:space="preserve">rdinară a Acţionarilor, reprezentând _______________% din numărul total de </w:t>
      </w:r>
      <w:r w:rsidR="00DE7A20">
        <w:rPr>
          <w:rFonts w:ascii="Trebuchet MS" w:hAnsi="Trebuchet MS" w:cs="Arial"/>
          <w:noProof/>
          <w:sz w:val="22"/>
          <w:szCs w:val="22"/>
          <w:lang w:val="ro-RO"/>
        </w:rPr>
        <w:t>3.854.224.000</w:t>
      </w:r>
      <w:r w:rsidR="008E409D" w:rsidRPr="008E409D">
        <w:rPr>
          <w:rFonts w:ascii="Trebuchet MS" w:hAnsi="Trebuchet MS" w:cs="Arial"/>
          <w:noProof/>
          <w:sz w:val="22"/>
          <w:szCs w:val="22"/>
          <w:lang w:val="ro-RO"/>
        </w:rPr>
        <w:t xml:space="preserve"> </w:t>
      </w:r>
      <w:r w:rsidRPr="00027A6D">
        <w:rPr>
          <w:rFonts w:ascii="Trebuchet MS" w:hAnsi="Trebuchet MS" w:cs="Arial"/>
          <w:noProof/>
          <w:sz w:val="22"/>
          <w:szCs w:val="22"/>
          <w:lang w:val="ro-RO"/>
        </w:rPr>
        <w:t xml:space="preserve">de drepturi de vot,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477A72" w:rsidRPr="00212228" w:rsidRDefault="00477A72" w:rsidP="00477A72">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w:t>
      </w:r>
      <w:r>
        <w:rPr>
          <w:rFonts w:ascii="Trebuchet MS" w:hAnsi="Trebuchet MS" w:cs="Arial"/>
          <w:b/>
          <w:bCs/>
          <w:noProof/>
          <w:sz w:val="22"/>
          <w:szCs w:val="22"/>
          <w:lang w:val="ro-RO"/>
        </w:rPr>
        <w:t>Extraordinară</w:t>
      </w:r>
      <w:r w:rsidRPr="00212228">
        <w:rPr>
          <w:rFonts w:ascii="Trebuchet MS" w:hAnsi="Trebuchet MS" w:cs="Arial"/>
          <w:b/>
          <w:bCs/>
          <w:noProof/>
          <w:sz w:val="22"/>
          <w:szCs w:val="22"/>
          <w:lang w:val="ro-RO"/>
        </w:rPr>
        <w:t xml:space="preserve"> a Acţionarilor S.N.G.N. „ROMGAZ” – S.A. (denumită în continuare „</w:t>
      </w:r>
      <w:r>
        <w:rPr>
          <w:rFonts w:ascii="Trebuchet MS" w:hAnsi="Trebuchet MS" w:cs="Arial"/>
          <w:b/>
          <w:bCs/>
          <w:noProof/>
          <w:sz w:val="22"/>
          <w:szCs w:val="22"/>
          <w:lang w:val="ro-RO"/>
        </w:rPr>
        <w:t>AGEA</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11 septembrie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Pr>
          <w:rFonts w:ascii="Trebuchet MS" w:hAnsi="Trebuchet MS" w:cs="Arial"/>
          <w:b/>
          <w:bCs/>
          <w:noProof/>
          <w:sz w:val="22"/>
          <w:szCs w:val="22"/>
          <w:lang w:val="ro-RO"/>
        </w:rPr>
        <w:t>13:00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w:t>
      </w:r>
      <w:r>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nu se va putea ţine la prima convocare, la data celei de a doua convocări a Adunării Generale </w:t>
      </w:r>
      <w:r>
        <w:rPr>
          <w:rFonts w:ascii="Trebuchet MS" w:hAnsi="Trebuchet MS" w:cs="Arial"/>
          <w:noProof/>
          <w:sz w:val="22"/>
          <w:szCs w:val="22"/>
          <w:lang w:val="ro-RO"/>
        </w:rPr>
        <w:t>Extraordinare</w:t>
      </w:r>
      <w:r w:rsidRPr="00212228">
        <w:rPr>
          <w:rFonts w:ascii="Trebuchet MS" w:hAnsi="Trebuchet MS" w:cs="Arial"/>
          <w:noProof/>
          <w:sz w:val="22"/>
          <w:szCs w:val="22"/>
          <w:lang w:val="ro-RO"/>
        </w:rPr>
        <w:t xml:space="preserve"> a Acţionarilor S.N.G.N. „ROMGAZ” – S.A., respectiv </w:t>
      </w:r>
      <w:r>
        <w:rPr>
          <w:rFonts w:ascii="Trebuchet MS" w:hAnsi="Trebuchet MS" w:cs="Arial"/>
          <w:b/>
          <w:noProof/>
          <w:sz w:val="22"/>
          <w:szCs w:val="22"/>
          <w:lang w:val="ro-RO" w:eastAsia="ro-RO"/>
        </w:rPr>
        <w:t>12 septembrie 2024</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 xml:space="preserve">Punctul de lucru S.N.G.N. ROMGAZ S.A., situat în București, Sectorul 1, Strada Grigore Alexandrescu nr. 59, etajul </w:t>
      </w:r>
      <w:r w:rsidRPr="00212228">
        <w:rPr>
          <w:rFonts w:ascii="Trebuchet MS" w:hAnsi="Trebuchet MS" w:cs="Arial"/>
          <w:noProof/>
          <w:sz w:val="22"/>
          <w:szCs w:val="22"/>
        </w:rPr>
        <w:lastRenderedPageBreak/>
        <w:t>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Pr>
          <w:rFonts w:ascii="Trebuchet MS" w:hAnsi="Trebuchet MS" w:cs="Arial"/>
          <w:b/>
          <w:noProof/>
          <w:sz w:val="22"/>
          <w:szCs w:val="22"/>
          <w:lang w:val="ro-RO" w:eastAsia="ro-RO"/>
        </w:rPr>
        <w:t>30 august 2024</w:t>
      </w:r>
      <w:r w:rsidRPr="00212228">
        <w:rPr>
          <w:rFonts w:ascii="Trebuchet MS" w:hAnsi="Trebuchet MS" w:cs="Arial"/>
          <w:noProof/>
          <w:sz w:val="22"/>
          <w:szCs w:val="22"/>
          <w:lang w:val="ro-RO"/>
        </w:rPr>
        <w:t>, după cum urmează:</w:t>
      </w:r>
    </w:p>
    <w:p w:rsidR="00477A72" w:rsidRDefault="00477A72" w:rsidP="00477A72">
      <w:pPr>
        <w:suppressAutoHyphens w:val="0"/>
        <w:ind w:right="22"/>
        <w:contextualSpacing/>
        <w:jc w:val="both"/>
        <w:rPr>
          <w:rFonts w:ascii="Trebuchet MS" w:hAnsi="Trebuchet MS" w:cs="Arial"/>
          <w:noProof/>
          <w:sz w:val="22"/>
          <w:szCs w:val="22"/>
          <w:lang w:val="ro-RO"/>
        </w:rPr>
      </w:pPr>
    </w:p>
    <w:p w:rsidR="00477A72" w:rsidRDefault="00477A72" w:rsidP="00477A72">
      <w:pPr>
        <w:suppressAutoHyphens w:val="0"/>
        <w:ind w:right="22"/>
        <w:contextualSpacing/>
        <w:jc w:val="both"/>
        <w:rPr>
          <w:rFonts w:ascii="Trebuchet MS" w:hAnsi="Trebuchet MS" w:cs="Arial"/>
          <w:noProof/>
          <w:sz w:val="22"/>
          <w:szCs w:val="22"/>
          <w:lang w:val="ro-RO"/>
        </w:rPr>
      </w:pPr>
    </w:p>
    <w:p w:rsidR="00477A72" w:rsidRDefault="00477A72" w:rsidP="00477A72">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t>Proiectul de hotărâre pentru punctul 1 de pe ordinea de zi:</w:t>
      </w:r>
      <w:r>
        <w:rPr>
          <w:rFonts w:ascii="Trebuchet MS" w:hAnsi="Trebuchet MS" w:cs="Arial"/>
          <w:b/>
          <w:noProof/>
          <w:sz w:val="22"/>
          <w:szCs w:val="22"/>
          <w:lang w:val="ro-RO"/>
        </w:rPr>
        <w:tab/>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Extraordinară a S.N.G.N. Romgaz S.A. aprobă delistarea certificatelor globale de depozit ("GDR-uri") emise de The Bank of New York Mellon ("BNYM"), admise la listare pe segmentul standard al listei oficiale a Autorităţii de Conduită Financiară a Regatului Unit şi admise la tranzacţionare pe piaţa principală pentru instrumente financiare listate a Bursei de Valori din Londra, având următoarele numere de identificare şi simboluri de tranzacţionare, fiecare GDR reprezentând 1 acțiune suport emisă de S.N.G.N. Romgaz S.A.: </w:t>
      </w:r>
    </w:p>
    <w:p w:rsidR="00477A72" w:rsidRDefault="00477A72" w:rsidP="00477A72">
      <w:pPr>
        <w:numPr>
          <w:ilvl w:val="0"/>
          <w:numId w:val="12"/>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ISIN pentru GDR-uri emise conform Regulamentului S din Legea privind Valorile Mobiliare din Statele Unite ale Americii: US83367U2050;</w:t>
      </w:r>
    </w:p>
    <w:p w:rsidR="00477A72" w:rsidRDefault="00477A72" w:rsidP="00477A72">
      <w:pPr>
        <w:numPr>
          <w:ilvl w:val="0"/>
          <w:numId w:val="12"/>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Simbol tranzacţionare pentru GDR-uri emise conform Regulamentului S din Legea privind Valorile Mobiliare din Statele Unite ale Americii, la Bursa de Valori Londra: SNGR;</w:t>
      </w:r>
    </w:p>
    <w:p w:rsidR="00477A72" w:rsidRDefault="00477A72" w:rsidP="00477A72">
      <w:pPr>
        <w:numPr>
          <w:ilvl w:val="0"/>
          <w:numId w:val="12"/>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ISIN pentru GDR-uri emise conform Regulii 144A prevăzută de Legea privind Valorile Mobiliare din Statele Unite ale Americii: US83367U1060;</w:t>
      </w:r>
    </w:p>
    <w:p w:rsidR="00477A72" w:rsidRDefault="00477A72" w:rsidP="00477A72">
      <w:pPr>
        <w:numPr>
          <w:ilvl w:val="0"/>
          <w:numId w:val="12"/>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Simbol tranzacţionare GDR emise conform Regulii 144A prevăzută de Legea privind Valorile Mobiliare din Statele Unite ale Americii, la Bursa de Valori Londra: SNG1;</w:t>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precum şi a încetării ulterioară a programului de GDR-uri al S.N.G.N. Romgaz S.A.”.</w:t>
      </w:r>
    </w:p>
    <w:p w:rsidR="00477A72" w:rsidRDefault="00477A72" w:rsidP="00477A72">
      <w:pPr>
        <w:spacing w:before="240"/>
        <w:ind w:right="22"/>
        <w:jc w:val="both"/>
        <w:rPr>
          <w:rFonts w:ascii="Trebuchet MS" w:hAnsi="Trebuchet MS" w:cs="Arial"/>
          <w:b/>
          <w:noProof/>
          <w:sz w:val="22"/>
          <w:szCs w:val="22"/>
          <w:lang w:val="ro-RO"/>
        </w:rPr>
      </w:pPr>
      <w:r>
        <w:rPr>
          <w:rFonts w:ascii="Trebuchet MS" w:hAnsi="Trebuchet MS" w:cs="Arial"/>
          <w:noProof/>
          <w:sz w:val="22"/>
          <w:szCs w:val="22"/>
          <w:lang w:val="ro-RO"/>
        </w:rPr>
        <w:t>Pentru __________ Împotrivă _________ Abţinere __________</w:t>
      </w: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2 de pe ordinea de zi:</w:t>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„Adunarea Generală Extraordinară a S.N.G.N. Romgaz S.A. împuternicește Consiliul de Administrație al S.N.G.N. Romgaz S.A., cu posibilitatea subdelegării, pentru:</w:t>
      </w:r>
    </w:p>
    <w:p w:rsidR="00477A72" w:rsidRDefault="00477A72" w:rsidP="00477A72">
      <w:pPr>
        <w:numPr>
          <w:ilvl w:val="0"/>
          <w:numId w:val="13"/>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a stabili detaliile delistării GDR-urilor şi ale încetării ulterioare a programului de GDR-uri al S.N.G.N. Romgaz S.A. inclusiv, dar fără a se limita la, stabilirea perioadei pe parcursul căreia deţinătorii de GDR-uri îşi vor putea converti GDR-urile în acţiuni, aspectelor relevante privind vânzarea acţiunilor suport, în conformitate cu Regulamentul Autorităţii de Supraveghere Financiară din România nr. 4/2013 privind act</w:t>
      </w:r>
      <w:r>
        <w:rPr>
          <w:rFonts w:ascii="Arial" w:hAnsi="Arial" w:cs="Arial"/>
          <w:b/>
          <w:bCs/>
          <w:noProof/>
          <w:sz w:val="22"/>
          <w:szCs w:val="22"/>
          <w:lang w:val="ro-RO"/>
        </w:rPr>
        <w:t>̦</w:t>
      </w:r>
      <w:r>
        <w:rPr>
          <w:rFonts w:ascii="Trebuchet MS" w:hAnsi="Trebuchet MS" w:cs="Arial"/>
          <w:b/>
          <w:bCs/>
          <w:noProof/>
          <w:sz w:val="22"/>
          <w:szCs w:val="22"/>
          <w:lang w:val="ro-RO"/>
        </w:rPr>
        <w:t>iunile suport pentru certificatele globale de depozit, dup</w:t>
      </w:r>
      <w:r>
        <w:rPr>
          <w:rFonts w:ascii="Trebuchet MS" w:hAnsi="Trebuchet MS" w:cs="Trebuchet MS"/>
          <w:b/>
          <w:bCs/>
          <w:noProof/>
          <w:sz w:val="22"/>
          <w:szCs w:val="22"/>
          <w:lang w:val="ro-RO"/>
        </w:rPr>
        <w:t>ă</w:t>
      </w:r>
      <w:r>
        <w:rPr>
          <w:rFonts w:ascii="Trebuchet MS" w:hAnsi="Trebuchet MS" w:cs="Arial"/>
          <w:b/>
          <w:bCs/>
          <w:noProof/>
          <w:sz w:val="22"/>
          <w:szCs w:val="22"/>
          <w:lang w:val="ro-RO"/>
        </w:rPr>
        <w:t xml:space="preserve"> delistarea GDR-urilor </w:t>
      </w:r>
      <w:r>
        <w:rPr>
          <w:rFonts w:ascii="Trebuchet MS" w:hAnsi="Trebuchet MS" w:cs="Trebuchet MS"/>
          <w:b/>
          <w:bCs/>
          <w:noProof/>
          <w:sz w:val="22"/>
          <w:szCs w:val="22"/>
          <w:lang w:val="ro-RO"/>
        </w:rPr>
        <w:t>ş</w:t>
      </w:r>
      <w:r>
        <w:rPr>
          <w:rFonts w:ascii="Trebuchet MS" w:hAnsi="Trebuchet MS" w:cs="Arial"/>
          <w:b/>
          <w:bCs/>
          <w:noProof/>
          <w:sz w:val="22"/>
          <w:szCs w:val="22"/>
          <w:lang w:val="ro-RO"/>
        </w:rPr>
        <w:t>i a datei efective a delist</w:t>
      </w:r>
      <w:r>
        <w:rPr>
          <w:rFonts w:ascii="Trebuchet MS" w:hAnsi="Trebuchet MS" w:cs="Trebuchet MS"/>
          <w:b/>
          <w:bCs/>
          <w:noProof/>
          <w:sz w:val="22"/>
          <w:szCs w:val="22"/>
          <w:lang w:val="ro-RO"/>
        </w:rPr>
        <w:t>ă</w:t>
      </w:r>
      <w:r>
        <w:rPr>
          <w:rFonts w:ascii="Trebuchet MS" w:hAnsi="Trebuchet MS" w:cs="Arial"/>
          <w:b/>
          <w:bCs/>
          <w:noProof/>
          <w:sz w:val="22"/>
          <w:szCs w:val="22"/>
          <w:lang w:val="ro-RO"/>
        </w:rPr>
        <w:t xml:space="preserve">rii; </w:t>
      </w:r>
    </w:p>
    <w:p w:rsidR="00477A72" w:rsidRDefault="00477A72" w:rsidP="00477A72">
      <w:pPr>
        <w:numPr>
          <w:ilvl w:val="0"/>
          <w:numId w:val="13"/>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a înceta relaţiile contractuale dintre S.N.G.N. Romgaz S.A. şi BNYM în baza scrisorii de angajament</w:t>
      </w:r>
      <w:r w:rsidR="008650FE">
        <w:rPr>
          <w:rFonts w:ascii="Trebuchet MS" w:hAnsi="Trebuchet MS" w:cs="Arial"/>
          <w:b/>
          <w:bCs/>
          <w:noProof/>
          <w:sz w:val="22"/>
          <w:szCs w:val="22"/>
          <w:lang w:val="ro-RO"/>
        </w:rPr>
        <w:t xml:space="preserve"> din data de 12 noiembrie 2021 </w:t>
      </w:r>
      <w:bookmarkStart w:id="0" w:name="_GoBack"/>
      <w:bookmarkEnd w:id="0"/>
      <w:r>
        <w:rPr>
          <w:rFonts w:ascii="Trebuchet MS" w:hAnsi="Trebuchet MS" w:cs="Arial"/>
          <w:b/>
          <w:bCs/>
          <w:noProof/>
          <w:sz w:val="22"/>
          <w:szCs w:val="22"/>
          <w:lang w:val="ro-RO"/>
        </w:rPr>
        <w:t>şi, respectiv, a contractului de depozit aferent din data de 08 noiembrie 2013;</w:t>
      </w:r>
    </w:p>
    <w:p w:rsidR="00477A72" w:rsidRDefault="00477A72" w:rsidP="00477A72">
      <w:pPr>
        <w:numPr>
          <w:ilvl w:val="0"/>
          <w:numId w:val="13"/>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a întreprinde oricare acţiuni sau formalităţi necesare sau utile pentru implementarea mandatului acordat prin prezenta hotărâre”.</w:t>
      </w:r>
    </w:p>
    <w:p w:rsidR="00477A72" w:rsidRDefault="00477A72" w:rsidP="00477A72">
      <w:pPr>
        <w:jc w:val="both"/>
        <w:rPr>
          <w:rFonts w:ascii="Trebuchet MS" w:hAnsi="Trebuchet MS" w:cs="Arial"/>
          <w:noProof/>
          <w:color w:val="1F497D"/>
          <w:sz w:val="22"/>
          <w:szCs w:val="22"/>
          <w:lang w:val="ro-RO"/>
        </w:rPr>
      </w:pPr>
    </w:p>
    <w:p w:rsidR="00477A72" w:rsidRDefault="00477A72" w:rsidP="00477A72">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3 de pe ordinea de zi:</w:t>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„Adunarea Generală Extraordinară a S.N.G.N. Romgaz S.A. este de acord cu modificarea Statutului ROMGAZ BLACK SEA LIMITED, respectiv:</w:t>
      </w:r>
    </w:p>
    <w:p w:rsidR="00477A72" w:rsidRDefault="00477A72" w:rsidP="00477A72">
      <w:pPr>
        <w:numPr>
          <w:ilvl w:val="0"/>
          <w:numId w:val="14"/>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majorarea capitalului autorizat al ROMGAZ BLACK SEA LIMITED, de la suma de 11.620.000 USD la suma de 1.600.000.000 USD;</w:t>
      </w:r>
    </w:p>
    <w:p w:rsidR="00477A72" w:rsidRDefault="00477A72" w:rsidP="00477A72">
      <w:pPr>
        <w:numPr>
          <w:ilvl w:val="0"/>
          <w:numId w:val="14"/>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convertirea acțiunilor emise de ROMGAZ BLACK SEA LIMITED într-o singură clasă de acțiuni comune, și anume clasa A, la valoare nominală de  1 USD/acțiune;</w:t>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conform proiectului de modificare prezentat în Anexa 2 la materialul cu nr. 33133/06.08.2024”.</w:t>
      </w:r>
    </w:p>
    <w:p w:rsidR="00477A72" w:rsidRDefault="00477A72" w:rsidP="00477A72">
      <w:pPr>
        <w:jc w:val="both"/>
        <w:rPr>
          <w:rFonts w:ascii="Trebuchet MS" w:hAnsi="Trebuchet MS" w:cs="Arial"/>
          <w:noProof/>
          <w:color w:val="1F497D"/>
          <w:sz w:val="22"/>
          <w:szCs w:val="22"/>
          <w:lang w:val="ro-RO"/>
        </w:rPr>
      </w:pPr>
    </w:p>
    <w:p w:rsidR="00477A72" w:rsidRDefault="00477A72" w:rsidP="00477A72">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lastRenderedPageBreak/>
        <w:t>Proiectul de hotărâre pentru punctul 4 de pe ordinea de zi:</w:t>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„Adunarea Generală Extraordinară a S.N.G.N. Romgaz S.A. este de acord cu  majorarea  capitalului social al S.C. Depomureș S.A., cu suma de 45.000.000 lei, aport în numerar, prin emisiunea unui număr de 4.500.000 acţiuni nominative noi, numerotate de la nr. 30.001 la nr. 4.530.000, cu o valoare nominală de 10 lei fiecare acţiune, preţul de emisiune fiind de 10 lei/acţiune. Acţiunile noi emise vor fi oferite spre subscriere acţionarilor existenţi ai societăţii, proporțional cu numărul acţiunilor deţinute”.</w:t>
      </w:r>
    </w:p>
    <w:p w:rsidR="00477A72" w:rsidRDefault="00477A72" w:rsidP="00477A72">
      <w:pPr>
        <w:jc w:val="both"/>
        <w:rPr>
          <w:rFonts w:ascii="Trebuchet MS" w:hAnsi="Trebuchet MS" w:cs="Arial"/>
          <w:noProof/>
          <w:color w:val="1F497D"/>
          <w:sz w:val="22"/>
          <w:szCs w:val="22"/>
          <w:lang w:val="ro-RO"/>
        </w:rPr>
      </w:pPr>
    </w:p>
    <w:p w:rsidR="00477A72" w:rsidRDefault="00477A72" w:rsidP="00477A72">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5 de pe ordinea de zi:</w:t>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„Adunarea Generală Extraordinară a S.N.G.N. Romgaz S.A. este de acord cu modificarea articolelor 8 și 10 din Actului Constitutiv al S.C. Depomureș S.A., conform cu subscrierea acționarilor, ca urmare a majorării de capital social al societății”.</w:t>
      </w:r>
    </w:p>
    <w:p w:rsidR="00477A72" w:rsidRDefault="00477A72" w:rsidP="00477A72">
      <w:pPr>
        <w:jc w:val="both"/>
        <w:rPr>
          <w:rFonts w:ascii="Trebuchet MS" w:hAnsi="Trebuchet MS" w:cs="Arial"/>
          <w:noProof/>
          <w:color w:val="1F497D"/>
          <w:sz w:val="22"/>
          <w:szCs w:val="22"/>
          <w:lang w:val="ro-RO"/>
        </w:rPr>
      </w:pPr>
    </w:p>
    <w:p w:rsidR="00477A72" w:rsidRDefault="00477A72" w:rsidP="00477A72">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p>
    <w:p w:rsidR="00477A72" w:rsidRDefault="00477A72" w:rsidP="00477A72">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6 de pe ordinea de zi:</w:t>
      </w:r>
    </w:p>
    <w:p w:rsidR="00477A72" w:rsidRDefault="00477A72" w:rsidP="00477A72">
      <w:pPr>
        <w:jc w:val="both"/>
        <w:rPr>
          <w:rFonts w:ascii="Trebuchet MS" w:hAnsi="Trebuchet MS" w:cs="Arial"/>
          <w:b/>
          <w:bCs/>
          <w:noProof/>
          <w:sz w:val="22"/>
          <w:szCs w:val="22"/>
          <w:lang w:val="ro-RO"/>
        </w:rPr>
      </w:pPr>
      <w:r>
        <w:rPr>
          <w:rFonts w:ascii="Trebuchet MS" w:hAnsi="Trebuchet MS" w:cs="Arial"/>
          <w:b/>
          <w:bCs/>
          <w:noProof/>
          <w:sz w:val="22"/>
          <w:szCs w:val="22"/>
          <w:lang w:val="ro-RO"/>
        </w:rPr>
        <w:t>„Se împuternicește Preşedintele de ședință şi Secretarul de şedinţă, pentru semnarea hotărârii Adunării Generale Extraordinare a Acţionarilor”.</w:t>
      </w:r>
    </w:p>
    <w:p w:rsidR="00477A72" w:rsidRDefault="00477A72" w:rsidP="00477A72">
      <w:pPr>
        <w:jc w:val="both"/>
        <w:rPr>
          <w:rFonts w:ascii="Trebuchet MS" w:hAnsi="Trebuchet MS" w:cs="Arial"/>
          <w:noProof/>
          <w:color w:val="1F497D"/>
          <w:sz w:val="22"/>
          <w:szCs w:val="22"/>
          <w:lang w:val="ro-RO"/>
        </w:rPr>
      </w:pPr>
    </w:p>
    <w:p w:rsidR="00477A72" w:rsidRDefault="00477A72" w:rsidP="00477A72">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477A72" w:rsidRDefault="00477A72" w:rsidP="00477A72">
      <w:pPr>
        <w:jc w:val="both"/>
        <w:rPr>
          <w:rFonts w:ascii="Trebuchet MS" w:hAnsi="Trebuchet MS" w:cs="Arial"/>
          <w:noProof/>
          <w:sz w:val="22"/>
          <w:szCs w:val="22"/>
          <w:lang w:val="ro-RO" w:eastAsia="ro-RO"/>
        </w:rPr>
      </w:pPr>
    </w:p>
    <w:p w:rsidR="00477A72" w:rsidRDefault="00477A72" w:rsidP="00477A72">
      <w:pPr>
        <w:jc w:val="both"/>
        <w:rPr>
          <w:rFonts w:ascii="Trebuchet MS" w:hAnsi="Trebuchet MS" w:cs="Arial"/>
          <w:noProof/>
          <w:sz w:val="22"/>
          <w:szCs w:val="22"/>
          <w:lang w:val="ro-RO" w:eastAsia="ro-RO"/>
        </w:rPr>
      </w:pPr>
    </w:p>
    <w:p w:rsidR="00477A72" w:rsidRPr="00212228" w:rsidRDefault="00477A72" w:rsidP="00477A72">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477A72" w:rsidRPr="00212228" w:rsidRDefault="00477A72" w:rsidP="00477A72">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doar pentru </w:t>
      </w:r>
      <w:r>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p>
    <w:p w:rsidR="00477A72" w:rsidRPr="007337FD" w:rsidRDefault="00477A72" w:rsidP="00477A72">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w:t>
      </w:r>
      <w:r>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12 septembrie 2024</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11 septembrie 2024</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w:t>
      </w:r>
    </w:p>
    <w:p w:rsidR="00477A72" w:rsidRPr="00212228" w:rsidRDefault="00477A72" w:rsidP="00477A72">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9 septembrie 2024</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 xml:space="preserve">ora </w:t>
      </w:r>
      <w:r>
        <w:rPr>
          <w:rFonts w:ascii="Trebuchet MS" w:hAnsi="Trebuchet MS" w:cs="Arial"/>
          <w:b/>
          <w:noProof/>
          <w:sz w:val="22"/>
          <w:szCs w:val="22"/>
          <w:lang w:val="ro-RO"/>
        </w:rPr>
        <w:t>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477A72" w:rsidRPr="00107943" w:rsidRDefault="00477A72" w:rsidP="00477A72">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477A72" w:rsidRPr="00212228" w:rsidRDefault="00477A72" w:rsidP="00477A72">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477A72" w:rsidRPr="00212228" w:rsidRDefault="00477A72" w:rsidP="00477A72">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rsidR="005B65F5" w:rsidRDefault="005B65F5" w:rsidP="005B65F5">
      <w:pPr>
        <w:autoSpaceDE w:val="0"/>
        <w:autoSpaceDN w:val="0"/>
        <w:adjustRightInd w:val="0"/>
        <w:rPr>
          <w:rFonts w:ascii="Trebuchet MS" w:hAnsi="Trebuchet MS" w:cs="Arial"/>
          <w:noProof/>
          <w:sz w:val="22"/>
          <w:szCs w:val="22"/>
          <w:lang w:val="ro-RO"/>
        </w:rPr>
      </w:pPr>
    </w:p>
    <w:p w:rsidR="00D9122B" w:rsidRDefault="00D9122B" w:rsidP="00782960">
      <w:pPr>
        <w:autoSpaceDE w:val="0"/>
        <w:autoSpaceDN w:val="0"/>
        <w:adjustRightInd w:val="0"/>
        <w:rPr>
          <w:rFonts w:ascii="Trebuchet MS" w:hAnsi="Trebuchet MS" w:cs="Arial"/>
          <w:noProof/>
          <w:sz w:val="22"/>
          <w:szCs w:val="22"/>
          <w:lang w:val="ro-RO"/>
        </w:rPr>
      </w:pPr>
    </w:p>
    <w:p w:rsidR="00477A72" w:rsidRDefault="00477A72"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rsidR="00962E04" w:rsidRPr="00027A6D" w:rsidRDefault="00962E04"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rsidR="00962E04" w:rsidRPr="00027A6D" w:rsidRDefault="00962E04"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rsidR="00782960" w:rsidRDefault="00782960"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477A72">
      <w:footerReference w:type="even" r:id="rId7"/>
      <w:footerReference w:type="default" r:id="rId8"/>
      <w:footerReference w:type="first" r:id="rId9"/>
      <w:pgSz w:w="11907" w:h="16840" w:code="9"/>
      <w:pgMar w:top="135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B0" w:rsidRDefault="007B3CB0">
      <w:r>
        <w:separator/>
      </w:r>
    </w:p>
  </w:endnote>
  <w:endnote w:type="continuationSeparator" w:id="0">
    <w:p w:rsidR="007B3CB0" w:rsidRDefault="007B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7A72">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609928"/>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8650FE">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B0" w:rsidRDefault="007B3CB0">
      <w:r>
        <w:separator/>
      </w:r>
    </w:p>
  </w:footnote>
  <w:footnote w:type="continuationSeparator" w:id="0">
    <w:p w:rsidR="007B3CB0" w:rsidRDefault="007B3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EEE"/>
    <w:multiLevelType w:val="hybridMultilevel"/>
    <w:tmpl w:val="A150F0D6"/>
    <w:lvl w:ilvl="0" w:tplc="04603632">
      <w:start w:val="1"/>
      <w:numFmt w:val="lowerRoman"/>
      <w:lvlText w:val="(%1)"/>
      <w:lvlJc w:val="left"/>
      <w:pPr>
        <w:ind w:left="36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6935801"/>
    <w:multiLevelType w:val="hybridMultilevel"/>
    <w:tmpl w:val="A8E03CA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6830A95"/>
    <w:multiLevelType w:val="hybridMultilevel"/>
    <w:tmpl w:val="6FE8B52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2"/>
  </w:num>
  <w:num w:numId="3">
    <w:abstractNumId w:val="1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27A6D"/>
    <w:rsid w:val="00030862"/>
    <w:rsid w:val="00031245"/>
    <w:rsid w:val="000315CB"/>
    <w:rsid w:val="00045803"/>
    <w:rsid w:val="00050C5B"/>
    <w:rsid w:val="000547C3"/>
    <w:rsid w:val="00082A7E"/>
    <w:rsid w:val="00090E91"/>
    <w:rsid w:val="000914C3"/>
    <w:rsid w:val="000A3893"/>
    <w:rsid w:val="000E7A6F"/>
    <w:rsid w:val="00105B6F"/>
    <w:rsid w:val="001227D0"/>
    <w:rsid w:val="001432B6"/>
    <w:rsid w:val="0015650B"/>
    <w:rsid w:val="00180C5B"/>
    <w:rsid w:val="001938EB"/>
    <w:rsid w:val="001969E2"/>
    <w:rsid w:val="001B3C43"/>
    <w:rsid w:val="001B6674"/>
    <w:rsid w:val="002344E9"/>
    <w:rsid w:val="002E204D"/>
    <w:rsid w:val="002E282A"/>
    <w:rsid w:val="002E58FD"/>
    <w:rsid w:val="002F1016"/>
    <w:rsid w:val="00337DC1"/>
    <w:rsid w:val="0034697B"/>
    <w:rsid w:val="003526C1"/>
    <w:rsid w:val="00361A43"/>
    <w:rsid w:val="00370CA7"/>
    <w:rsid w:val="00391DDF"/>
    <w:rsid w:val="003B130D"/>
    <w:rsid w:val="003B3F9C"/>
    <w:rsid w:val="003C2D19"/>
    <w:rsid w:val="003C64BA"/>
    <w:rsid w:val="003D6046"/>
    <w:rsid w:val="00412DA1"/>
    <w:rsid w:val="00420D43"/>
    <w:rsid w:val="004212BD"/>
    <w:rsid w:val="00423953"/>
    <w:rsid w:val="00444BFD"/>
    <w:rsid w:val="00477A72"/>
    <w:rsid w:val="004A47D6"/>
    <w:rsid w:val="004B1D91"/>
    <w:rsid w:val="004B22ED"/>
    <w:rsid w:val="004B34E9"/>
    <w:rsid w:val="004C6367"/>
    <w:rsid w:val="004C7282"/>
    <w:rsid w:val="004D5A52"/>
    <w:rsid w:val="004E38D7"/>
    <w:rsid w:val="004F19CD"/>
    <w:rsid w:val="004F361F"/>
    <w:rsid w:val="00517F1B"/>
    <w:rsid w:val="00555A0A"/>
    <w:rsid w:val="0057236F"/>
    <w:rsid w:val="00586E80"/>
    <w:rsid w:val="00592D0E"/>
    <w:rsid w:val="005A0564"/>
    <w:rsid w:val="005B12A9"/>
    <w:rsid w:val="005B65F5"/>
    <w:rsid w:val="005C21C5"/>
    <w:rsid w:val="005C42A8"/>
    <w:rsid w:val="005C60DA"/>
    <w:rsid w:val="005D4949"/>
    <w:rsid w:val="005E2956"/>
    <w:rsid w:val="005E4C84"/>
    <w:rsid w:val="005E634D"/>
    <w:rsid w:val="006158DE"/>
    <w:rsid w:val="00616BA2"/>
    <w:rsid w:val="006402EE"/>
    <w:rsid w:val="0064398E"/>
    <w:rsid w:val="00644031"/>
    <w:rsid w:val="006636F8"/>
    <w:rsid w:val="006649C6"/>
    <w:rsid w:val="006739DC"/>
    <w:rsid w:val="00696E6A"/>
    <w:rsid w:val="006A75A6"/>
    <w:rsid w:val="006D2838"/>
    <w:rsid w:val="006D53D6"/>
    <w:rsid w:val="006F636B"/>
    <w:rsid w:val="00710B9E"/>
    <w:rsid w:val="00720932"/>
    <w:rsid w:val="00753084"/>
    <w:rsid w:val="00782960"/>
    <w:rsid w:val="0079599A"/>
    <w:rsid w:val="00796CE1"/>
    <w:rsid w:val="007A5841"/>
    <w:rsid w:val="007B3CB0"/>
    <w:rsid w:val="007C45C2"/>
    <w:rsid w:val="007C4A50"/>
    <w:rsid w:val="007E1465"/>
    <w:rsid w:val="007E1760"/>
    <w:rsid w:val="007E1C87"/>
    <w:rsid w:val="00801895"/>
    <w:rsid w:val="00820B0B"/>
    <w:rsid w:val="008212B2"/>
    <w:rsid w:val="00822407"/>
    <w:rsid w:val="0082660B"/>
    <w:rsid w:val="00826EE9"/>
    <w:rsid w:val="00841DE4"/>
    <w:rsid w:val="008636A5"/>
    <w:rsid w:val="008650FE"/>
    <w:rsid w:val="008833DF"/>
    <w:rsid w:val="00885119"/>
    <w:rsid w:val="008922F5"/>
    <w:rsid w:val="008A6DEF"/>
    <w:rsid w:val="008B137A"/>
    <w:rsid w:val="008D354F"/>
    <w:rsid w:val="008D45E6"/>
    <w:rsid w:val="008E409D"/>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25D03"/>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9122B"/>
    <w:rsid w:val="00DA4CE2"/>
    <w:rsid w:val="00DA563D"/>
    <w:rsid w:val="00DC5B9F"/>
    <w:rsid w:val="00DD7854"/>
    <w:rsid w:val="00DE7A20"/>
    <w:rsid w:val="00E00023"/>
    <w:rsid w:val="00E273CD"/>
    <w:rsid w:val="00E31672"/>
    <w:rsid w:val="00E33996"/>
    <w:rsid w:val="00E35E7F"/>
    <w:rsid w:val="00E41305"/>
    <w:rsid w:val="00E44E65"/>
    <w:rsid w:val="00E60213"/>
    <w:rsid w:val="00E64B26"/>
    <w:rsid w:val="00E92574"/>
    <w:rsid w:val="00EB7160"/>
    <w:rsid w:val="00EC43DF"/>
    <w:rsid w:val="00EE794F"/>
    <w:rsid w:val="00F00615"/>
    <w:rsid w:val="00F17640"/>
    <w:rsid w:val="00F35E7B"/>
    <w:rsid w:val="00F4626B"/>
    <w:rsid w:val="00F60300"/>
    <w:rsid w:val="00F64906"/>
    <w:rsid w:val="00F83717"/>
    <w:rsid w:val="00FA2D9A"/>
    <w:rsid w:val="00FB105F"/>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1132865172">
      <w:bodyDiv w:val="1"/>
      <w:marLeft w:val="0"/>
      <w:marRight w:val="0"/>
      <w:marTop w:val="0"/>
      <w:marBottom w:val="0"/>
      <w:divBdr>
        <w:top w:val="none" w:sz="0" w:space="0" w:color="auto"/>
        <w:left w:val="none" w:sz="0" w:space="0" w:color="auto"/>
        <w:bottom w:val="none" w:sz="0" w:space="0" w:color="auto"/>
        <w:right w:val="none" w:sz="0" w:space="0" w:color="auto"/>
      </w:divBdr>
    </w:div>
    <w:div w:id="1242253047">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153</cp:revision>
  <dcterms:created xsi:type="dcterms:W3CDTF">2018-08-15T19:03:00Z</dcterms:created>
  <dcterms:modified xsi:type="dcterms:W3CDTF">2024-08-08T12:30:00Z</dcterms:modified>
</cp:coreProperties>
</file>