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7A315E">
        <w:rPr>
          <w:rFonts w:ascii="Trebuchet MS" w:hAnsi="Trebuchet MS" w:cs="Arial"/>
          <w:b/>
          <w:noProof/>
          <w:sz w:val="22"/>
          <w:szCs w:val="22"/>
          <w:lang w:val="ro-RO"/>
        </w:rPr>
        <w:t>3</w:t>
      </w:r>
      <w:r w:rsidR="00DF05D3">
        <w:rPr>
          <w:rFonts w:ascii="Trebuchet MS" w:hAnsi="Trebuchet MS" w:cs="Arial"/>
          <w:b/>
          <w:noProof/>
          <w:sz w:val="22"/>
          <w:szCs w:val="22"/>
          <w:lang w:val="ro-RO"/>
        </w:rPr>
        <w:t>0</w:t>
      </w:r>
      <w:r w:rsidR="0061253E" w:rsidRPr="00866F4C">
        <w:rPr>
          <w:rFonts w:ascii="Trebuchet MS" w:hAnsi="Trebuchet MS" w:cs="Arial"/>
          <w:b/>
          <w:noProof/>
          <w:sz w:val="22"/>
          <w:szCs w:val="22"/>
          <w:lang w:val="ro-RO"/>
        </w:rPr>
        <w:t>/</w:t>
      </w:r>
      <w:r w:rsidR="00DF05D3">
        <w:rPr>
          <w:rFonts w:ascii="Trebuchet MS" w:hAnsi="Trebuchet MS" w:cs="Arial"/>
          <w:b/>
          <w:noProof/>
          <w:sz w:val="22"/>
          <w:szCs w:val="22"/>
          <w:lang w:val="ro-RO"/>
        </w:rPr>
        <w:t>31</w:t>
      </w:r>
      <w:r w:rsidR="004B5349" w:rsidRPr="00866F4C">
        <w:rPr>
          <w:rFonts w:ascii="Trebuchet MS" w:hAnsi="Trebuchet MS" w:cs="Arial"/>
          <w:b/>
          <w:noProof/>
          <w:sz w:val="22"/>
          <w:szCs w:val="22"/>
          <w:lang w:val="ro-RO"/>
        </w:rPr>
        <w:t xml:space="preserve"> </w:t>
      </w:r>
      <w:r w:rsidR="007A315E">
        <w:rPr>
          <w:rFonts w:ascii="Trebuchet MS" w:hAnsi="Trebuchet MS" w:cs="Arial"/>
          <w:b/>
          <w:noProof/>
          <w:sz w:val="22"/>
          <w:szCs w:val="22"/>
          <w:lang w:val="ro-RO"/>
        </w:rPr>
        <w:t>mai</w:t>
      </w:r>
      <w:r w:rsidR="00FA3BB6" w:rsidRPr="00866F4C">
        <w:rPr>
          <w:rFonts w:ascii="Trebuchet MS" w:hAnsi="Trebuchet MS" w:cs="Arial"/>
          <w:b/>
          <w:noProof/>
          <w:sz w:val="22"/>
          <w:szCs w:val="22"/>
          <w:lang w:val="ro-RO"/>
        </w:rPr>
        <w:t xml:space="preserve"> </w:t>
      </w:r>
      <w:r w:rsidR="009C0E1D">
        <w:rPr>
          <w:rFonts w:ascii="Trebuchet MS" w:hAnsi="Trebuchet MS" w:cs="Arial"/>
          <w:b/>
          <w:noProof/>
          <w:sz w:val="22"/>
          <w:szCs w:val="22"/>
          <w:lang w:val="ro-RO"/>
        </w:rPr>
        <w:t>2024</w:t>
      </w:r>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DF05D3">
        <w:rPr>
          <w:rFonts w:ascii="Trebuchet MS" w:hAnsi="Trebuchet MS" w:cs="Arial"/>
          <w:b/>
          <w:noProof/>
          <w:sz w:val="22"/>
          <w:szCs w:val="22"/>
          <w:lang w:val="ro-RO" w:eastAsia="ro-RO"/>
        </w:rPr>
        <w:t>20</w:t>
      </w:r>
      <w:r>
        <w:rPr>
          <w:rFonts w:ascii="Trebuchet MS" w:hAnsi="Trebuchet MS" w:cs="Arial"/>
          <w:b/>
          <w:noProof/>
          <w:sz w:val="22"/>
          <w:szCs w:val="22"/>
          <w:lang w:val="ro-RO" w:eastAsia="ro-RO"/>
        </w:rPr>
        <w:t xml:space="preserve"> mai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_____________________ acţiuni, reprezentând ____________% din totalul de 385.422.400 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385.422.400 de drepturi de vot, </w:t>
      </w:r>
    </w:p>
    <w:p w:rsidR="00DF05D3" w:rsidRPr="00CB41FA" w:rsidRDefault="00DF05D3" w:rsidP="00DF05D3">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Ordinare a Acţionarilor S.N.G.N. “ROMGAZ” – S.A. (denumită în continuare „AGOA”) </w:t>
      </w:r>
      <w:r w:rsidRPr="00CB41FA">
        <w:rPr>
          <w:rFonts w:ascii="Trebuchet MS" w:hAnsi="Trebuchet MS" w:cs="Arial"/>
          <w:noProof/>
          <w:sz w:val="22"/>
          <w:szCs w:val="22"/>
          <w:lang w:val="ro-RO" w:eastAsia="ro-RO"/>
        </w:rPr>
        <w:t xml:space="preserve">din data de </w:t>
      </w:r>
      <w:r>
        <w:rPr>
          <w:rFonts w:ascii="Trebuchet MS" w:hAnsi="Trebuchet MS" w:cs="Arial"/>
          <w:b/>
          <w:noProof/>
          <w:sz w:val="22"/>
          <w:szCs w:val="22"/>
          <w:lang w:val="ro-RO" w:eastAsia="ro-RO"/>
        </w:rPr>
        <w:t>30 mai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30 mai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13:00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F05D3" w:rsidRDefault="00DF05D3" w:rsidP="00DF05D3">
      <w:pPr>
        <w:suppressAutoHyphens w:val="0"/>
        <w:ind w:right="22"/>
        <w:contextualSpacing/>
        <w:jc w:val="both"/>
        <w:rPr>
          <w:rFonts w:ascii="Trebuchet MS" w:hAnsi="Trebuchet MS" w:cs="Arial"/>
          <w:b/>
          <w:bCs/>
          <w:noProof/>
          <w:sz w:val="22"/>
          <w:szCs w:val="22"/>
          <w:lang w:val="ro-RO"/>
        </w:rPr>
      </w:pPr>
    </w:p>
    <w:p w:rsidR="00DF05D3" w:rsidRPr="00CB41FA" w:rsidRDefault="00DF05D3" w:rsidP="00DF05D3">
      <w:pPr>
        <w:suppressAutoHyphens w:val="0"/>
        <w:ind w:right="22"/>
        <w:contextualSpacing/>
        <w:jc w:val="both"/>
        <w:rPr>
          <w:rFonts w:ascii="Trebuchet MS" w:hAnsi="Trebuchet MS" w:cs="Arial"/>
          <w:noProof/>
          <w:sz w:val="22"/>
          <w:szCs w:val="22"/>
          <w:lang w:val="ro-RO"/>
        </w:rPr>
      </w:pPr>
    </w:p>
    <w:p w:rsidR="00653B95" w:rsidRPr="00CB41FA" w:rsidRDefault="00653B95" w:rsidP="00653B95">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653B95" w:rsidRPr="00A85F15" w:rsidRDefault="00653B95" w:rsidP="00653B95">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„Se aprobă </w:t>
      </w:r>
      <w:r w:rsidRPr="00496D1F">
        <w:rPr>
          <w:rFonts w:ascii="Trebuchet MS" w:hAnsi="Trebuchet MS" w:cs="Arial"/>
          <w:b/>
          <w:bCs/>
          <w:noProof/>
          <w:sz w:val="22"/>
          <w:szCs w:val="22"/>
          <w:lang w:val="ro-RO"/>
        </w:rPr>
        <w:t>în</w:t>
      </w:r>
      <w:r>
        <w:rPr>
          <w:rFonts w:ascii="Trebuchet MS" w:hAnsi="Trebuchet MS" w:cs="Arial"/>
          <w:b/>
          <w:bCs/>
          <w:noProof/>
          <w:sz w:val="22"/>
          <w:szCs w:val="22"/>
          <w:lang w:val="ro-RO"/>
        </w:rPr>
        <w:t>cheierea unui act adițional la c</w:t>
      </w:r>
      <w:r w:rsidRPr="00496D1F">
        <w:rPr>
          <w:rFonts w:ascii="Trebuchet MS" w:hAnsi="Trebuchet MS" w:cs="Arial"/>
          <w:b/>
          <w:bCs/>
          <w:noProof/>
          <w:sz w:val="22"/>
          <w:szCs w:val="22"/>
          <w:lang w:val="ro-RO"/>
        </w:rPr>
        <w:t>ontractul de împrumut numărul 42805/21.09.2023 între S.N.G.N. ROMGAZ S.A. (în calitate de creditor) și Romgaz Black Sea Limited prin Romgaz Black Sea Limited Nassau (Bahamas), Sucursala București (în calitate de împrumutat) pentru modificarea perioadei de utilizare a liniei de credit, în sensul prelungirii acesteia până la data de 31 octombrie 2024 celelalte prevederi co</w:t>
      </w:r>
      <w:r>
        <w:rPr>
          <w:rFonts w:ascii="Trebuchet MS" w:hAnsi="Trebuchet MS" w:cs="Arial"/>
          <w:b/>
          <w:bCs/>
          <w:noProof/>
          <w:sz w:val="22"/>
          <w:szCs w:val="22"/>
          <w:lang w:val="ro-RO"/>
        </w:rPr>
        <w:t>ntractuale rămânând neschimbate”.</w:t>
      </w:r>
    </w:p>
    <w:p w:rsidR="00653B95" w:rsidRPr="00CB41FA" w:rsidRDefault="00653B95" w:rsidP="00653B95">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653B95" w:rsidRDefault="00653B95" w:rsidP="00653B95">
      <w:pPr>
        <w:suppressAutoHyphens w:val="0"/>
        <w:ind w:right="22"/>
        <w:contextualSpacing/>
        <w:jc w:val="both"/>
        <w:rPr>
          <w:rFonts w:ascii="Trebuchet MS" w:hAnsi="Trebuchet MS" w:cs="Arial"/>
          <w:noProof/>
          <w:sz w:val="22"/>
          <w:szCs w:val="22"/>
          <w:lang w:val="ro-RO"/>
        </w:rPr>
      </w:pPr>
    </w:p>
    <w:p w:rsidR="00653B95" w:rsidRDefault="00653B95" w:rsidP="00653B95">
      <w:pPr>
        <w:tabs>
          <w:tab w:val="left" w:pos="0"/>
        </w:tabs>
        <w:ind w:right="23"/>
        <w:jc w:val="both"/>
        <w:rPr>
          <w:rFonts w:ascii="Trebuchet MS" w:hAnsi="Trebuchet MS" w:cs="Arial"/>
          <w:noProof/>
          <w:sz w:val="22"/>
          <w:szCs w:val="22"/>
          <w:lang w:val="ro-RO"/>
        </w:rPr>
      </w:pPr>
    </w:p>
    <w:p w:rsidR="00653B95" w:rsidRPr="00607CC3" w:rsidRDefault="00653B95" w:rsidP="00653B9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653B95" w:rsidRPr="001C6019" w:rsidRDefault="00653B95" w:rsidP="00653B95">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00ED43D2">
        <w:rPr>
          <w:rFonts w:ascii="Trebuchet MS" w:hAnsi="Trebuchet MS" w:cs="Arial"/>
          <w:b/>
          <w:bCs/>
          <w:noProof/>
          <w:sz w:val="22"/>
          <w:szCs w:val="22"/>
          <w:lang w:val="ro-RO"/>
        </w:rPr>
        <w:t>Se i</w:t>
      </w:r>
      <w:r w:rsidRPr="00FC2942">
        <w:rPr>
          <w:rFonts w:ascii="Trebuchet MS" w:hAnsi="Trebuchet MS" w:cs="Arial"/>
          <w:b/>
          <w:bCs/>
          <w:noProof/>
          <w:sz w:val="22"/>
          <w:szCs w:val="22"/>
          <w:lang w:val="ro-RO"/>
        </w:rPr>
        <w:t>a act de Informarea privind tranzacțiile semnificative cu părți afiliate încheiate de S</w:t>
      </w:r>
      <w:r>
        <w:rPr>
          <w:rFonts w:ascii="Trebuchet MS" w:hAnsi="Trebuchet MS" w:cs="Arial"/>
          <w:b/>
          <w:bCs/>
          <w:noProof/>
          <w:sz w:val="22"/>
          <w:szCs w:val="22"/>
          <w:lang w:val="ro-RO"/>
        </w:rPr>
        <w:t>.</w:t>
      </w:r>
      <w:r w:rsidRPr="00FC2942">
        <w:rPr>
          <w:rFonts w:ascii="Trebuchet MS" w:hAnsi="Trebuchet MS" w:cs="Arial"/>
          <w:b/>
          <w:bCs/>
          <w:noProof/>
          <w:sz w:val="22"/>
          <w:szCs w:val="22"/>
          <w:lang w:val="ro-RO"/>
        </w:rPr>
        <w:t>N</w:t>
      </w:r>
      <w:r>
        <w:rPr>
          <w:rFonts w:ascii="Trebuchet MS" w:hAnsi="Trebuchet MS" w:cs="Arial"/>
          <w:b/>
          <w:bCs/>
          <w:noProof/>
          <w:sz w:val="22"/>
          <w:szCs w:val="22"/>
          <w:lang w:val="ro-RO"/>
        </w:rPr>
        <w:t>.</w:t>
      </w:r>
      <w:r w:rsidRPr="00FC2942">
        <w:rPr>
          <w:rFonts w:ascii="Trebuchet MS" w:hAnsi="Trebuchet MS" w:cs="Arial"/>
          <w:b/>
          <w:bCs/>
          <w:noProof/>
          <w:sz w:val="22"/>
          <w:szCs w:val="22"/>
          <w:lang w:val="ro-RO"/>
        </w:rPr>
        <w:t>G</w:t>
      </w:r>
      <w:r>
        <w:rPr>
          <w:rFonts w:ascii="Trebuchet MS" w:hAnsi="Trebuchet MS" w:cs="Arial"/>
          <w:b/>
          <w:bCs/>
          <w:noProof/>
          <w:sz w:val="22"/>
          <w:szCs w:val="22"/>
          <w:lang w:val="ro-RO"/>
        </w:rPr>
        <w:t>.</w:t>
      </w:r>
      <w:r w:rsidRPr="00FC2942">
        <w:rPr>
          <w:rFonts w:ascii="Trebuchet MS" w:hAnsi="Trebuchet MS" w:cs="Arial"/>
          <w:b/>
          <w:bCs/>
          <w:noProof/>
          <w:sz w:val="22"/>
          <w:szCs w:val="22"/>
          <w:lang w:val="ro-RO"/>
        </w:rPr>
        <w:t>N</w:t>
      </w:r>
      <w:r>
        <w:rPr>
          <w:rFonts w:ascii="Trebuchet MS" w:hAnsi="Trebuchet MS" w:cs="Arial"/>
          <w:b/>
          <w:bCs/>
          <w:noProof/>
          <w:sz w:val="22"/>
          <w:szCs w:val="22"/>
          <w:lang w:val="ro-RO"/>
        </w:rPr>
        <w:t>. ROMGAZ</w:t>
      </w:r>
      <w:r w:rsidRPr="00FC2942">
        <w:rPr>
          <w:rFonts w:ascii="Trebuchet MS" w:hAnsi="Trebuchet MS" w:cs="Arial"/>
          <w:b/>
          <w:bCs/>
          <w:noProof/>
          <w:sz w:val="22"/>
          <w:szCs w:val="22"/>
          <w:lang w:val="ro-RO"/>
        </w:rPr>
        <w:t xml:space="preserve"> S</w:t>
      </w:r>
      <w:r>
        <w:rPr>
          <w:rFonts w:ascii="Trebuchet MS" w:hAnsi="Trebuchet MS" w:cs="Arial"/>
          <w:b/>
          <w:bCs/>
          <w:noProof/>
          <w:sz w:val="22"/>
          <w:szCs w:val="22"/>
          <w:lang w:val="ro-RO"/>
        </w:rPr>
        <w:t>.</w:t>
      </w:r>
      <w:r w:rsidRPr="00FC2942">
        <w:rPr>
          <w:rFonts w:ascii="Trebuchet MS" w:hAnsi="Trebuchet MS" w:cs="Arial"/>
          <w:b/>
          <w:bCs/>
          <w:noProof/>
          <w:sz w:val="22"/>
          <w:szCs w:val="22"/>
          <w:lang w:val="ro-RO"/>
        </w:rPr>
        <w:t>A</w:t>
      </w:r>
      <w:r>
        <w:rPr>
          <w:rFonts w:ascii="Trebuchet MS" w:hAnsi="Trebuchet MS" w:cs="Arial"/>
          <w:b/>
          <w:bCs/>
          <w:noProof/>
          <w:sz w:val="22"/>
          <w:szCs w:val="22"/>
          <w:lang w:val="ro-RO"/>
        </w:rPr>
        <w:t>.</w:t>
      </w:r>
      <w:r w:rsidRPr="00FC2942">
        <w:rPr>
          <w:rFonts w:ascii="Trebuchet MS" w:hAnsi="Trebuchet MS" w:cs="Arial"/>
          <w:b/>
          <w:bCs/>
          <w:noProof/>
          <w:sz w:val="22"/>
          <w:szCs w:val="22"/>
          <w:lang w:val="ro-RO"/>
        </w:rPr>
        <w:t xml:space="preserve"> cu societățile bancare</w:t>
      </w:r>
      <w:r>
        <w:rPr>
          <w:rFonts w:ascii="Trebuchet MS" w:hAnsi="Trebuchet MS" w:cs="Arial"/>
          <w:b/>
          <w:bCs/>
          <w:noProof/>
          <w:sz w:val="22"/>
          <w:szCs w:val="22"/>
          <w:lang w:val="ro-RO"/>
        </w:rPr>
        <w:t>,</w:t>
      </w:r>
      <w:r w:rsidRPr="00FC2942">
        <w:rPr>
          <w:rFonts w:ascii="Trebuchet MS" w:hAnsi="Trebuchet MS" w:cs="Arial"/>
          <w:b/>
          <w:bCs/>
          <w:noProof/>
          <w:sz w:val="22"/>
          <w:szCs w:val="22"/>
          <w:lang w:val="ro-RO"/>
        </w:rPr>
        <w:t xml:space="preserve"> în perioada 20 februarie 2024 – 22 aprilie 2024, conform cu prevederile </w:t>
      </w:r>
      <w:r>
        <w:rPr>
          <w:rFonts w:ascii="Trebuchet MS" w:hAnsi="Trebuchet MS" w:cs="Arial"/>
          <w:b/>
          <w:bCs/>
          <w:noProof/>
          <w:sz w:val="22"/>
          <w:szCs w:val="22"/>
          <w:lang w:val="ro-RO"/>
        </w:rPr>
        <w:t>art. 52, alin. (3) din OUG 109/2011</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653B95" w:rsidRPr="00607CC3" w:rsidRDefault="00653B95" w:rsidP="00653B95">
      <w:pPr>
        <w:jc w:val="both"/>
        <w:rPr>
          <w:rFonts w:ascii="Trebuchet MS" w:hAnsi="Trebuchet MS" w:cs="Arial"/>
          <w:noProof/>
          <w:color w:val="1F497D"/>
          <w:sz w:val="22"/>
          <w:szCs w:val="22"/>
          <w:lang w:val="ro-RO"/>
        </w:rPr>
      </w:pPr>
    </w:p>
    <w:p w:rsidR="00653B95" w:rsidRPr="00607CC3" w:rsidRDefault="00653B95" w:rsidP="00653B9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653B95" w:rsidRDefault="00653B95" w:rsidP="00653B95">
      <w:pPr>
        <w:tabs>
          <w:tab w:val="left" w:pos="0"/>
        </w:tabs>
        <w:ind w:right="23"/>
        <w:jc w:val="both"/>
        <w:rPr>
          <w:rFonts w:ascii="Trebuchet MS" w:hAnsi="Trebuchet MS" w:cs="Arial"/>
          <w:noProof/>
          <w:sz w:val="22"/>
          <w:szCs w:val="22"/>
          <w:lang w:val="ro-RO"/>
        </w:rPr>
      </w:pPr>
    </w:p>
    <w:p w:rsidR="00653B95" w:rsidRDefault="00653B95" w:rsidP="00653B95">
      <w:pPr>
        <w:tabs>
          <w:tab w:val="left" w:pos="0"/>
        </w:tabs>
        <w:ind w:right="23"/>
        <w:jc w:val="both"/>
        <w:rPr>
          <w:rFonts w:ascii="Trebuchet MS" w:hAnsi="Trebuchet MS" w:cs="Arial"/>
          <w:noProof/>
          <w:sz w:val="22"/>
          <w:szCs w:val="22"/>
          <w:lang w:val="ro-RO"/>
        </w:rPr>
      </w:pPr>
    </w:p>
    <w:p w:rsidR="00ED43D2" w:rsidRDefault="00ED43D2" w:rsidP="00653B95">
      <w:pPr>
        <w:tabs>
          <w:tab w:val="left" w:pos="0"/>
        </w:tabs>
        <w:ind w:right="23"/>
        <w:jc w:val="both"/>
        <w:rPr>
          <w:rFonts w:ascii="Trebuchet MS" w:hAnsi="Trebuchet MS" w:cs="Arial"/>
          <w:noProof/>
          <w:sz w:val="22"/>
          <w:szCs w:val="22"/>
          <w:lang w:val="ro-RO"/>
        </w:rPr>
      </w:pPr>
      <w:bookmarkStart w:id="0" w:name="_GoBack"/>
      <w:bookmarkEnd w:id="0"/>
    </w:p>
    <w:p w:rsidR="00653B95" w:rsidRPr="00607CC3" w:rsidRDefault="00653B95" w:rsidP="00653B95">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653B95" w:rsidRPr="00607CC3" w:rsidRDefault="00653B95" w:rsidP="00653B95">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653B95" w:rsidRPr="00607CC3" w:rsidRDefault="00653B95" w:rsidP="00653B95">
      <w:pPr>
        <w:jc w:val="both"/>
        <w:rPr>
          <w:rFonts w:ascii="Trebuchet MS" w:hAnsi="Trebuchet MS" w:cs="Arial"/>
          <w:noProof/>
          <w:color w:val="1F497D"/>
          <w:sz w:val="22"/>
          <w:szCs w:val="22"/>
          <w:lang w:val="ro-RO"/>
        </w:rPr>
      </w:pPr>
    </w:p>
    <w:p w:rsidR="00653B95" w:rsidRPr="00607CC3" w:rsidRDefault="00653B95" w:rsidP="00653B95">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F05D3" w:rsidRPr="00DB7049" w:rsidRDefault="00DF05D3" w:rsidP="00DF05D3">
      <w:pPr>
        <w:ind w:right="29"/>
        <w:jc w:val="both"/>
        <w:rPr>
          <w:rFonts w:ascii="Trebuchet MS" w:hAnsi="Trebuchet MS" w:cs="Arial"/>
          <w:b/>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AGOA din data de </w:t>
      </w:r>
      <w:r>
        <w:rPr>
          <w:rFonts w:ascii="Trebuchet MS" w:hAnsi="Trebuchet MS" w:cs="Arial"/>
          <w:b/>
          <w:noProof/>
          <w:sz w:val="22"/>
          <w:szCs w:val="22"/>
          <w:u w:val="single"/>
          <w:lang w:val="ro-RO" w:eastAsia="ro-RO"/>
        </w:rPr>
        <w:t>31 mai</w:t>
      </w:r>
      <w:r w:rsidRPr="00CB41FA">
        <w:rPr>
          <w:rFonts w:ascii="Trebuchet MS" w:hAnsi="Trebuchet MS" w:cs="Arial"/>
          <w:b/>
          <w:noProof/>
          <w:sz w:val="22"/>
          <w:szCs w:val="22"/>
          <w:u w:val="single"/>
          <w:lang w:val="ro-RO" w:eastAsia="ro-RO"/>
        </w:rPr>
        <w:t xml:space="preserve"> </w:t>
      </w:r>
      <w:r>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30 mai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rsidR="00DF05D3" w:rsidRDefault="00DF05D3" w:rsidP="00DF05D3">
      <w:pPr>
        <w:ind w:right="29"/>
        <w:jc w:val="both"/>
        <w:rPr>
          <w:rFonts w:ascii="Trebuchet MS" w:hAnsi="Trebuchet MS" w:cs="Arial"/>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Pr>
          <w:rFonts w:ascii="Trebuchet MS" w:hAnsi="Trebuchet MS" w:cs="Arial"/>
          <w:b/>
          <w:noProof/>
          <w:sz w:val="22"/>
          <w:szCs w:val="22"/>
          <w:lang w:val="ro-RO" w:eastAsia="ro-RO"/>
        </w:rPr>
        <w:t>28 mai 2024</w:t>
      </w:r>
      <w:r>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2D7E05" w:rsidRPr="00CB41FA" w:rsidRDefault="002D7E05" w:rsidP="002D7E05">
      <w:pPr>
        <w:autoSpaceDE w:val="0"/>
        <w:autoSpaceDN w:val="0"/>
        <w:adjustRightInd w:val="0"/>
        <w:ind w:right="22"/>
        <w:jc w:val="both"/>
        <w:rPr>
          <w:rFonts w:ascii="Trebuchet MS" w:hAnsi="Trebuchet MS" w:cs="Arial"/>
          <w:noProof/>
          <w:sz w:val="22"/>
          <w:szCs w:val="22"/>
          <w:lang w:val="ro-RO" w:eastAsia="ro-RO"/>
        </w:rPr>
      </w:pPr>
    </w:p>
    <w:p w:rsidR="007E7814" w:rsidRPr="00866F4C" w:rsidRDefault="007E7814" w:rsidP="007E7814">
      <w:pPr>
        <w:autoSpaceDE w:val="0"/>
        <w:autoSpaceDN w:val="0"/>
        <w:adjustRightInd w:val="0"/>
        <w:ind w:right="22"/>
        <w:jc w:val="both"/>
        <w:rPr>
          <w:rFonts w:ascii="Trebuchet MS" w:hAnsi="Trebuchet MS" w:cs="Arial"/>
          <w:noProof/>
          <w:sz w:val="22"/>
          <w:szCs w:val="22"/>
          <w:lang w:val="ro-RO" w:eastAsia="ro-RO"/>
        </w:rPr>
      </w:pPr>
    </w:p>
    <w:p w:rsidR="007E0FD1" w:rsidRPr="00866F4C" w:rsidRDefault="007E0FD1" w:rsidP="003E3A08">
      <w:pPr>
        <w:autoSpaceDE w:val="0"/>
        <w:autoSpaceDN w:val="0"/>
        <w:adjustRightInd w:val="0"/>
        <w:spacing w:before="240"/>
        <w:ind w:right="22"/>
        <w:jc w:val="both"/>
        <w:rPr>
          <w:rFonts w:ascii="Trebuchet MS" w:hAnsi="Trebuchet MS" w:cs="Arial"/>
          <w:noProof/>
          <w:sz w:val="22"/>
          <w:szCs w:val="22"/>
          <w:lang w:val="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DF05D3">
      <w:footerReference w:type="even" r:id="rId7"/>
      <w:footerReference w:type="default" r:id="rId8"/>
      <w:footerReference w:type="first" r:id="rId9"/>
      <w:pgSz w:w="11907" w:h="16840" w:code="9"/>
      <w:pgMar w:top="1710" w:right="92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BCE" w:rsidRDefault="00735BCE">
      <w:r>
        <w:separator/>
      </w:r>
    </w:p>
  </w:endnote>
  <w:endnote w:type="continuationSeparator" w:id="0">
    <w:p w:rsidR="00735BCE" w:rsidRDefault="0073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735B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8131"/>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ED43D2">
          <w:rPr>
            <w:noProof/>
          </w:rPr>
          <w:t>2</w:t>
        </w:r>
        <w:r>
          <w:rPr>
            <w:noProof/>
          </w:rPr>
          <w:fldChar w:fldCharType="end"/>
        </w:r>
      </w:p>
    </w:sdtContent>
  </w:sdt>
  <w:p w:rsidR="00E05764" w:rsidRDefault="00735B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BCE" w:rsidRDefault="00735BCE">
      <w:r>
        <w:separator/>
      </w:r>
    </w:p>
  </w:footnote>
  <w:footnote w:type="continuationSeparator" w:id="0">
    <w:p w:rsidR="00735BCE" w:rsidRDefault="00735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17987"/>
    <w:rsid w:val="00023D1E"/>
    <w:rsid w:val="00025A8E"/>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65EF7"/>
    <w:rsid w:val="00171F5D"/>
    <w:rsid w:val="00174B32"/>
    <w:rsid w:val="0018521B"/>
    <w:rsid w:val="001870B8"/>
    <w:rsid w:val="00196133"/>
    <w:rsid w:val="001963ED"/>
    <w:rsid w:val="001C0CB9"/>
    <w:rsid w:val="001E0C10"/>
    <w:rsid w:val="00215D56"/>
    <w:rsid w:val="00217C3F"/>
    <w:rsid w:val="00223A76"/>
    <w:rsid w:val="00232267"/>
    <w:rsid w:val="00242376"/>
    <w:rsid w:val="0024493D"/>
    <w:rsid w:val="0026761F"/>
    <w:rsid w:val="00287C47"/>
    <w:rsid w:val="002957B5"/>
    <w:rsid w:val="002A1A56"/>
    <w:rsid w:val="002A5575"/>
    <w:rsid w:val="002B6808"/>
    <w:rsid w:val="002C44D0"/>
    <w:rsid w:val="002C4EBE"/>
    <w:rsid w:val="002D7E05"/>
    <w:rsid w:val="002E2764"/>
    <w:rsid w:val="002F1951"/>
    <w:rsid w:val="0031255E"/>
    <w:rsid w:val="00321FF3"/>
    <w:rsid w:val="00334188"/>
    <w:rsid w:val="0033548E"/>
    <w:rsid w:val="00335585"/>
    <w:rsid w:val="00336A23"/>
    <w:rsid w:val="00353E6D"/>
    <w:rsid w:val="00355364"/>
    <w:rsid w:val="003624EF"/>
    <w:rsid w:val="003A5AE8"/>
    <w:rsid w:val="003B1BC7"/>
    <w:rsid w:val="003C0965"/>
    <w:rsid w:val="003D4980"/>
    <w:rsid w:val="003E1661"/>
    <w:rsid w:val="003E3A08"/>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A0A5D"/>
    <w:rsid w:val="006A42B4"/>
    <w:rsid w:val="006B22A5"/>
    <w:rsid w:val="006C6F2A"/>
    <w:rsid w:val="006D1FF9"/>
    <w:rsid w:val="006D4BB1"/>
    <w:rsid w:val="006E4745"/>
    <w:rsid w:val="007036A5"/>
    <w:rsid w:val="007227E7"/>
    <w:rsid w:val="00735BCE"/>
    <w:rsid w:val="007415DD"/>
    <w:rsid w:val="00746002"/>
    <w:rsid w:val="0076682B"/>
    <w:rsid w:val="00772C11"/>
    <w:rsid w:val="00775CF7"/>
    <w:rsid w:val="00775F0A"/>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E38"/>
    <w:rsid w:val="00A641CE"/>
    <w:rsid w:val="00A65AEA"/>
    <w:rsid w:val="00A67575"/>
    <w:rsid w:val="00A67F51"/>
    <w:rsid w:val="00AA2930"/>
    <w:rsid w:val="00AE0B82"/>
    <w:rsid w:val="00AE2DB9"/>
    <w:rsid w:val="00B10826"/>
    <w:rsid w:val="00B1160F"/>
    <w:rsid w:val="00B11A62"/>
    <w:rsid w:val="00B25AEC"/>
    <w:rsid w:val="00B72423"/>
    <w:rsid w:val="00B81C65"/>
    <w:rsid w:val="00B865FD"/>
    <w:rsid w:val="00BA11DD"/>
    <w:rsid w:val="00BA6BA3"/>
    <w:rsid w:val="00BB1297"/>
    <w:rsid w:val="00BB7167"/>
    <w:rsid w:val="00BC6E8E"/>
    <w:rsid w:val="00BD3567"/>
    <w:rsid w:val="00BD67CC"/>
    <w:rsid w:val="00C10ED8"/>
    <w:rsid w:val="00C22093"/>
    <w:rsid w:val="00C33DBF"/>
    <w:rsid w:val="00C4108D"/>
    <w:rsid w:val="00C60F8D"/>
    <w:rsid w:val="00C72851"/>
    <w:rsid w:val="00C96AF6"/>
    <w:rsid w:val="00CC025D"/>
    <w:rsid w:val="00CC2B98"/>
    <w:rsid w:val="00CC55A9"/>
    <w:rsid w:val="00D02702"/>
    <w:rsid w:val="00D25C58"/>
    <w:rsid w:val="00D31B7B"/>
    <w:rsid w:val="00D35408"/>
    <w:rsid w:val="00D420D4"/>
    <w:rsid w:val="00D5096D"/>
    <w:rsid w:val="00D50E2C"/>
    <w:rsid w:val="00D55382"/>
    <w:rsid w:val="00D56BF2"/>
    <w:rsid w:val="00D64083"/>
    <w:rsid w:val="00D749E3"/>
    <w:rsid w:val="00D8386D"/>
    <w:rsid w:val="00D87117"/>
    <w:rsid w:val="00D8795C"/>
    <w:rsid w:val="00D97039"/>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120</cp:revision>
  <dcterms:created xsi:type="dcterms:W3CDTF">2018-08-15T18:59:00Z</dcterms:created>
  <dcterms:modified xsi:type="dcterms:W3CDTF">2024-04-29T11:00:00Z</dcterms:modified>
</cp:coreProperties>
</file>