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E54791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E54791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E54791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="00E54791">
        <w:rPr>
          <w:rFonts w:ascii="Trebuchet MS" w:hAnsi="Trebuchet MS" w:cs="Arial"/>
          <w:b/>
          <w:noProof/>
          <w:sz w:val="22"/>
          <w:szCs w:val="22"/>
          <w:lang w:val="ro-RO"/>
        </w:rPr>
        <w:t>2 martie</w:t>
      </w:r>
      <w:r w:rsidR="005D5594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E67A5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aprilie</w:t>
      </w:r>
      <w:r w:rsidR="00A73BE0" w:rsidRP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martie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54791" w:rsidRPr="00E54791" w:rsidRDefault="00E54791" w:rsidP="00E54791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E54791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E54791" w:rsidRPr="00E54791" w:rsidRDefault="00E54791" w:rsidP="00E54791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E54791">
        <w:rPr>
          <w:rFonts w:ascii="Trebuchet MS" w:hAnsi="Trebuchet MS" w:cs="Arial"/>
          <w:b/>
          <w:bCs/>
          <w:sz w:val="22"/>
          <w:szCs w:val="22"/>
          <w:lang w:val="ro-RO"/>
        </w:rPr>
        <w:t>„Având în vedere Referatul nr. 8276/27.02.2024, Adunarea Generală Ordinară a Acționarilor SNGN Romgaz SA :</w:t>
      </w:r>
    </w:p>
    <w:p w:rsidR="00E54791" w:rsidRPr="00E54791" w:rsidRDefault="00E54791" w:rsidP="00E54791">
      <w:pPr>
        <w:numPr>
          <w:ilvl w:val="0"/>
          <w:numId w:val="8"/>
        </w:numPr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 acționarea în instanță a d-lui Adrian Constantin Volintiru pentru recuperarea sumei de 146.321 lei, reprezentând adaos pentru sarcini suplimentare acordate salariaților, fără bază legală;</w:t>
      </w:r>
    </w:p>
    <w:p w:rsidR="00E54791" w:rsidRPr="00E54791" w:rsidRDefault="00E54791" w:rsidP="00E54791">
      <w:pPr>
        <w:numPr>
          <w:ilvl w:val="0"/>
          <w:numId w:val="8"/>
        </w:numPr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E5479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 ratificarea acțiunii formulate împotriva d-lui Adrian</w:t>
      </w:r>
      <w:r w:rsidRPr="00E5479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Constantin </w:t>
      </w:r>
      <w:r w:rsidRPr="00E5479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Volintiru </w:t>
      </w:r>
      <w:r w:rsidRPr="00E54791">
        <w:rPr>
          <w:rFonts w:ascii="Trebuchet MS" w:hAnsi="Trebuchet MS" w:cs="Arial"/>
          <w:b/>
          <w:bCs/>
          <w:sz w:val="22"/>
          <w:szCs w:val="22"/>
          <w:lang w:val="ro-RO"/>
        </w:rPr>
        <w:t>afl</w:t>
      </w:r>
      <w:r w:rsidR="00E67A5C">
        <w:rPr>
          <w:rFonts w:ascii="Trebuchet MS" w:hAnsi="Trebuchet MS" w:cs="Arial"/>
          <w:b/>
          <w:bCs/>
          <w:sz w:val="22"/>
          <w:szCs w:val="22"/>
          <w:lang w:val="ro-RO"/>
        </w:rPr>
        <w:t>ată pe rolul Tribunalului Sibiu</w:t>
      </w:r>
      <w:r w:rsidRPr="00E54791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="00E67A5C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E54791" w:rsidRPr="00E54791" w:rsidRDefault="00E54791" w:rsidP="00E54791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54791" w:rsidRPr="00E54791" w:rsidRDefault="00E54791" w:rsidP="00E54791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54791" w:rsidRPr="00E54791" w:rsidRDefault="00E54791" w:rsidP="00E54791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54791" w:rsidRPr="00E54791" w:rsidRDefault="00E54791" w:rsidP="00E54791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hotărâre pentru punctul 2 de </w:t>
      </w:r>
      <w:bookmarkStart w:id="0" w:name="_GoBack"/>
      <w:bookmarkEnd w:id="0"/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pe ordinea de zi:</w:t>
      </w:r>
      <w:r w:rsidRPr="00E54791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E54791" w:rsidRPr="00E54791" w:rsidRDefault="00E54791" w:rsidP="00E54791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E54791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ia act de Informarea privind unele tranzacții semnificative cu părți afiliate, încheiate de SNGN Romgaz SA cu societăți bancare, în perioada 16 decembrie 2023 – 19 februarie 2024, conform cu prevederile art. 53,</w:t>
      </w:r>
      <w:r w:rsidR="00E67A5C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E54791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="00E67A5C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E54791" w:rsidRPr="00E54791" w:rsidRDefault="00E54791" w:rsidP="00E54791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54791" w:rsidRPr="00E54791" w:rsidRDefault="00E54791" w:rsidP="00E54791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54791" w:rsidRPr="00E54791" w:rsidRDefault="00E54791" w:rsidP="00E54791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54791" w:rsidRPr="00E54791" w:rsidRDefault="00E54791" w:rsidP="00E54791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  <w:r w:rsidRPr="00E54791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E54791" w:rsidRPr="00E54791" w:rsidRDefault="00E54791" w:rsidP="00E54791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E54791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ia act de Informarea privind unele tranzacții încheiate de SNGN Romgaz SA cu alte întreprinderi publice, în perioada decembrie 2023 – ianuarie 2024”.</w:t>
      </w:r>
    </w:p>
    <w:p w:rsidR="00E54791" w:rsidRPr="00E54791" w:rsidRDefault="00E54791" w:rsidP="00E54791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54791" w:rsidRPr="00E54791" w:rsidRDefault="00E54791" w:rsidP="00E54791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E54791" w:rsidRPr="00E54791" w:rsidRDefault="00E54791" w:rsidP="00E54791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4 de pe ordinea de zi:</w:t>
      </w:r>
    </w:p>
    <w:p w:rsidR="00E54791" w:rsidRPr="00E54791" w:rsidRDefault="00E54791" w:rsidP="00E54791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E54791" w:rsidRPr="00E54791" w:rsidRDefault="00E54791" w:rsidP="00E54791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E54791" w:rsidRPr="00E54791" w:rsidRDefault="00E54791" w:rsidP="00E54791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aprilie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2024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aprilie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BC1D45" w:rsidRDefault="00A522C8" w:rsidP="00BC1D4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02491A" w:rsidRDefault="0002491A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0E4A87" w:rsidRPr="00212228" w:rsidRDefault="000E4A87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7D" w:rsidRDefault="0019227D">
      <w:r>
        <w:separator/>
      </w:r>
    </w:p>
  </w:endnote>
  <w:endnote w:type="continuationSeparator" w:id="0">
    <w:p w:rsidR="0019227D" w:rsidRDefault="0019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1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7D" w:rsidRDefault="0019227D">
      <w:r>
        <w:separator/>
      </w:r>
    </w:p>
  </w:footnote>
  <w:footnote w:type="continuationSeparator" w:id="0">
    <w:p w:rsidR="0019227D" w:rsidRDefault="0019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604D3"/>
    <w:rsid w:val="0006066B"/>
    <w:rsid w:val="000616B1"/>
    <w:rsid w:val="00061D37"/>
    <w:rsid w:val="00063D53"/>
    <w:rsid w:val="00070C34"/>
    <w:rsid w:val="000860A4"/>
    <w:rsid w:val="000E4A87"/>
    <w:rsid w:val="000E520E"/>
    <w:rsid w:val="000E5F4E"/>
    <w:rsid w:val="001008C2"/>
    <w:rsid w:val="0010159A"/>
    <w:rsid w:val="001142D5"/>
    <w:rsid w:val="00150B43"/>
    <w:rsid w:val="00155A17"/>
    <w:rsid w:val="00157DC9"/>
    <w:rsid w:val="00174E35"/>
    <w:rsid w:val="001835D4"/>
    <w:rsid w:val="0019227D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528C9"/>
    <w:rsid w:val="0026272D"/>
    <w:rsid w:val="002660AE"/>
    <w:rsid w:val="002738EC"/>
    <w:rsid w:val="002A6776"/>
    <w:rsid w:val="002B23E2"/>
    <w:rsid w:val="002D4848"/>
    <w:rsid w:val="002E204D"/>
    <w:rsid w:val="003111AB"/>
    <w:rsid w:val="00333668"/>
    <w:rsid w:val="00340F76"/>
    <w:rsid w:val="00342172"/>
    <w:rsid w:val="003627D8"/>
    <w:rsid w:val="003D257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00658"/>
    <w:rsid w:val="00515DAD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0AB9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0B1F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50F4"/>
    <w:rsid w:val="009B672C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CD58D0"/>
    <w:rsid w:val="00D11DD1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2A99-800B-4D7B-AD9B-0AFA760D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129</cp:revision>
  <dcterms:created xsi:type="dcterms:W3CDTF">2018-08-15T19:02:00Z</dcterms:created>
  <dcterms:modified xsi:type="dcterms:W3CDTF">2024-03-01T07:49:00Z</dcterms:modified>
</cp:coreProperties>
</file>