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223A2" w:rsidRDefault="00195A71" w:rsidP="00B073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223A2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223A2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A223A2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A223A2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223A2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79305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50154A" w:rsidRPr="00A223A2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8A7B45" w:rsidRPr="00A223A2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79305B">
        <w:rPr>
          <w:rFonts w:ascii="Arial" w:hAnsi="Arial" w:cs="Arial"/>
          <w:b/>
          <w:noProof/>
          <w:sz w:val="22"/>
          <w:szCs w:val="22"/>
          <w:lang w:val="en-GB"/>
        </w:rPr>
        <w:t>5</w:t>
      </w:r>
      <w:r w:rsidR="00B20077" w:rsidRPr="00A223A2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79305B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A223A2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A223A2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223A2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223A2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223A2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A223A2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79305B"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="00B20077" w:rsidRPr="00A223A2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79305B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B20077" w:rsidRPr="00A223A2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79305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A223A2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A223A2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223A2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A223A2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A223A2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A223A2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A223A2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A223A2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March 14, 2023</w:t>
      </w: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A223A2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March 14, 2023</w:t>
      </w: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A223A2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A223A2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A223A2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A223A2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A223A2" w:rsidRPr="00A223A2" w:rsidRDefault="00A223A2" w:rsidP="00A223A2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A223A2" w:rsidRPr="00A223A2" w:rsidRDefault="00A223A2" w:rsidP="00A223A2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resolutions for item 1 on the agenda: </w:t>
      </w: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„Mr. Dan Dra</w:t>
      </w:r>
      <w:r w:rsidRPr="00A223A2">
        <w:rPr>
          <w:rFonts w:ascii="Arial" w:eastAsia="Calibri" w:hAnsi="Arial" w:cs="Arial"/>
          <w:b/>
          <w:noProof/>
          <w:sz w:val="22"/>
          <w:szCs w:val="22"/>
          <w:lang w:val="ro-RO"/>
        </w:rPr>
        <w:t>gos Dragan</w:t>
      </w: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, residing in București, professionally qualified as economist, is appointed as interim director of S.N.G.N. ROMGAZ S.A.”.</w:t>
      </w: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23A2" w:rsidRPr="00A223A2" w:rsidRDefault="00A223A2" w:rsidP="00A223A2">
      <w:pPr>
        <w:suppressAutoHyphens w:val="0"/>
        <w:ind w:left="36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ind w:left="360"/>
        <w:jc w:val="both"/>
        <w:rPr>
          <w:rFonts w:ascii="Arial" w:eastAsiaTheme="minorHAnsi" w:hAnsi="Arial" w:cs="Arial"/>
          <w:b/>
          <w:i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„Mr. Aristotel Marius Jude, residing in Medias, professionally qualified as MBA legal adviser, is appointed as interim director of S.N.G.N. ROMGAZ S.A.”.</w:t>
      </w: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23A2" w:rsidRPr="00A223A2" w:rsidRDefault="00A223A2" w:rsidP="00A223A2">
      <w:pPr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„Mr. Cezar Batog, residing in Bucuresti, professionally qualified as economist, is appointed as interim director of S.N.G.N. ROMGAZ S.A.”.</w:t>
      </w: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Theme="minorHAnsi" w:hAnsi="Arial" w:cs="Arial"/>
          <w:noProof/>
          <w:sz w:val="22"/>
          <w:szCs w:val="22"/>
          <w:lang w:val="en-GB" w:eastAsia="ro-RO"/>
        </w:rPr>
      </w:pPr>
    </w:p>
    <w:p w:rsidR="00C34461" w:rsidRDefault="00C34461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„Mr. Virgil Marius Metea, residing in Livezeni, professionally qualified as engineer, is appointed as interim director of S.N.G.N. ROMGAZ S.A.”.</w:t>
      </w: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23A2" w:rsidRPr="00A223A2" w:rsidRDefault="00A223A2" w:rsidP="00A223A2">
      <w:pPr>
        <w:spacing w:before="240"/>
        <w:rPr>
          <w:rFonts w:ascii="Arial" w:eastAsiaTheme="minorHAnsi" w:hAnsi="Arial" w:cs="Arial"/>
          <w:noProof/>
          <w:sz w:val="22"/>
          <w:szCs w:val="22"/>
          <w:lang w:val="en-GB" w:eastAsia="ro-RO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„Mr. Nicolae Bogdan Simescu, residing in Medias, professionally qualified as engineer, is appointed as interim director of S.N.G.N. ROMGAZ S.A.”.</w:t>
      </w: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23A2" w:rsidRPr="00A223A2" w:rsidRDefault="00A223A2" w:rsidP="00A223A2">
      <w:pPr>
        <w:spacing w:before="240"/>
        <w:rPr>
          <w:rFonts w:ascii="Arial" w:eastAsiaTheme="minorHAnsi" w:hAnsi="Arial" w:cs="Arial"/>
          <w:noProof/>
          <w:sz w:val="22"/>
          <w:szCs w:val="22"/>
          <w:lang w:val="en-GB" w:eastAsia="ro-RO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„Mr. Botond Balazs, residing in Medias, professionally qualified as legal adviser, is appointed as interim director of S.N.G.N. ROMGAZ S.A.”.</w:t>
      </w: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23A2" w:rsidRPr="00A223A2" w:rsidRDefault="00A223A2" w:rsidP="00A223A2">
      <w:pPr>
        <w:spacing w:before="240"/>
        <w:rPr>
          <w:rFonts w:ascii="Arial" w:eastAsiaTheme="minorHAnsi" w:hAnsi="Arial" w:cs="Arial"/>
          <w:noProof/>
          <w:sz w:val="22"/>
          <w:szCs w:val="22"/>
          <w:lang w:val="en-GB" w:eastAsia="ro-RO"/>
        </w:rPr>
      </w:pPr>
    </w:p>
    <w:p w:rsidR="00A223A2" w:rsidRPr="00A223A2" w:rsidRDefault="00A223A2" w:rsidP="00A223A2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A223A2">
        <w:rPr>
          <w:rFonts w:ascii="Arial" w:eastAsia="Calibri" w:hAnsi="Arial" w:cs="Arial"/>
          <w:b/>
          <w:noProof/>
          <w:sz w:val="22"/>
          <w:szCs w:val="22"/>
          <w:lang w:val="en-GB"/>
        </w:rPr>
        <w:t>„Mr. Gheorghe Silvian Sorici, residing in Cisnadie, professionally qualified as economist, is appointed as interim director of S.N.G.N. ROMGAZ S.A.”.</w:t>
      </w: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A223A2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23A2" w:rsidRPr="00A223A2" w:rsidRDefault="00A223A2" w:rsidP="00A223A2">
      <w:pPr>
        <w:spacing w:before="240"/>
        <w:rPr>
          <w:rFonts w:ascii="Arial" w:eastAsiaTheme="minorHAnsi" w:hAnsi="Arial" w:cs="Arial"/>
          <w:noProof/>
          <w:sz w:val="22"/>
          <w:szCs w:val="22"/>
          <w:lang w:val="en-GB" w:eastAsia="ro-RO"/>
        </w:rPr>
      </w:pPr>
    </w:p>
    <w:p w:rsidR="00284797" w:rsidRDefault="00284797" w:rsidP="00284797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„</w:t>
      </w:r>
      <w:r>
        <w:rPr>
          <w:rFonts w:ascii="Arial" w:hAnsi="Arial" w:cs="Arial"/>
          <w:b/>
          <w:iCs/>
          <w:sz w:val="22"/>
          <w:szCs w:val="22"/>
          <w:lang w:val="en-GB"/>
        </w:rPr>
        <w:t>Mr. Jansen Petrus Antonius Maria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, residing in </w:t>
      </w:r>
      <w:proofErr w:type="gramStart"/>
      <w:r>
        <w:rPr>
          <w:rFonts w:ascii="Arial" w:hAnsi="Arial" w:cs="Arial"/>
          <w:b/>
          <w:iCs/>
          <w:sz w:val="22"/>
          <w:szCs w:val="22"/>
          <w:lang w:val="en-GB"/>
        </w:rPr>
        <w:t>Bar</w:t>
      </w:r>
      <w:proofErr w:type="gramEnd"/>
      <w:r>
        <w:rPr>
          <w:rFonts w:ascii="Arial" w:hAnsi="Arial" w:cs="Arial"/>
          <w:b/>
          <w:iCs/>
          <w:sz w:val="22"/>
          <w:szCs w:val="22"/>
          <w:lang w:val="en-GB"/>
        </w:rPr>
        <w:t xml:space="preserve"> sur Loup, France, 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professionally qualified as</w:t>
      </w: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economist, PhD, is 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appointed</w:t>
      </w: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as interim 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director of S.N.G.N. ROMGAZ S.A.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223A2" w:rsidRPr="00A223A2" w:rsidRDefault="00A223A2" w:rsidP="00A223A2">
      <w:pPr>
        <w:tabs>
          <w:tab w:val="center" w:pos="4826"/>
        </w:tabs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A223A2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ab/>
      </w:r>
    </w:p>
    <w:p w:rsidR="00A223A2" w:rsidRPr="00A223A2" w:rsidRDefault="00A223A2" w:rsidP="00A223A2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A223A2" w:rsidRPr="00A223A2" w:rsidRDefault="00A223A2" w:rsidP="00A223A2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A223A2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A223A2" w:rsidRPr="00A223A2" w:rsidRDefault="00A223A2" w:rsidP="00A223A2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A223A2" w:rsidRPr="00A223A2" w:rsidRDefault="006D1957" w:rsidP="00A223A2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Vote for item 1</w:t>
      </w:r>
      <w:r w:rsidR="00A223A2" w:rsidRPr="00A223A2">
        <w:rPr>
          <w:rFonts w:ascii="Arial" w:hAnsi="Arial" w:cs="Arial"/>
          <w:sz w:val="22"/>
          <w:szCs w:val="22"/>
          <w:lang w:val="en-GB"/>
        </w:rPr>
        <w:t xml:space="preserve"> on the agenda, shall be exercised separately from other points on the agenda, voting through this bulletin, in order to ensure the secrecy of the vote. </w:t>
      </w:r>
    </w:p>
    <w:p w:rsidR="00A223A2" w:rsidRPr="00A223A2" w:rsidRDefault="00A223A2" w:rsidP="00A223A2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A223A2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A223A2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March 15, 2023, 1:00</w:t>
      </w:r>
      <w:r w:rsidRPr="00A223A2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A223A2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A223A2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A223A2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March 14, 2023, 1:00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A223A2" w:rsidRDefault="00A223A2" w:rsidP="00A223A2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Default="00A223A2" w:rsidP="00A223A2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Default="00A223A2" w:rsidP="00A223A2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3A2" w:rsidRPr="00A223A2" w:rsidRDefault="00A223A2" w:rsidP="00A223A2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deadline for the registration of the voting ballots for the vote by correspondence at the Company is 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 xml:space="preserve">March 12, 2023, 11:00 am 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D23412" w:rsidRPr="00A223A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A223A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A223A2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A223A2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A223A2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</w:t>
      </w:r>
      <w:r w:rsidR="0079305B">
        <w:rPr>
          <w:rFonts w:ascii="Arial" w:hAnsi="Arial" w:cs="Arial"/>
          <w:noProof/>
          <w:sz w:val="22"/>
          <w:szCs w:val="22"/>
          <w:lang w:val="en-GB"/>
        </w:rPr>
        <w:t>___________________________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>__]</w:t>
      </w:r>
      <w:r w:rsidRPr="00A223A2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A223A2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A223A2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223A2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A223A2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A223A2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A223A2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A223A2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223A2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A223A2" w:rsidSect="00A223A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C6" w:rsidRDefault="00922AC6">
      <w:r>
        <w:separator/>
      </w:r>
    </w:p>
  </w:endnote>
  <w:endnote w:type="continuationSeparator" w:id="0">
    <w:p w:rsidR="00922AC6" w:rsidRDefault="0092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797">
      <w:rPr>
        <w:rStyle w:val="PageNumber"/>
        <w:noProof/>
      </w:rPr>
      <w:t>3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C6" w:rsidRDefault="00922AC6">
      <w:r>
        <w:separator/>
      </w:r>
    </w:p>
  </w:footnote>
  <w:footnote w:type="continuationSeparator" w:id="0">
    <w:p w:rsidR="00922AC6" w:rsidRDefault="0092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112E"/>
    <w:rsid w:val="00057B55"/>
    <w:rsid w:val="00064199"/>
    <w:rsid w:val="00071630"/>
    <w:rsid w:val="00071D61"/>
    <w:rsid w:val="000F2169"/>
    <w:rsid w:val="00111283"/>
    <w:rsid w:val="001436E3"/>
    <w:rsid w:val="0015677D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84797"/>
    <w:rsid w:val="002C234F"/>
    <w:rsid w:val="002E5E59"/>
    <w:rsid w:val="0031417F"/>
    <w:rsid w:val="00324381"/>
    <w:rsid w:val="0032588E"/>
    <w:rsid w:val="003D1E9E"/>
    <w:rsid w:val="003F0DDF"/>
    <w:rsid w:val="003F2E6D"/>
    <w:rsid w:val="00401947"/>
    <w:rsid w:val="00403172"/>
    <w:rsid w:val="00452EAA"/>
    <w:rsid w:val="00463BD4"/>
    <w:rsid w:val="0046496A"/>
    <w:rsid w:val="004C4754"/>
    <w:rsid w:val="004D2B9D"/>
    <w:rsid w:val="0050154A"/>
    <w:rsid w:val="00542D8A"/>
    <w:rsid w:val="0055646B"/>
    <w:rsid w:val="00567530"/>
    <w:rsid w:val="0057133A"/>
    <w:rsid w:val="00582610"/>
    <w:rsid w:val="005846BD"/>
    <w:rsid w:val="00591EE3"/>
    <w:rsid w:val="00594A5D"/>
    <w:rsid w:val="005A1054"/>
    <w:rsid w:val="005A578F"/>
    <w:rsid w:val="005C5B39"/>
    <w:rsid w:val="005C651D"/>
    <w:rsid w:val="00635115"/>
    <w:rsid w:val="006757AF"/>
    <w:rsid w:val="006B7E4E"/>
    <w:rsid w:val="006C6F5B"/>
    <w:rsid w:val="006D1957"/>
    <w:rsid w:val="007259F6"/>
    <w:rsid w:val="0074661B"/>
    <w:rsid w:val="00757B71"/>
    <w:rsid w:val="0077691A"/>
    <w:rsid w:val="0079305B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A7B45"/>
    <w:rsid w:val="008C7F50"/>
    <w:rsid w:val="008E6137"/>
    <w:rsid w:val="008F06DE"/>
    <w:rsid w:val="0090407E"/>
    <w:rsid w:val="00906515"/>
    <w:rsid w:val="00922AC6"/>
    <w:rsid w:val="009667F0"/>
    <w:rsid w:val="00980A6D"/>
    <w:rsid w:val="009A5240"/>
    <w:rsid w:val="00A052B1"/>
    <w:rsid w:val="00A10FCA"/>
    <w:rsid w:val="00A223A2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0733D"/>
    <w:rsid w:val="00B15F63"/>
    <w:rsid w:val="00B20077"/>
    <w:rsid w:val="00B364CE"/>
    <w:rsid w:val="00B404F2"/>
    <w:rsid w:val="00B478C1"/>
    <w:rsid w:val="00B60748"/>
    <w:rsid w:val="00B714BD"/>
    <w:rsid w:val="00BB77DA"/>
    <w:rsid w:val="00BF69C8"/>
    <w:rsid w:val="00C07160"/>
    <w:rsid w:val="00C34461"/>
    <w:rsid w:val="00C43176"/>
    <w:rsid w:val="00C44051"/>
    <w:rsid w:val="00C5376C"/>
    <w:rsid w:val="00CC3F89"/>
    <w:rsid w:val="00CD3E5C"/>
    <w:rsid w:val="00CF1459"/>
    <w:rsid w:val="00D23412"/>
    <w:rsid w:val="00D3021C"/>
    <w:rsid w:val="00D33A47"/>
    <w:rsid w:val="00D55D69"/>
    <w:rsid w:val="00D66967"/>
    <w:rsid w:val="00DA4204"/>
    <w:rsid w:val="00DE4949"/>
    <w:rsid w:val="00DF6167"/>
    <w:rsid w:val="00E1601A"/>
    <w:rsid w:val="00E269F3"/>
    <w:rsid w:val="00E62C63"/>
    <w:rsid w:val="00E67A09"/>
    <w:rsid w:val="00E96106"/>
    <w:rsid w:val="00EA2AC4"/>
    <w:rsid w:val="00EB4EAA"/>
    <w:rsid w:val="00EC6E6F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</cp:revision>
  <dcterms:created xsi:type="dcterms:W3CDTF">2022-08-29T05:17:00Z</dcterms:created>
  <dcterms:modified xsi:type="dcterms:W3CDTF">2023-03-02T10:10:00Z</dcterms:modified>
</cp:coreProperties>
</file>