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49" w:rsidRDefault="004B5349" w:rsidP="004B5349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B777E9" w:rsidRDefault="00B777E9" w:rsidP="00B777E9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3055F1" w:rsidRDefault="00C10ED8" w:rsidP="00B777E9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2941E8">
        <w:rPr>
          <w:rFonts w:ascii="Cambria" w:hAnsi="Cambria"/>
          <w:noProof/>
          <w:sz w:val="22"/>
          <w:szCs w:val="22"/>
          <w:lang w:val="ro-RO"/>
        </w:rPr>
        <w:t>Extrao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4652AB">
        <w:rPr>
          <w:rFonts w:ascii="Cambria" w:hAnsi="Cambria"/>
          <w:b/>
          <w:noProof/>
          <w:sz w:val="22"/>
          <w:szCs w:val="22"/>
          <w:lang w:val="ro-RO"/>
        </w:rPr>
        <w:t>22/23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4652AB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23F09" w:rsidRPr="003055F1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4652AB">
        <w:rPr>
          <w:rFonts w:ascii="Cambria" w:hAnsi="Cambria"/>
          <w:b/>
          <w:noProof/>
          <w:sz w:val="22"/>
          <w:szCs w:val="22"/>
          <w:lang w:val="ro-RO" w:eastAsia="ro-RO"/>
        </w:rPr>
        <w:t>8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septembrie 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23F09" w:rsidRPr="003055F1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2941E8">
        <w:rPr>
          <w:rFonts w:ascii="Cambria" w:hAnsi="Cambria"/>
          <w:noProof/>
          <w:sz w:val="22"/>
          <w:szCs w:val="22"/>
          <w:lang w:val="ro-RO"/>
        </w:rPr>
        <w:t>Extrao</w:t>
      </w:r>
      <w:bookmarkStart w:id="0" w:name="_GoBack"/>
      <w:bookmarkEnd w:id="0"/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B777E9" w:rsidRPr="003055F1" w:rsidRDefault="00B777E9" w:rsidP="00B777E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Extraordinare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„AGEA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22 septembrie 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AGEA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22 septembrie 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14:00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B777E9" w:rsidRPr="003055F1" w:rsidRDefault="00B777E9" w:rsidP="00B777E9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B777E9" w:rsidRDefault="00B777E9" w:rsidP="00B777E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777E9" w:rsidRPr="00262ABC" w:rsidRDefault="00B777E9" w:rsidP="00B777E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B777E9" w:rsidRPr="006C1587" w:rsidRDefault="00B777E9" w:rsidP="00B777E9">
      <w:pPr>
        <w:jc w:val="both"/>
        <w:rPr>
          <w:rFonts w:ascii="Cambria" w:hAnsi="Cambria"/>
          <w:b/>
          <w:noProof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6C1587">
        <w:rPr>
          <w:rFonts w:ascii="Cambria" w:hAnsi="Cambria"/>
          <w:b/>
          <w:noProof/>
          <w:sz w:val="22"/>
          <w:szCs w:val="22"/>
        </w:rPr>
        <w:t>Se aprobă:</w:t>
      </w:r>
    </w:p>
    <w:p w:rsidR="00B777E9" w:rsidRPr="006C1587" w:rsidRDefault="00B777E9" w:rsidP="00B777E9">
      <w:pPr>
        <w:ind w:left="540" w:hanging="450"/>
        <w:jc w:val="both"/>
        <w:rPr>
          <w:rFonts w:ascii="Cambria" w:hAnsi="Cambria"/>
          <w:b/>
          <w:noProof/>
          <w:sz w:val="22"/>
          <w:szCs w:val="22"/>
        </w:rPr>
      </w:pPr>
      <w:r w:rsidRPr="006C1587">
        <w:rPr>
          <w:rFonts w:ascii="Cambria" w:hAnsi="Cambria"/>
          <w:b/>
          <w:noProof/>
          <w:sz w:val="22"/>
          <w:szCs w:val="22"/>
        </w:rPr>
        <w:t>a)</w:t>
      </w:r>
      <w:r w:rsidRPr="006C1587">
        <w:rPr>
          <w:rFonts w:ascii="Cambria" w:hAnsi="Cambria"/>
          <w:b/>
          <w:noProof/>
          <w:sz w:val="22"/>
          <w:szCs w:val="22"/>
        </w:rPr>
        <w:tab/>
        <w:t>schimbarea denumirii companiei ExxonMobil Exploration and Production Romania Limited în ROMGAZ BLACK SEA LIMITED;</w:t>
      </w:r>
    </w:p>
    <w:p w:rsidR="00B777E9" w:rsidRPr="002E3D85" w:rsidRDefault="00B777E9" w:rsidP="00B777E9">
      <w:pPr>
        <w:ind w:left="540" w:hanging="450"/>
        <w:jc w:val="both"/>
        <w:rPr>
          <w:rFonts w:ascii="Cambria" w:hAnsi="Cambria" w:cstheme="minorHAnsi"/>
          <w:b/>
          <w:sz w:val="22"/>
          <w:szCs w:val="22"/>
        </w:rPr>
      </w:pPr>
      <w:r w:rsidRPr="006C1587">
        <w:rPr>
          <w:rFonts w:ascii="Cambria" w:hAnsi="Cambria"/>
          <w:b/>
          <w:noProof/>
          <w:sz w:val="22"/>
          <w:szCs w:val="22"/>
        </w:rPr>
        <w:t>b)</w:t>
      </w:r>
      <w:r w:rsidRPr="006C1587">
        <w:rPr>
          <w:rFonts w:ascii="Cambria" w:hAnsi="Cambria"/>
          <w:b/>
          <w:noProof/>
          <w:sz w:val="22"/>
          <w:szCs w:val="22"/>
        </w:rPr>
        <w:tab/>
        <w:t>modificarea art. 1 din Actului Constitutiv al ExxonMobil Exploration and Production Romania Limited, după cum urmează: “Numele companiei</w:t>
      </w:r>
      <w:r>
        <w:rPr>
          <w:rFonts w:ascii="Cambria" w:hAnsi="Cambria"/>
          <w:b/>
          <w:noProof/>
          <w:sz w:val="22"/>
          <w:szCs w:val="22"/>
        </w:rPr>
        <w:t xml:space="preserve"> este ROMGAZ BLACK SEA LIMITED”.</w:t>
      </w:r>
    </w:p>
    <w:p w:rsidR="00B777E9" w:rsidRPr="00262ABC" w:rsidRDefault="00B777E9" w:rsidP="00B777E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777E9" w:rsidRPr="00262ABC" w:rsidRDefault="00B777E9" w:rsidP="00B777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777E9" w:rsidRDefault="00B777E9" w:rsidP="00B777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777E9" w:rsidRPr="002E3D85" w:rsidRDefault="00B777E9" w:rsidP="00B777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B777E9" w:rsidRPr="00955501" w:rsidRDefault="00B777E9" w:rsidP="00B777E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Extraordinare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a Acţionarilor”.</w:t>
      </w:r>
    </w:p>
    <w:p w:rsidR="00B777E9" w:rsidRPr="00955501" w:rsidRDefault="00B777E9" w:rsidP="00B777E9">
      <w:pPr>
        <w:rPr>
          <w:rFonts w:ascii="Calibri" w:hAnsi="Calibri"/>
          <w:noProof/>
          <w:color w:val="1F497D"/>
          <w:lang w:val="ro-RO"/>
        </w:rPr>
      </w:pPr>
    </w:p>
    <w:p w:rsidR="00B777E9" w:rsidRDefault="00B777E9" w:rsidP="00B777E9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777E9" w:rsidRPr="006C1587" w:rsidRDefault="00B777E9" w:rsidP="00B777E9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B777E9" w:rsidRPr="006C1587" w:rsidRDefault="00B777E9" w:rsidP="00B777E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</w:p>
    <w:p w:rsidR="00B777E9" w:rsidRPr="006C1587" w:rsidRDefault="00B777E9" w:rsidP="00B777E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AGEA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23 septembrie 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, ora 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14:00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22 septembrie 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2941E8" w:rsidRDefault="002941E8" w:rsidP="00B777E9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772C11" w:rsidRDefault="00B777E9" w:rsidP="00B777E9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20 septembrie 2022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45" w:rsidRDefault="00D35045">
      <w:r>
        <w:separator/>
      </w:r>
    </w:p>
  </w:endnote>
  <w:endnote w:type="continuationSeparator" w:id="0">
    <w:p w:rsidR="00D35045" w:rsidRDefault="00D3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D350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D3504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45" w:rsidRDefault="00D35045">
      <w:r>
        <w:separator/>
      </w:r>
    </w:p>
  </w:footnote>
  <w:footnote w:type="continuationSeparator" w:id="0">
    <w:p w:rsidR="00D35045" w:rsidRDefault="00D3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7515"/>
    <w:rsid w:val="000977C0"/>
    <w:rsid w:val="000C169B"/>
    <w:rsid w:val="000D498A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941E8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86A81"/>
    <w:rsid w:val="008D6590"/>
    <w:rsid w:val="0098632A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777E9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045"/>
    <w:rsid w:val="00D35408"/>
    <w:rsid w:val="00D420D4"/>
    <w:rsid w:val="00D55382"/>
    <w:rsid w:val="00D56BF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53</cp:revision>
  <dcterms:created xsi:type="dcterms:W3CDTF">2018-08-15T18:59:00Z</dcterms:created>
  <dcterms:modified xsi:type="dcterms:W3CDTF">2022-08-17T02:57:00Z</dcterms:modified>
</cp:coreProperties>
</file>