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Pr="00541A86" w:rsidRDefault="00A2229B" w:rsidP="00880316">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541A86" w:rsidRDefault="00541A86" w:rsidP="00567BB2">
      <w:pPr>
        <w:autoSpaceDE w:val="0"/>
        <w:autoSpaceDN w:val="0"/>
        <w:adjustRightInd w:val="0"/>
        <w:jc w:val="center"/>
        <w:rPr>
          <w:rFonts w:ascii="Cambria" w:hAnsi="Cambria" w:cs="Arial"/>
          <w:b/>
          <w:noProof/>
          <w:sz w:val="22"/>
          <w:szCs w:val="22"/>
          <w:lang w:val="en-GB"/>
        </w:rPr>
      </w:pPr>
    </w:p>
    <w:p w:rsidR="00880316" w:rsidRPr="00541A86" w:rsidRDefault="00880316" w:rsidP="00567BB2">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SPECIAL POWER OF ATTORNEY</w:t>
      </w:r>
    </w:p>
    <w:p w:rsidR="00880316" w:rsidRPr="00541A86" w:rsidRDefault="00880316" w:rsidP="00880316">
      <w:pPr>
        <w:autoSpaceDE w:val="0"/>
        <w:autoSpaceDN w:val="0"/>
        <w:adjustRightInd w:val="0"/>
        <w:jc w:val="center"/>
        <w:rPr>
          <w:rFonts w:ascii="Cambria" w:hAnsi="Cambria" w:cs="Arial"/>
          <w:b/>
          <w:noProof/>
          <w:sz w:val="22"/>
          <w:szCs w:val="22"/>
          <w:lang w:val="en-GB"/>
        </w:rPr>
      </w:pPr>
      <w:r w:rsidRPr="00541A86">
        <w:rPr>
          <w:rFonts w:ascii="Cambria" w:hAnsi="Cambria" w:cs="Arial"/>
          <w:b/>
          <w:noProof/>
          <w:sz w:val="22"/>
          <w:szCs w:val="22"/>
          <w:lang w:val="en-GB"/>
        </w:rPr>
        <w:t>FOR INDIVIDUAL SHAREHOLDERS</w:t>
      </w:r>
    </w:p>
    <w:p w:rsidR="00E558E0" w:rsidRPr="00541A86" w:rsidRDefault="00CB6F23" w:rsidP="00E558E0">
      <w:pPr>
        <w:spacing w:before="240"/>
        <w:jc w:val="center"/>
        <w:rPr>
          <w:rFonts w:ascii="Cambria" w:hAnsi="Cambria" w:cs="Arial"/>
          <w:noProof/>
          <w:sz w:val="22"/>
          <w:szCs w:val="22"/>
          <w:lang w:val="en-GB"/>
        </w:rPr>
      </w:pPr>
      <w:r w:rsidRPr="00541A86">
        <w:rPr>
          <w:rFonts w:ascii="Cambria" w:hAnsi="Cambria" w:cs="Arial"/>
          <w:noProof/>
          <w:sz w:val="22"/>
          <w:szCs w:val="22"/>
          <w:lang w:val="en-GB"/>
        </w:rPr>
        <w:t>for the O</w:t>
      </w:r>
      <w:r w:rsidR="00E558E0" w:rsidRPr="00541A86">
        <w:rPr>
          <w:rFonts w:ascii="Cambria" w:hAnsi="Cambria" w:cs="Arial"/>
          <w:noProof/>
          <w:sz w:val="22"/>
          <w:szCs w:val="22"/>
          <w:lang w:val="en-GB"/>
        </w:rPr>
        <w:t>rdinary General Meeting of Shareholders of</w:t>
      </w:r>
    </w:p>
    <w:p w:rsidR="00E558E0" w:rsidRPr="00541A86" w:rsidRDefault="00E558E0" w:rsidP="00E558E0">
      <w:pPr>
        <w:jc w:val="center"/>
        <w:rPr>
          <w:rFonts w:ascii="Cambria" w:hAnsi="Cambria" w:cs="Arial"/>
          <w:noProof/>
          <w:sz w:val="22"/>
          <w:szCs w:val="22"/>
          <w:lang w:val="en-GB"/>
        </w:rPr>
      </w:pPr>
      <w:r w:rsidRPr="00541A86">
        <w:rPr>
          <w:rFonts w:ascii="Cambria" w:hAnsi="Cambria" w:cs="Arial"/>
          <w:noProof/>
          <w:sz w:val="22"/>
          <w:szCs w:val="22"/>
          <w:lang w:val="en-GB"/>
        </w:rPr>
        <w:t xml:space="preserve">S.N.G.N. „ROMGAZ” - S.A. on </w:t>
      </w:r>
      <w:r w:rsidR="00B811C7">
        <w:rPr>
          <w:rFonts w:ascii="Cambria" w:hAnsi="Cambria" w:cs="Arial"/>
          <w:b/>
          <w:noProof/>
          <w:sz w:val="22"/>
          <w:szCs w:val="22"/>
          <w:lang w:val="en-GB"/>
        </w:rPr>
        <w:t>October 23</w:t>
      </w:r>
      <w:r w:rsidR="0070468B">
        <w:rPr>
          <w:rFonts w:ascii="Cambria" w:hAnsi="Cambria" w:cs="Arial"/>
          <w:b/>
          <w:noProof/>
          <w:sz w:val="22"/>
          <w:szCs w:val="22"/>
          <w:lang w:val="en-GB"/>
        </w:rPr>
        <w:t>/</w:t>
      </w:r>
      <w:r w:rsidR="00B811C7">
        <w:rPr>
          <w:rFonts w:ascii="Cambria" w:hAnsi="Cambria" w:cs="Arial"/>
          <w:b/>
          <w:noProof/>
          <w:sz w:val="22"/>
          <w:szCs w:val="22"/>
          <w:lang w:val="en-GB"/>
        </w:rPr>
        <w:t>2</w:t>
      </w:r>
      <w:r w:rsidR="0070468B">
        <w:rPr>
          <w:rFonts w:ascii="Cambria" w:hAnsi="Cambria" w:cs="Arial"/>
          <w:b/>
          <w:noProof/>
          <w:sz w:val="22"/>
          <w:szCs w:val="22"/>
          <w:lang w:val="en-GB"/>
        </w:rPr>
        <w:t>6</w:t>
      </w:r>
      <w:r w:rsidR="00756AA8" w:rsidRPr="00541A86">
        <w:rPr>
          <w:rFonts w:ascii="Cambria" w:hAnsi="Cambria" w:cs="Arial"/>
          <w:b/>
          <w:noProof/>
          <w:sz w:val="22"/>
          <w:szCs w:val="22"/>
          <w:lang w:val="en-GB"/>
        </w:rPr>
        <w:t>, 2020</w:t>
      </w: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r w:rsidRPr="00541A86">
        <w:rPr>
          <w:rFonts w:ascii="Cambria" w:hAnsi="Cambria"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 xml:space="preserve">shareholder on the Reference Date, i.e. </w:t>
      </w:r>
      <w:r w:rsidR="00B811C7">
        <w:rPr>
          <w:rFonts w:ascii="Cambria" w:hAnsi="Cambria" w:cs="Arial"/>
          <w:b/>
          <w:noProof/>
          <w:sz w:val="22"/>
          <w:szCs w:val="22"/>
          <w:lang w:val="en-GB"/>
        </w:rPr>
        <w:t>October</w:t>
      </w:r>
      <w:r w:rsidR="00756AA8" w:rsidRPr="00541A86">
        <w:rPr>
          <w:rFonts w:ascii="Cambria" w:hAnsi="Cambria" w:cs="Arial"/>
          <w:b/>
          <w:noProof/>
          <w:sz w:val="22"/>
          <w:szCs w:val="22"/>
          <w:lang w:val="en-GB"/>
        </w:rPr>
        <w:t xml:space="preserve"> </w:t>
      </w:r>
      <w:r w:rsidR="00B811C7">
        <w:rPr>
          <w:rFonts w:ascii="Cambria" w:hAnsi="Cambria" w:cs="Arial"/>
          <w:b/>
          <w:noProof/>
          <w:sz w:val="22"/>
          <w:szCs w:val="22"/>
          <w:lang w:val="en-GB"/>
        </w:rPr>
        <w:t>13</w:t>
      </w:r>
      <w:r w:rsidR="00756AA8" w:rsidRPr="00541A86">
        <w:rPr>
          <w:rFonts w:ascii="Cambria" w:hAnsi="Cambria" w:cs="Arial"/>
          <w:b/>
          <w:noProof/>
          <w:sz w:val="22"/>
          <w:szCs w:val="22"/>
          <w:lang w:val="en-GB"/>
        </w:rPr>
        <w:t>, 2020</w:t>
      </w:r>
      <w:r w:rsidRPr="00541A86">
        <w:rPr>
          <w:rFonts w:ascii="Cambria" w:hAnsi="Cambria"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41A86">
        <w:rPr>
          <w:rFonts w:ascii="Cambria" w:hAnsi="Cambria" w:cs="Arial"/>
          <w:b/>
          <w:noProof/>
          <w:sz w:val="22"/>
          <w:szCs w:val="22"/>
          <w:lang w:val="en-GB"/>
        </w:rPr>
        <w:t>Company</w:t>
      </w:r>
      <w:r w:rsidRPr="00541A86">
        <w:rPr>
          <w:rFonts w:ascii="Cambria" w:hAnsi="Cambria" w:cs="Arial"/>
          <w:noProof/>
          <w:sz w:val="22"/>
          <w:szCs w:val="22"/>
          <w:lang w:val="en-GB"/>
        </w:rPr>
        <w:t>”),</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jc w:val="both"/>
        <w:rPr>
          <w:rFonts w:ascii="Cambria" w:hAnsi="Cambria" w:cs="Arial"/>
          <w:noProof/>
          <w:sz w:val="22"/>
          <w:szCs w:val="22"/>
          <w:lang w:val="en-GB"/>
        </w:rPr>
      </w:pPr>
      <w:r w:rsidRPr="00541A86">
        <w:rPr>
          <w:rFonts w:ascii="Cambria" w:hAnsi="Cambria" w:cs="Arial"/>
          <w:noProof/>
          <w:sz w:val="22"/>
          <w:szCs w:val="22"/>
          <w:lang w:val="en-GB"/>
        </w:rPr>
        <w:t>holding a number of ____</w:t>
      </w:r>
      <w:r w:rsidR="00442483" w:rsidRPr="00541A86">
        <w:rPr>
          <w:rFonts w:ascii="Cambria" w:hAnsi="Cambria" w:cs="Arial"/>
          <w:noProof/>
          <w:sz w:val="22"/>
          <w:szCs w:val="22"/>
          <w:lang w:val="en-GB"/>
        </w:rPr>
        <w:t>____</w:t>
      </w:r>
      <w:r w:rsidRPr="00541A86">
        <w:rPr>
          <w:rFonts w:ascii="Cambria" w:hAnsi="Cambria" w:cs="Arial"/>
          <w:noProof/>
          <w:sz w:val="22"/>
          <w:szCs w:val="22"/>
          <w:lang w:val="en-GB"/>
        </w:rPr>
        <w:t>_______ shares, representing 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____ % of the total 385,422,400  shares issued by the Company, which entitles me to a number of _______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_____</w:t>
      </w:r>
      <w:r w:rsidR="00CB6F23" w:rsidRPr="00541A86">
        <w:rPr>
          <w:rFonts w:ascii="Cambria" w:hAnsi="Cambria" w:cs="Arial"/>
          <w:noProof/>
          <w:sz w:val="22"/>
          <w:szCs w:val="22"/>
          <w:lang w:val="en-GB"/>
        </w:rPr>
        <w:t>___</w:t>
      </w:r>
      <w:r w:rsidR="00442483" w:rsidRPr="00541A86">
        <w:rPr>
          <w:rFonts w:ascii="Cambria" w:hAnsi="Cambria" w:cs="Arial"/>
          <w:noProof/>
          <w:sz w:val="22"/>
          <w:szCs w:val="22"/>
          <w:lang w:val="en-GB"/>
        </w:rPr>
        <w:t xml:space="preserve"> </w:t>
      </w:r>
      <w:r w:rsidR="00CB6F23" w:rsidRPr="00541A86">
        <w:rPr>
          <w:rFonts w:ascii="Cambria" w:hAnsi="Cambria" w:cs="Arial"/>
          <w:noProof/>
          <w:sz w:val="22"/>
          <w:szCs w:val="22"/>
          <w:lang w:val="en-GB"/>
        </w:rPr>
        <w:t>voting rights in the O</w:t>
      </w:r>
      <w:r w:rsidRPr="00541A86">
        <w:rPr>
          <w:rFonts w:ascii="Cambria" w:hAnsi="Cambria" w:cs="Arial"/>
          <w:noProof/>
          <w:sz w:val="22"/>
          <w:szCs w:val="22"/>
          <w:lang w:val="en-GB"/>
        </w:rPr>
        <w:t xml:space="preserve">rdinary General Meeting of Shareholders, representing </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 of the total 385,422,400 voting rights,</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 xml:space="preserve">hereby appoint: </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 issued by [_</w:t>
      </w:r>
      <w:r w:rsidR="00442483" w:rsidRPr="00541A86">
        <w:rPr>
          <w:rFonts w:ascii="Cambria" w:hAnsi="Cambria" w:cs="Arial"/>
          <w:noProof/>
          <w:sz w:val="22"/>
          <w:szCs w:val="22"/>
          <w:lang w:val="en-GB"/>
        </w:rPr>
        <w:t>______________</w:t>
      </w:r>
      <w:r w:rsidRPr="00541A86">
        <w:rPr>
          <w:rFonts w:ascii="Cambria" w:hAnsi="Cambria" w:cs="Arial"/>
          <w:noProof/>
          <w:sz w:val="22"/>
          <w:szCs w:val="22"/>
          <w:lang w:val="en-GB"/>
        </w:rPr>
        <w:t>___], on [____</w:t>
      </w:r>
      <w:r w:rsidR="00442483" w:rsidRPr="00541A86">
        <w:rPr>
          <w:rFonts w:ascii="Cambria" w:hAnsi="Cambria" w:cs="Arial"/>
          <w:noProof/>
          <w:sz w:val="22"/>
          <w:szCs w:val="22"/>
          <w:lang w:val="en-GB"/>
        </w:rPr>
        <w:t>__________</w:t>
      </w:r>
      <w:r w:rsidRPr="00541A86">
        <w:rPr>
          <w:rFonts w:ascii="Cambria" w:hAnsi="Cambria" w:cs="Arial"/>
          <w:noProof/>
          <w:sz w:val="22"/>
          <w:szCs w:val="22"/>
          <w:lang w:val="en-GB"/>
        </w:rPr>
        <w:t>_______], personal identification number [_______________</w:t>
      </w:r>
      <w:r w:rsidR="00442483" w:rsidRPr="00541A86">
        <w:rPr>
          <w:rFonts w:ascii="Cambria" w:hAnsi="Cambria" w:cs="Arial"/>
          <w:noProof/>
          <w:sz w:val="22"/>
          <w:szCs w:val="22"/>
          <w:lang w:val="en-GB"/>
        </w:rPr>
        <w:t>______</w:t>
      </w:r>
      <w:r w:rsidRPr="00541A86">
        <w:rPr>
          <w:rFonts w:ascii="Cambria" w:hAnsi="Cambria" w:cs="Arial"/>
          <w:noProof/>
          <w:sz w:val="22"/>
          <w:szCs w:val="22"/>
          <w:lang w:val="en-GB"/>
        </w:rPr>
        <w:t>_________], domiciled in [_____________</w:t>
      </w:r>
      <w:r w:rsidR="00541A86">
        <w:rPr>
          <w:rFonts w:ascii="Cambria" w:hAnsi="Cambria" w:cs="Arial"/>
          <w:noProof/>
          <w:sz w:val="22"/>
          <w:szCs w:val="22"/>
          <w:lang w:val="en-GB"/>
        </w:rPr>
        <w:t>_________</w:t>
      </w:r>
      <w:r w:rsidR="00442483" w:rsidRPr="00541A86">
        <w:rPr>
          <w:rFonts w:ascii="Cambria" w:hAnsi="Cambria" w:cs="Arial"/>
          <w:noProof/>
          <w:sz w:val="22"/>
          <w:szCs w:val="22"/>
          <w:lang w:val="en-GB"/>
        </w:rPr>
        <w:t>________</w:t>
      </w:r>
      <w:r w:rsidRPr="00541A86">
        <w:rPr>
          <w:rFonts w:ascii="Cambria" w:hAnsi="Cambria" w:cs="Arial"/>
          <w:noProof/>
          <w:sz w:val="22"/>
          <w:szCs w:val="22"/>
          <w:lang w:val="en-GB"/>
        </w:rPr>
        <w:t xml:space="preserve">_________], </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b/>
          <w:noProof/>
          <w:sz w:val="22"/>
          <w:szCs w:val="22"/>
          <w:lang w:val="en-GB"/>
        </w:rPr>
      </w:pPr>
      <w:r w:rsidRPr="00541A86">
        <w:rPr>
          <w:rFonts w:ascii="Cambria" w:hAnsi="Cambria" w:cs="Arial"/>
          <w:b/>
          <w:noProof/>
          <w:sz w:val="22"/>
          <w:szCs w:val="22"/>
          <w:lang w:val="en-GB"/>
        </w:rPr>
        <w:t>OR</w:t>
      </w:r>
    </w:p>
    <w:p w:rsidR="00880316" w:rsidRPr="00541A86" w:rsidRDefault="00880316" w:rsidP="00880316">
      <w:pPr>
        <w:autoSpaceDE w:val="0"/>
        <w:autoSpaceDN w:val="0"/>
        <w:adjustRightInd w:val="0"/>
        <w:jc w:val="both"/>
        <w:rPr>
          <w:rFonts w:ascii="Cambria" w:hAnsi="Cambria" w:cs="Arial"/>
          <w:b/>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w:t>
      </w:r>
      <w:r w:rsidR="00442483" w:rsidRPr="00541A86">
        <w:rPr>
          <w:rFonts w:ascii="Cambria" w:hAnsi="Cambria" w:cs="Arial"/>
          <w:noProof/>
          <w:sz w:val="22"/>
          <w:szCs w:val="22"/>
          <w:lang w:val="en-GB"/>
        </w:rPr>
        <w:t>___</w:t>
      </w:r>
      <w:r w:rsidRPr="00541A86">
        <w:rPr>
          <w:rFonts w:ascii="Cambria" w:hAnsi="Cambria" w:cs="Arial"/>
          <w:noProof/>
          <w:sz w:val="22"/>
          <w:szCs w:val="22"/>
          <w:lang w:val="en-GB"/>
        </w:rPr>
        <w:t>______], personal identification number [________</w:t>
      </w:r>
      <w:r w:rsidR="00442483" w:rsidRPr="00541A86">
        <w:rPr>
          <w:rFonts w:ascii="Cambria" w:hAnsi="Cambria" w:cs="Arial"/>
          <w:noProof/>
          <w:sz w:val="22"/>
          <w:szCs w:val="22"/>
          <w:lang w:val="en-GB"/>
        </w:rPr>
        <w:t>______________</w:t>
      </w:r>
      <w:r w:rsidR="00541A86">
        <w:rPr>
          <w:rFonts w:ascii="Cambria" w:hAnsi="Cambria" w:cs="Arial"/>
          <w:noProof/>
          <w:sz w:val="22"/>
          <w:szCs w:val="22"/>
          <w:lang w:val="en-GB"/>
        </w:rPr>
        <w:t>_________</w:t>
      </w:r>
      <w:r w:rsidRPr="00541A86">
        <w:rPr>
          <w:rFonts w:ascii="Cambria" w:hAnsi="Cambria" w:cs="Arial"/>
          <w:noProof/>
          <w:sz w:val="22"/>
          <w:szCs w:val="22"/>
          <w:lang w:val="en-GB"/>
        </w:rPr>
        <w:t>_], domiciled in [____________________________</w:t>
      </w:r>
      <w:r w:rsidR="00442483" w:rsidRPr="00541A86">
        <w:rPr>
          <w:rFonts w:ascii="Cambria" w:hAnsi="Cambria" w:cs="Arial"/>
          <w:noProof/>
          <w:sz w:val="22"/>
          <w:szCs w:val="22"/>
          <w:lang w:val="en-GB"/>
        </w:rPr>
        <w:t>____________</w:t>
      </w:r>
      <w:r w:rsidRPr="00541A86">
        <w:rPr>
          <w:rFonts w:ascii="Cambria" w:hAnsi="Cambria" w:cs="Arial"/>
          <w:noProof/>
          <w:sz w:val="22"/>
          <w:szCs w:val="22"/>
          <w:lang w:val="en-GB"/>
        </w:rPr>
        <w:t>_________________],</w:t>
      </w:r>
    </w:p>
    <w:p w:rsidR="00880316" w:rsidRPr="00541A86" w:rsidRDefault="00880316" w:rsidP="00880316">
      <w:pPr>
        <w:tabs>
          <w:tab w:val="num" w:pos="360"/>
        </w:tabs>
        <w:autoSpaceDE w:val="0"/>
        <w:autoSpaceDN w:val="0"/>
        <w:adjustRightInd w:val="0"/>
        <w:jc w:val="both"/>
        <w:rPr>
          <w:rFonts w:ascii="Cambria" w:hAnsi="Cambria" w:cs="Arial"/>
          <w:noProof/>
          <w:sz w:val="22"/>
          <w:szCs w:val="22"/>
          <w:lang w:val="en-GB"/>
        </w:rPr>
      </w:pPr>
    </w:p>
    <w:p w:rsidR="00D14478" w:rsidRPr="00541A86" w:rsidRDefault="00D14478" w:rsidP="00D14478">
      <w:pPr>
        <w:jc w:val="both"/>
        <w:rPr>
          <w:rFonts w:ascii="Cambria" w:hAnsi="Cambria" w:cs="Arial"/>
          <w:noProof/>
          <w:sz w:val="22"/>
          <w:szCs w:val="22"/>
          <w:lang w:val="en-GB"/>
        </w:rPr>
      </w:pPr>
      <w:r w:rsidRPr="00541A86">
        <w:rPr>
          <w:rFonts w:ascii="Cambria" w:hAnsi="Cambria" w:cs="Arial"/>
          <w:b/>
          <w:noProof/>
          <w:sz w:val="22"/>
          <w:szCs w:val="22"/>
          <w:lang w:val="en-GB"/>
        </w:rPr>
        <w:t>as my representative in the Ordinary General Meeting of Shareholders of S.N.G.N. „ROMGAZ” - S.A. (hereinafter referred to as OGMS) to be held</w:t>
      </w:r>
      <w:r w:rsidRPr="00541A86">
        <w:rPr>
          <w:rFonts w:ascii="Cambria" w:hAnsi="Cambria" w:cs="Arial"/>
          <w:noProof/>
          <w:sz w:val="22"/>
          <w:szCs w:val="22"/>
          <w:lang w:val="en-GB"/>
        </w:rPr>
        <w:t xml:space="preserve"> </w:t>
      </w:r>
      <w:r w:rsidRPr="00541A86">
        <w:rPr>
          <w:rFonts w:ascii="Cambria" w:hAnsi="Cambria" w:cs="Arial"/>
          <w:b/>
          <w:noProof/>
          <w:sz w:val="22"/>
          <w:szCs w:val="22"/>
          <w:lang w:val="en-GB"/>
        </w:rPr>
        <w:t xml:space="preserve">on </w:t>
      </w:r>
      <w:r w:rsidR="0070468B">
        <w:rPr>
          <w:rFonts w:ascii="Cambria" w:hAnsi="Cambria" w:cs="Arial"/>
          <w:b/>
          <w:noProof/>
          <w:sz w:val="22"/>
          <w:szCs w:val="22"/>
          <w:lang w:val="en-GB"/>
        </w:rPr>
        <w:t>October</w:t>
      </w:r>
      <w:r w:rsidR="00756AA8" w:rsidRPr="00541A86">
        <w:rPr>
          <w:rFonts w:ascii="Cambria" w:hAnsi="Cambria" w:cs="Arial"/>
          <w:b/>
          <w:noProof/>
          <w:sz w:val="22"/>
          <w:szCs w:val="22"/>
          <w:lang w:val="en-GB"/>
        </w:rPr>
        <w:t xml:space="preserve"> </w:t>
      </w:r>
      <w:r w:rsidR="00B811C7">
        <w:rPr>
          <w:rFonts w:ascii="Cambria" w:hAnsi="Cambria" w:cs="Arial"/>
          <w:b/>
          <w:noProof/>
          <w:sz w:val="22"/>
          <w:szCs w:val="22"/>
          <w:lang w:val="en-GB"/>
        </w:rPr>
        <w:t>23</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 xml:space="preserve">1:00 pm </w:t>
      </w:r>
      <w:r w:rsidRPr="00541A86">
        <w:rPr>
          <w:rFonts w:ascii="Cambria" w:hAnsi="Cambria" w:cs="Arial"/>
          <w:noProof/>
          <w:sz w:val="22"/>
          <w:szCs w:val="22"/>
          <w:lang w:val="en-GB"/>
        </w:rPr>
        <w:t xml:space="preserve">(Romania time),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or, in the event that the OGMS of S.N.G.N. “ROMGAZ” - S.A is not held at the date of the first convening, at the date of the second convening of the OGMS of S.N.G.N. „ROMGAZ” - S.A., i.e. </w:t>
      </w:r>
      <w:r w:rsidR="0070468B">
        <w:rPr>
          <w:rFonts w:ascii="Cambria" w:hAnsi="Cambria" w:cs="Arial"/>
          <w:b/>
          <w:noProof/>
          <w:sz w:val="22"/>
          <w:szCs w:val="22"/>
          <w:lang w:val="en-GB"/>
        </w:rPr>
        <w:t xml:space="preserve">October </w:t>
      </w:r>
      <w:r w:rsidR="00B811C7">
        <w:rPr>
          <w:rFonts w:ascii="Cambria" w:hAnsi="Cambria" w:cs="Arial"/>
          <w:b/>
          <w:noProof/>
          <w:sz w:val="22"/>
          <w:szCs w:val="22"/>
          <w:lang w:val="en-GB"/>
        </w:rPr>
        <w:t>2</w:t>
      </w:r>
      <w:r w:rsidR="0070468B">
        <w:rPr>
          <w:rFonts w:ascii="Cambria" w:hAnsi="Cambria" w:cs="Arial"/>
          <w:b/>
          <w:noProof/>
          <w:sz w:val="22"/>
          <w:szCs w:val="22"/>
          <w:lang w:val="en-GB"/>
        </w:rPr>
        <w:t>6</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Pr="00541A86">
        <w:rPr>
          <w:rFonts w:ascii="Cambria" w:hAnsi="Cambria" w:cs="Arial"/>
          <w:noProof/>
          <w:sz w:val="22"/>
          <w:szCs w:val="22"/>
          <w:lang w:val="en-GB" w:eastAsia="ro-RO"/>
        </w:rPr>
        <w:t xml:space="preserve">, </w:t>
      </w:r>
      <w:r w:rsidRPr="00541A86">
        <w:rPr>
          <w:rFonts w:ascii="Cambria" w:hAnsi="Cambria" w:cs="Arial"/>
          <w:b/>
          <w:noProof/>
          <w:sz w:val="22"/>
          <w:szCs w:val="22"/>
          <w:lang w:val="en-GB" w:eastAsia="ro-RO"/>
        </w:rPr>
        <w:t>to exercise the voting rights pertaining to my holdings registered in the shareholders register as at the Reference Date</w:t>
      </w:r>
      <w:r w:rsidRPr="00541A86">
        <w:rPr>
          <w:rFonts w:ascii="Cambria" w:hAnsi="Cambria" w:cs="Arial"/>
          <w:noProof/>
          <w:sz w:val="22"/>
          <w:szCs w:val="22"/>
          <w:lang w:val="en-GB" w:eastAsia="ro-RO"/>
        </w:rPr>
        <w:t xml:space="preserve">, </w:t>
      </w:r>
      <w:r w:rsidR="00B811C7">
        <w:rPr>
          <w:rFonts w:ascii="Cambria" w:hAnsi="Cambria" w:cs="Arial"/>
          <w:b/>
          <w:noProof/>
          <w:sz w:val="22"/>
          <w:szCs w:val="22"/>
          <w:lang w:val="en-GB"/>
        </w:rPr>
        <w:t>October 13</w:t>
      </w:r>
      <w:r w:rsidR="00442483" w:rsidRPr="00541A86">
        <w:rPr>
          <w:rFonts w:ascii="Cambria" w:hAnsi="Cambria" w:cs="Arial"/>
          <w:b/>
          <w:noProof/>
          <w:sz w:val="22"/>
          <w:szCs w:val="22"/>
          <w:lang w:val="en-GB"/>
        </w:rPr>
        <w:t>, 2020</w:t>
      </w:r>
      <w:r w:rsidRPr="00541A86">
        <w:rPr>
          <w:rFonts w:ascii="Cambria" w:hAnsi="Cambria" w:cs="Arial"/>
          <w:noProof/>
          <w:sz w:val="22"/>
          <w:szCs w:val="22"/>
          <w:lang w:val="en-GB" w:eastAsia="ro-RO"/>
        </w:rPr>
        <w:t>, as follows</w:t>
      </w:r>
      <w:r w:rsidRPr="00541A86">
        <w:rPr>
          <w:rFonts w:ascii="Cambria" w:hAnsi="Cambria" w:cs="Arial"/>
          <w:noProof/>
          <w:sz w:val="22"/>
          <w:szCs w:val="22"/>
          <w:lang w:val="en-GB"/>
        </w:rPr>
        <w:t xml:space="preserve">: </w:t>
      </w:r>
    </w:p>
    <w:p w:rsidR="00D14478" w:rsidRPr="00541A86" w:rsidRDefault="00D14478" w:rsidP="00D14478">
      <w:pPr>
        <w:jc w:val="both"/>
        <w:rPr>
          <w:rFonts w:ascii="Cambria" w:hAnsi="Cambria" w:cs="Arial"/>
          <w:noProof/>
          <w:sz w:val="22"/>
          <w:szCs w:val="22"/>
          <w:lang w:val="en-GB" w:eastAsia="ro-RO"/>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541A86" w:rsidRDefault="00541A86" w:rsidP="008248D1">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1 on the agenda: </w:t>
      </w:r>
    </w:p>
    <w:p w:rsidR="00B811C7" w:rsidRPr="005108D1" w:rsidRDefault="00B811C7" w:rsidP="00B811C7">
      <w:pPr>
        <w:rPr>
          <w:rFonts w:ascii="Cambria" w:hAnsi="Cambria"/>
          <w:b/>
          <w:iCs/>
          <w:sz w:val="22"/>
          <w:szCs w:val="22"/>
          <w:lang w:val="en-GB"/>
        </w:rPr>
      </w:pPr>
      <w:r w:rsidRPr="005108D1">
        <w:rPr>
          <w:rFonts w:ascii="Cambria" w:hAnsi="Cambria"/>
          <w:b/>
          <w:noProof/>
          <w:sz w:val="22"/>
          <w:szCs w:val="22"/>
          <w:lang w:val="en-GB"/>
        </w:rPr>
        <w:t>„</w:t>
      </w:r>
      <w:r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B811C7" w:rsidRPr="00FD3575" w:rsidRDefault="00B811C7" w:rsidP="00B811C7">
      <w:pPr>
        <w:suppressAutoHyphens w:val="0"/>
        <w:jc w:val="both"/>
        <w:rPr>
          <w:rFonts w:ascii="Cambria" w:hAnsi="Cambria"/>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Pr="00FD3575" w:rsidRDefault="00B811C7" w:rsidP="00B811C7">
      <w:pPr>
        <w:suppressAutoHyphens w:val="0"/>
        <w:spacing w:before="240"/>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The draft Resolution for item 2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B811C7"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ind w:right="22"/>
        <w:jc w:val="both"/>
        <w:rPr>
          <w:rFonts w:ascii="Cambria" w:hAnsi="Cambria"/>
          <w:b/>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B811C7" w:rsidRPr="00FB0FB4" w:rsidRDefault="00B811C7" w:rsidP="00B811C7">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Pr="00FB0FB4">
        <w:rPr>
          <w:rFonts w:ascii="Cambria" w:hAnsi="Cambria"/>
          <w:b/>
          <w:iCs/>
          <w:sz w:val="22"/>
          <w:szCs w:val="22"/>
          <w:lang w:val="en-GB"/>
        </w:rPr>
        <w:t xml:space="preserve">, </w:t>
      </w:r>
      <w:bookmarkStart w:id="0" w:name="_GoBack"/>
      <w:r w:rsidRPr="007B3156">
        <w:rPr>
          <w:rFonts w:asciiTheme="majorHAnsi" w:hAnsiTheme="majorHAnsi" w:cs="Arial"/>
          <w:b/>
          <w:sz w:val="22"/>
          <w:szCs w:val="22"/>
          <w:shd w:val="clear" w:color="auto" w:fill="F8F9FA"/>
          <w:lang w:val="en-US"/>
        </w:rPr>
        <w:t>according to the attached</w:t>
      </w:r>
      <w:r w:rsidRPr="00FB0FB4">
        <w:rPr>
          <w:rFonts w:asciiTheme="majorHAnsi" w:hAnsiTheme="majorHAnsi" w:cs="Arial"/>
          <w:b/>
          <w:sz w:val="22"/>
          <w:szCs w:val="22"/>
          <w:shd w:val="clear" w:color="auto" w:fill="F8F9FA"/>
        </w:rPr>
        <w:t xml:space="preserve"> </w:t>
      </w:r>
      <w:bookmarkEnd w:id="0"/>
      <w:r w:rsidRPr="00FB0FB4">
        <w:rPr>
          <w:rFonts w:asciiTheme="majorHAnsi" w:hAnsiTheme="majorHAnsi" w:cs="Arial"/>
          <w:b/>
          <w:sz w:val="22"/>
          <w:szCs w:val="22"/>
          <w:shd w:val="clear" w:color="auto" w:fill="F8F9FA"/>
        </w:rPr>
        <w:t>model</w:t>
      </w:r>
      <w:r w:rsidRPr="00FB0FB4">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B811C7" w:rsidRPr="005108D1" w:rsidRDefault="00B811C7" w:rsidP="00B811C7">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B811C7" w:rsidRPr="005108D1" w:rsidRDefault="00B811C7" w:rsidP="00B811C7">
      <w:pPr>
        <w:ind w:right="22"/>
        <w:jc w:val="both"/>
        <w:rPr>
          <w:rFonts w:ascii="Cambria" w:hAnsi="Cambria"/>
          <w:b/>
          <w:noProof/>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B811C7" w:rsidRDefault="00B811C7" w:rsidP="00B811C7">
      <w:pPr>
        <w:shd w:val="clear" w:color="auto" w:fill="FFFFFF"/>
        <w:jc w:val="both"/>
        <w:rPr>
          <w:rFonts w:ascii="Cambria" w:hAnsi="Cambria"/>
          <w:noProof/>
          <w:sz w:val="22"/>
          <w:szCs w:val="22"/>
          <w:lang w:val="en-GB"/>
        </w:rPr>
      </w:pPr>
    </w:p>
    <w:p w:rsidR="00B811C7" w:rsidRDefault="00B811C7" w:rsidP="00B811C7">
      <w:pPr>
        <w:shd w:val="clear" w:color="auto" w:fill="FFFFFF"/>
        <w:jc w:val="both"/>
        <w:rPr>
          <w:rFonts w:ascii="Cambria" w:hAnsi="Cambria"/>
          <w:noProof/>
          <w:sz w:val="22"/>
          <w:szCs w:val="22"/>
          <w:lang w:val="en-GB"/>
        </w:rPr>
      </w:pPr>
    </w:p>
    <w:p w:rsidR="00B811C7" w:rsidRPr="00FD3575" w:rsidRDefault="00B811C7" w:rsidP="00B811C7">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B811C7" w:rsidRPr="00FD3575" w:rsidRDefault="00B811C7" w:rsidP="00B811C7">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B811C7" w:rsidRPr="00FD3575" w:rsidRDefault="00B811C7" w:rsidP="00B811C7">
      <w:pPr>
        <w:ind w:right="9"/>
        <w:jc w:val="both"/>
        <w:rPr>
          <w:rFonts w:ascii="Cambria" w:hAnsi="Cambria"/>
          <w:b/>
          <w:sz w:val="22"/>
          <w:szCs w:val="22"/>
          <w:lang w:val="en-GB"/>
        </w:rPr>
      </w:pPr>
    </w:p>
    <w:p w:rsidR="00B811C7" w:rsidRPr="00FD3575" w:rsidRDefault="00B811C7" w:rsidP="00B811C7">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A91814" w:rsidRPr="00541A86" w:rsidRDefault="00A91814" w:rsidP="00A91814">
      <w:pPr>
        <w:shd w:val="clear" w:color="auto" w:fill="FFFFFF"/>
        <w:jc w:val="both"/>
        <w:rPr>
          <w:rFonts w:ascii="Cambria" w:hAnsi="Cambria"/>
          <w:noProof/>
          <w:sz w:val="22"/>
          <w:szCs w:val="22"/>
          <w:lang w:val="en-GB"/>
        </w:rPr>
      </w:pPr>
    </w:p>
    <w:p w:rsidR="00D14478" w:rsidRPr="00541A86" w:rsidRDefault="00D14478" w:rsidP="00D14478">
      <w:pPr>
        <w:jc w:val="both"/>
        <w:rPr>
          <w:rFonts w:ascii="Cambria" w:hAnsi="Cambria" w:cs="Arial"/>
          <w:noProof/>
          <w:sz w:val="22"/>
          <w:szCs w:val="22"/>
          <w:lang w:val="en-GB"/>
        </w:rPr>
      </w:pPr>
    </w:p>
    <w:p w:rsidR="000D53E1" w:rsidRDefault="000D53E1" w:rsidP="00D14478">
      <w:pPr>
        <w:spacing w:before="240"/>
        <w:rPr>
          <w:rFonts w:ascii="Cambria" w:hAnsi="Cambria" w:cs="Arial"/>
          <w:noProof/>
          <w:sz w:val="22"/>
          <w:szCs w:val="22"/>
          <w:lang w:val="en-GB" w:eastAsia="ro-RO"/>
        </w:rPr>
      </w:pPr>
    </w:p>
    <w:p w:rsidR="00D14478" w:rsidRPr="00541A86" w:rsidRDefault="00D14478" w:rsidP="00D14478">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D14478" w:rsidRPr="00541A86" w:rsidRDefault="00D14478" w:rsidP="00D14478">
      <w:pPr>
        <w:jc w:val="both"/>
        <w:rPr>
          <w:rFonts w:ascii="Cambria" w:hAnsi="Cambria" w:cs="Arial"/>
          <w:noProof/>
          <w:sz w:val="22"/>
          <w:szCs w:val="22"/>
          <w:lang w:val="en-GB" w:eastAsia="ro-RO"/>
        </w:rPr>
      </w:pP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0D53E1" w:rsidRPr="000D53E1" w:rsidRDefault="00D14478" w:rsidP="000D53E1">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sidR="00A270F9">
        <w:rPr>
          <w:rFonts w:ascii="Cambria" w:hAnsi="Cambria" w:cs="Arial"/>
          <w:b/>
          <w:noProof/>
          <w:sz w:val="22"/>
          <w:szCs w:val="22"/>
          <w:lang w:val="en-GB"/>
        </w:rPr>
        <w:t xml:space="preserve">October </w:t>
      </w:r>
      <w:r w:rsidR="00B811C7">
        <w:rPr>
          <w:rFonts w:ascii="Cambria" w:hAnsi="Cambria" w:cs="Arial"/>
          <w:b/>
          <w:noProof/>
          <w:sz w:val="22"/>
          <w:szCs w:val="22"/>
          <w:lang w:val="en-GB"/>
        </w:rPr>
        <w:t>2</w:t>
      </w:r>
      <w:r w:rsidR="00A270F9">
        <w:rPr>
          <w:rFonts w:ascii="Cambria" w:hAnsi="Cambria" w:cs="Arial"/>
          <w:b/>
          <w:noProof/>
          <w:sz w:val="22"/>
          <w:szCs w:val="22"/>
          <w:lang w:val="en-GB"/>
        </w:rPr>
        <w:t>6</w:t>
      </w:r>
      <w:r w:rsidRPr="00541A86">
        <w:rPr>
          <w:rFonts w:ascii="Cambria" w:hAnsi="Cambria" w:cs="Arial"/>
          <w:b/>
          <w:bCs/>
          <w:noProof/>
          <w:sz w:val="22"/>
          <w:szCs w:val="22"/>
          <w:lang w:val="en-GB"/>
        </w:rPr>
        <w:t xml:space="preserve">, </w:t>
      </w:r>
      <w:r w:rsidR="008A1A46" w:rsidRPr="00541A86">
        <w:rPr>
          <w:rFonts w:ascii="Cambria" w:hAnsi="Cambria" w:cs="Arial"/>
          <w:b/>
          <w:bCs/>
          <w:noProof/>
          <w:sz w:val="22"/>
          <w:szCs w:val="22"/>
          <w:lang w:val="en-GB"/>
        </w:rPr>
        <w:t xml:space="preserve">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001F236C" w:rsidRPr="00541A86">
        <w:rPr>
          <w:rFonts w:ascii="Cambria" w:hAnsi="Cambria"/>
          <w:noProof/>
          <w:sz w:val="22"/>
          <w:szCs w:val="22"/>
          <w:lang w:val="en-GB"/>
        </w:rPr>
        <w:t>at the S.N.G.N. ROMGAZ S.A. working point located in Bucharest, Sector 1, 59 Grigore Alexandrescu Street, 5</w:t>
      </w:r>
      <w:r w:rsidR="001F236C" w:rsidRPr="00541A86">
        <w:rPr>
          <w:rFonts w:ascii="Cambria" w:hAnsi="Cambria"/>
          <w:noProof/>
          <w:sz w:val="22"/>
          <w:szCs w:val="22"/>
          <w:vertAlign w:val="superscript"/>
          <w:lang w:val="en-GB"/>
        </w:rPr>
        <w:t>th</w:t>
      </w:r>
      <w:r w:rsidR="001F236C" w:rsidRPr="00541A86">
        <w:rPr>
          <w:rFonts w:ascii="Cambria" w:hAnsi="Cambria"/>
          <w:noProof/>
          <w:sz w:val="22"/>
          <w:szCs w:val="22"/>
          <w:lang w:val="en-GB"/>
        </w:rPr>
        <w:t xml:space="preserve"> floor,</w:t>
      </w:r>
      <w:r w:rsidR="001F236C" w:rsidRPr="00541A86">
        <w:rPr>
          <w:rFonts w:ascii="Cambria" w:hAnsi="Cambria" w:cs="Arial"/>
          <w:noProof/>
          <w:sz w:val="22"/>
          <w:szCs w:val="22"/>
          <w:lang w:val="en-GB"/>
        </w:rPr>
        <w:t xml:space="preserve"> </w:t>
      </w:r>
      <w:r w:rsidRPr="00541A86">
        <w:rPr>
          <w:rFonts w:ascii="Cambria" w:hAnsi="Cambria" w:cs="Arial"/>
          <w:noProof/>
          <w:sz w:val="22"/>
          <w:szCs w:val="22"/>
          <w:lang w:val="en-GB"/>
        </w:rPr>
        <w:t xml:space="preserve">if the meeting does not meet the legal or statutory requirements for convening on </w:t>
      </w:r>
      <w:r w:rsidR="00B811C7">
        <w:rPr>
          <w:rFonts w:ascii="Cambria" w:hAnsi="Cambria" w:cs="Arial"/>
          <w:b/>
          <w:noProof/>
          <w:sz w:val="22"/>
          <w:szCs w:val="22"/>
          <w:lang w:val="en-GB"/>
        </w:rPr>
        <w:t>October 23</w:t>
      </w:r>
      <w:r w:rsidR="00756AA8"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D14478" w:rsidRPr="00541A86" w:rsidRDefault="00D14478" w:rsidP="00D14478">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lastRenderedPageBreak/>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sidR="00B811C7">
        <w:rPr>
          <w:rFonts w:ascii="Cambria" w:hAnsi="Cambria" w:cs="Arial"/>
          <w:b/>
          <w:noProof/>
          <w:sz w:val="22"/>
          <w:szCs w:val="22"/>
          <w:lang w:val="en-GB"/>
        </w:rPr>
        <w:t>October 21</w:t>
      </w:r>
      <w:r w:rsidR="00756AA8" w:rsidRPr="00541A86">
        <w:rPr>
          <w:rFonts w:ascii="Cambria" w:hAnsi="Cambria" w:cs="Arial"/>
          <w:b/>
          <w:noProof/>
          <w:sz w:val="22"/>
          <w:szCs w:val="22"/>
          <w:lang w:val="en-GB"/>
        </w:rPr>
        <w:t>, 2020,</w:t>
      </w:r>
      <w:r w:rsidRPr="00541A86">
        <w:rPr>
          <w:rFonts w:ascii="Cambria" w:hAnsi="Cambria" w:cs="Arial"/>
          <w:b/>
          <w:noProof/>
          <w:sz w:val="22"/>
          <w:szCs w:val="22"/>
          <w:lang w:val="en-GB"/>
        </w:rPr>
        <w:t xml:space="preserve">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D14478" w:rsidRPr="00541A86" w:rsidRDefault="00D14478" w:rsidP="00D14478">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880316" w:rsidRPr="00541A86" w:rsidRDefault="00880316" w:rsidP="00880316">
      <w:pPr>
        <w:pStyle w:val="ListParagraph"/>
        <w:suppressAutoHyphens/>
        <w:spacing w:after="0" w:line="240" w:lineRule="auto"/>
        <w:ind w:left="0"/>
        <w:jc w:val="both"/>
        <w:rPr>
          <w:rFonts w:ascii="Cambria" w:hAnsi="Cambria" w:cs="Arial"/>
          <w:noProof/>
        </w:rPr>
      </w:pPr>
    </w:p>
    <w:p w:rsidR="00880316" w:rsidRPr="00541A86" w:rsidRDefault="00880316" w:rsidP="00880316">
      <w:pPr>
        <w:autoSpaceDE w:val="0"/>
        <w:autoSpaceDN w:val="0"/>
        <w:adjustRightInd w:val="0"/>
        <w:spacing w:before="24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A91814" w:rsidRPr="00541A86" w:rsidRDefault="00A91814"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6832AF" w:rsidRPr="00541A86" w:rsidRDefault="006832AF"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 xml:space="preserve">Date of </w:t>
      </w:r>
      <w:r w:rsidR="00370905" w:rsidRPr="00541A86">
        <w:rPr>
          <w:rFonts w:ascii="Cambria" w:hAnsi="Cambria" w:cs="Arial"/>
          <w:noProof/>
          <w:sz w:val="22"/>
          <w:szCs w:val="22"/>
          <w:lang w:val="en-GB"/>
        </w:rPr>
        <w:t xml:space="preserve">the special power of attorney: </w:t>
      </w:r>
      <w:r w:rsidRPr="00541A86">
        <w:rPr>
          <w:rFonts w:ascii="Cambria" w:hAnsi="Cambria" w:cs="Arial"/>
          <w:noProof/>
          <w:sz w:val="22"/>
          <w:szCs w:val="22"/>
          <w:lang w:val="en-GB"/>
        </w:rPr>
        <w:t>[______</w:t>
      </w:r>
      <w:r w:rsidR="00370905" w:rsidRPr="00541A86">
        <w:rPr>
          <w:rFonts w:ascii="Cambria" w:hAnsi="Cambria" w:cs="Arial"/>
          <w:noProof/>
          <w:sz w:val="22"/>
          <w:szCs w:val="22"/>
          <w:lang w:val="en-GB"/>
        </w:rPr>
        <w:t>______</w:t>
      </w:r>
      <w:r w:rsidRPr="00541A86">
        <w:rPr>
          <w:rFonts w:ascii="Cambria" w:hAnsi="Cambria" w:cs="Arial"/>
          <w:noProof/>
          <w:sz w:val="22"/>
          <w:szCs w:val="22"/>
          <w:lang w:val="en-GB"/>
        </w:rPr>
        <w:t>______]</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First and last name: [_________________</w:t>
      </w:r>
      <w:r w:rsidR="00370905" w:rsidRPr="00541A86">
        <w:rPr>
          <w:rFonts w:ascii="Cambria" w:hAnsi="Cambria" w:cs="Arial"/>
          <w:noProof/>
          <w:sz w:val="22"/>
          <w:szCs w:val="22"/>
          <w:lang w:val="en-GB"/>
        </w:rPr>
        <w:t>___</w:t>
      </w:r>
      <w:r w:rsidRPr="00541A86">
        <w:rPr>
          <w:rFonts w:ascii="Cambria" w:hAnsi="Cambria" w:cs="Arial"/>
          <w:noProof/>
          <w:sz w:val="22"/>
          <w:szCs w:val="22"/>
          <w:lang w:val="en-GB"/>
        </w:rPr>
        <w:t>____________] (to be filled in with the first and last name of the individual shareholder, legible, in capital letters)</w:t>
      </w:r>
    </w:p>
    <w:p w:rsidR="00880316" w:rsidRPr="00541A86" w:rsidRDefault="00880316" w:rsidP="00880316">
      <w:pPr>
        <w:autoSpaceDE w:val="0"/>
        <w:autoSpaceDN w:val="0"/>
        <w:adjustRightInd w:val="0"/>
        <w:jc w:val="both"/>
        <w:rPr>
          <w:rFonts w:ascii="Cambria" w:hAnsi="Cambria" w:cs="Arial"/>
          <w:noProof/>
          <w:sz w:val="22"/>
          <w:szCs w:val="22"/>
          <w:lang w:val="en-GB"/>
        </w:rPr>
      </w:pPr>
    </w:p>
    <w:p w:rsidR="00880316" w:rsidRPr="00541A86" w:rsidRDefault="00880316" w:rsidP="00880316">
      <w:pPr>
        <w:autoSpaceDE w:val="0"/>
        <w:autoSpaceDN w:val="0"/>
        <w:adjustRightInd w:val="0"/>
        <w:jc w:val="both"/>
        <w:rPr>
          <w:rFonts w:ascii="Cambria" w:hAnsi="Cambria" w:cs="Arial"/>
          <w:noProof/>
          <w:sz w:val="22"/>
          <w:szCs w:val="22"/>
          <w:lang w:val="en-GB"/>
        </w:rPr>
      </w:pPr>
      <w:r w:rsidRPr="00541A86">
        <w:rPr>
          <w:rFonts w:ascii="Cambria" w:hAnsi="Cambria" w:cs="Arial"/>
          <w:noProof/>
          <w:sz w:val="22"/>
          <w:szCs w:val="22"/>
          <w:lang w:val="en-GB"/>
        </w:rPr>
        <w:t>Signature: [______________________] (to be filled in with the signature of the individual shareholder)</w:t>
      </w:r>
    </w:p>
    <w:sectPr w:rsidR="00880316" w:rsidRPr="00541A86" w:rsidSect="00541A86">
      <w:footerReference w:type="even" r:id="rId7"/>
      <w:footerReference w:type="default" r:id="rId8"/>
      <w:pgSz w:w="11907" w:h="16840" w:code="9"/>
      <w:pgMar w:top="1080" w:right="101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5D" w:rsidRDefault="00244F5D">
      <w:r>
        <w:separator/>
      </w:r>
    </w:p>
  </w:endnote>
  <w:endnote w:type="continuationSeparator" w:id="0">
    <w:p w:rsidR="00244F5D" w:rsidRDefault="002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244F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3156">
      <w:rPr>
        <w:rStyle w:val="PageNumber"/>
        <w:noProof/>
      </w:rPr>
      <w:t>3</w:t>
    </w:r>
    <w:r>
      <w:rPr>
        <w:rStyle w:val="PageNumber"/>
      </w:rPr>
      <w:fldChar w:fldCharType="end"/>
    </w:r>
  </w:p>
  <w:p w:rsidR="000D6A47" w:rsidRDefault="00244F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5D" w:rsidRDefault="00244F5D">
      <w:r>
        <w:separator/>
      </w:r>
    </w:p>
  </w:footnote>
  <w:footnote w:type="continuationSeparator" w:id="0">
    <w:p w:rsidR="00244F5D" w:rsidRDefault="00244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0D53E1"/>
    <w:rsid w:val="00123D05"/>
    <w:rsid w:val="00172746"/>
    <w:rsid w:val="0019799A"/>
    <w:rsid w:val="001D0C53"/>
    <w:rsid w:val="001F236C"/>
    <w:rsid w:val="00206D9F"/>
    <w:rsid w:val="002138BC"/>
    <w:rsid w:val="00244F5D"/>
    <w:rsid w:val="00263A10"/>
    <w:rsid w:val="00282175"/>
    <w:rsid w:val="002A5346"/>
    <w:rsid w:val="002B7E83"/>
    <w:rsid w:val="002C060D"/>
    <w:rsid w:val="00312E0C"/>
    <w:rsid w:val="0035307C"/>
    <w:rsid w:val="00370905"/>
    <w:rsid w:val="00380E07"/>
    <w:rsid w:val="003A3FE4"/>
    <w:rsid w:val="003B1287"/>
    <w:rsid w:val="003D2CEE"/>
    <w:rsid w:val="003F4B42"/>
    <w:rsid w:val="00442483"/>
    <w:rsid w:val="00451055"/>
    <w:rsid w:val="00471682"/>
    <w:rsid w:val="00483B07"/>
    <w:rsid w:val="00497A58"/>
    <w:rsid w:val="004A2FF6"/>
    <w:rsid w:val="004A3F3D"/>
    <w:rsid w:val="004B502D"/>
    <w:rsid w:val="004C786B"/>
    <w:rsid w:val="00504A88"/>
    <w:rsid w:val="00512FD0"/>
    <w:rsid w:val="00523534"/>
    <w:rsid w:val="005248D0"/>
    <w:rsid w:val="00541A86"/>
    <w:rsid w:val="00554602"/>
    <w:rsid w:val="00567BB2"/>
    <w:rsid w:val="00570401"/>
    <w:rsid w:val="00571A83"/>
    <w:rsid w:val="005E3CF4"/>
    <w:rsid w:val="005E61AF"/>
    <w:rsid w:val="0064063A"/>
    <w:rsid w:val="00641321"/>
    <w:rsid w:val="006626B9"/>
    <w:rsid w:val="00667F99"/>
    <w:rsid w:val="006832AF"/>
    <w:rsid w:val="00683D16"/>
    <w:rsid w:val="006A675C"/>
    <w:rsid w:val="006E26E5"/>
    <w:rsid w:val="006F74D0"/>
    <w:rsid w:val="0070468B"/>
    <w:rsid w:val="007075F0"/>
    <w:rsid w:val="00733AF6"/>
    <w:rsid w:val="00756AA8"/>
    <w:rsid w:val="00780D8A"/>
    <w:rsid w:val="00781FBB"/>
    <w:rsid w:val="007B3156"/>
    <w:rsid w:val="007F18A0"/>
    <w:rsid w:val="00812E93"/>
    <w:rsid w:val="008248D1"/>
    <w:rsid w:val="0083544A"/>
    <w:rsid w:val="00880316"/>
    <w:rsid w:val="00887CE7"/>
    <w:rsid w:val="008A1A46"/>
    <w:rsid w:val="008A1B42"/>
    <w:rsid w:val="008A20BF"/>
    <w:rsid w:val="008B1992"/>
    <w:rsid w:val="008D78FD"/>
    <w:rsid w:val="009137FD"/>
    <w:rsid w:val="009436D1"/>
    <w:rsid w:val="00945597"/>
    <w:rsid w:val="00945D59"/>
    <w:rsid w:val="00957F26"/>
    <w:rsid w:val="00961B3E"/>
    <w:rsid w:val="00963BFF"/>
    <w:rsid w:val="00A2229B"/>
    <w:rsid w:val="00A270F9"/>
    <w:rsid w:val="00A335CB"/>
    <w:rsid w:val="00A41394"/>
    <w:rsid w:val="00A52EFB"/>
    <w:rsid w:val="00A656B4"/>
    <w:rsid w:val="00A91814"/>
    <w:rsid w:val="00AA7588"/>
    <w:rsid w:val="00B016B0"/>
    <w:rsid w:val="00B24520"/>
    <w:rsid w:val="00B32649"/>
    <w:rsid w:val="00B37ED2"/>
    <w:rsid w:val="00B57729"/>
    <w:rsid w:val="00B811C7"/>
    <w:rsid w:val="00B967BF"/>
    <w:rsid w:val="00BD330B"/>
    <w:rsid w:val="00BF0A65"/>
    <w:rsid w:val="00C10488"/>
    <w:rsid w:val="00C1680C"/>
    <w:rsid w:val="00C253EC"/>
    <w:rsid w:val="00C55DC3"/>
    <w:rsid w:val="00C91CEE"/>
    <w:rsid w:val="00CB6F23"/>
    <w:rsid w:val="00CC5899"/>
    <w:rsid w:val="00CF7975"/>
    <w:rsid w:val="00D07366"/>
    <w:rsid w:val="00D14478"/>
    <w:rsid w:val="00D31D8D"/>
    <w:rsid w:val="00D60AA3"/>
    <w:rsid w:val="00D76468"/>
    <w:rsid w:val="00DA1C3D"/>
    <w:rsid w:val="00DE0FE2"/>
    <w:rsid w:val="00DE5CB5"/>
    <w:rsid w:val="00DF4B6D"/>
    <w:rsid w:val="00E077E9"/>
    <w:rsid w:val="00E558E0"/>
    <w:rsid w:val="00E84770"/>
    <w:rsid w:val="00E90123"/>
    <w:rsid w:val="00E97235"/>
    <w:rsid w:val="00EE35D5"/>
    <w:rsid w:val="00F1457D"/>
    <w:rsid w:val="00FC1AE0"/>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75</cp:revision>
  <dcterms:created xsi:type="dcterms:W3CDTF">2018-08-15T19:26:00Z</dcterms:created>
  <dcterms:modified xsi:type="dcterms:W3CDTF">2020-09-22T12:12:00Z</dcterms:modified>
</cp:coreProperties>
</file>