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52" w:rsidRPr="00A4496E" w:rsidRDefault="00580352" w:rsidP="00580352">
      <w:pPr>
        <w:suppressAutoHyphens w:val="0"/>
        <w:autoSpaceDE w:val="0"/>
        <w:autoSpaceDN w:val="0"/>
        <w:adjustRightInd w:val="0"/>
        <w:jc w:val="center"/>
        <w:rPr>
          <w:rFonts w:ascii="Cambria" w:hAnsi="Cambria"/>
          <w:b/>
          <w:bCs/>
          <w:sz w:val="22"/>
          <w:szCs w:val="22"/>
          <w:lang w:val="ro-RO"/>
        </w:rPr>
      </w:pPr>
      <w:r w:rsidRPr="00A4496E">
        <w:rPr>
          <w:rFonts w:ascii="Cambria" w:hAnsi="Cambria"/>
          <w:b/>
          <w:bCs/>
          <w:sz w:val="22"/>
          <w:szCs w:val="22"/>
          <w:lang w:val="ro-RO"/>
        </w:rPr>
        <w:t>BULETIN DE VOT PRIN CORESPONDENŢĂ</w:t>
      </w:r>
    </w:p>
    <w:p w:rsidR="00580352" w:rsidRPr="00A4496E" w:rsidRDefault="00580352" w:rsidP="00580352">
      <w:pPr>
        <w:suppressAutoHyphens w:val="0"/>
        <w:autoSpaceDE w:val="0"/>
        <w:autoSpaceDN w:val="0"/>
        <w:adjustRightInd w:val="0"/>
        <w:jc w:val="center"/>
        <w:rPr>
          <w:rFonts w:ascii="Cambria" w:hAnsi="Cambria"/>
          <w:b/>
          <w:bCs/>
          <w:sz w:val="22"/>
          <w:szCs w:val="22"/>
          <w:lang w:val="ro-RO"/>
        </w:rPr>
      </w:pPr>
      <w:r w:rsidRPr="00A4496E">
        <w:rPr>
          <w:rFonts w:ascii="Cambria" w:hAnsi="Cambria"/>
          <w:b/>
          <w:bCs/>
          <w:sz w:val="22"/>
          <w:szCs w:val="22"/>
          <w:lang w:val="ro-RO"/>
        </w:rPr>
        <w:t>PENTRU ACŢIONARI PERSOANE FIZICE</w:t>
      </w:r>
    </w:p>
    <w:p w:rsidR="00580352" w:rsidRPr="00A4496E" w:rsidRDefault="00580352" w:rsidP="00580352">
      <w:pPr>
        <w:suppressAutoHyphens w:val="0"/>
        <w:autoSpaceDE w:val="0"/>
        <w:autoSpaceDN w:val="0"/>
        <w:adjustRightInd w:val="0"/>
        <w:spacing w:before="240"/>
        <w:jc w:val="center"/>
        <w:rPr>
          <w:rFonts w:ascii="Cambria" w:hAnsi="Cambria"/>
          <w:sz w:val="22"/>
          <w:szCs w:val="22"/>
          <w:lang w:val="ro-RO"/>
        </w:rPr>
      </w:pPr>
      <w:r w:rsidRPr="00A4496E">
        <w:rPr>
          <w:rFonts w:ascii="Cambria" w:hAnsi="Cambria"/>
          <w:sz w:val="22"/>
          <w:szCs w:val="22"/>
          <w:lang w:val="ro-RO"/>
        </w:rPr>
        <w:t xml:space="preserve">Pentru Adunarea Generală Extraordinară a Acţionarilor </w:t>
      </w:r>
    </w:p>
    <w:p w:rsidR="00580352" w:rsidRPr="00A4496E" w:rsidRDefault="00580352" w:rsidP="00580352">
      <w:pPr>
        <w:suppressAutoHyphens w:val="0"/>
        <w:autoSpaceDE w:val="0"/>
        <w:autoSpaceDN w:val="0"/>
        <w:adjustRightInd w:val="0"/>
        <w:jc w:val="center"/>
        <w:rPr>
          <w:rFonts w:ascii="Cambria" w:hAnsi="Cambria"/>
          <w:sz w:val="22"/>
          <w:szCs w:val="22"/>
          <w:lang w:val="ro-RO"/>
        </w:rPr>
      </w:pPr>
      <w:r w:rsidRPr="00A4496E">
        <w:rPr>
          <w:rFonts w:ascii="Cambria" w:hAnsi="Cambria"/>
          <w:sz w:val="22"/>
          <w:szCs w:val="22"/>
          <w:lang w:val="ro-RO"/>
        </w:rPr>
        <w:t>S.N.G.N. “ROMGAZ” – S.A. din data de 8/</w:t>
      </w:r>
      <w:r>
        <w:rPr>
          <w:rFonts w:ascii="Cambria" w:hAnsi="Cambria"/>
          <w:sz w:val="22"/>
          <w:szCs w:val="22"/>
          <w:lang w:val="ro-RO"/>
        </w:rPr>
        <w:t>9</w:t>
      </w:r>
      <w:r w:rsidRPr="00A4496E">
        <w:rPr>
          <w:rFonts w:ascii="Cambria" w:hAnsi="Cambria"/>
          <w:sz w:val="22"/>
          <w:szCs w:val="22"/>
          <w:lang w:val="ro-RO"/>
        </w:rPr>
        <w:t xml:space="preserve"> </w:t>
      </w:r>
      <w:r>
        <w:rPr>
          <w:rFonts w:ascii="Cambria" w:hAnsi="Cambria"/>
          <w:sz w:val="22"/>
          <w:szCs w:val="22"/>
          <w:lang w:val="ro-RO"/>
        </w:rPr>
        <w:t>dece</w:t>
      </w:r>
      <w:r w:rsidRPr="00A4496E">
        <w:rPr>
          <w:rFonts w:ascii="Cambria" w:hAnsi="Cambria"/>
          <w:sz w:val="22"/>
          <w:szCs w:val="22"/>
          <w:lang w:val="ro-RO"/>
        </w:rPr>
        <w:t>mbrie 2016</w:t>
      </w:r>
    </w:p>
    <w:p w:rsidR="00580352" w:rsidRPr="00A4496E" w:rsidRDefault="00580352" w:rsidP="00580352">
      <w:pPr>
        <w:suppressAutoHyphens w:val="0"/>
        <w:autoSpaceDE w:val="0"/>
        <w:autoSpaceDN w:val="0"/>
        <w:adjustRightInd w:val="0"/>
        <w:spacing w:before="240"/>
        <w:jc w:val="both"/>
        <w:rPr>
          <w:rFonts w:ascii="Cambria" w:hAnsi="Cambria"/>
          <w:sz w:val="22"/>
          <w:szCs w:val="22"/>
          <w:lang w:val="ro-RO"/>
        </w:rPr>
      </w:pPr>
      <w:r w:rsidRPr="00A4496E">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A4496E" w:rsidRDefault="00580352" w:rsidP="00580352">
      <w:pPr>
        <w:autoSpaceDE w:val="0"/>
        <w:autoSpaceDN w:val="0"/>
        <w:adjustRightInd w:val="0"/>
        <w:spacing w:before="240"/>
        <w:jc w:val="both"/>
        <w:rPr>
          <w:rFonts w:ascii="Cambria" w:hAnsi="Cambria"/>
          <w:b/>
          <w:sz w:val="22"/>
          <w:szCs w:val="22"/>
          <w:lang w:val="ro-RO"/>
        </w:rPr>
      </w:pPr>
      <w:r w:rsidRPr="00A4496E">
        <w:rPr>
          <w:rFonts w:ascii="Cambria" w:hAnsi="Cambria"/>
          <w:b/>
          <w:sz w:val="22"/>
          <w:szCs w:val="22"/>
          <w:lang w:val="ro-RO"/>
        </w:rPr>
        <w:t xml:space="preserve">reprezentat legal prin: </w:t>
      </w:r>
    </w:p>
    <w:p w:rsidR="00580352" w:rsidRPr="00A4496E" w:rsidRDefault="00580352" w:rsidP="00580352">
      <w:pPr>
        <w:autoSpaceDE w:val="0"/>
        <w:autoSpaceDN w:val="0"/>
        <w:adjustRightInd w:val="0"/>
        <w:spacing w:before="240"/>
        <w:jc w:val="both"/>
        <w:rPr>
          <w:rFonts w:ascii="Cambria" w:hAnsi="Cambria"/>
          <w:sz w:val="22"/>
          <w:szCs w:val="22"/>
          <w:lang w:val="ro-RO"/>
        </w:rPr>
      </w:pPr>
      <w:r w:rsidRPr="00A4496E">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A4496E" w:rsidRDefault="00580352" w:rsidP="00580352">
      <w:pPr>
        <w:suppressAutoHyphens w:val="0"/>
        <w:autoSpaceDE w:val="0"/>
        <w:autoSpaceDN w:val="0"/>
        <w:adjustRightInd w:val="0"/>
        <w:spacing w:before="240"/>
        <w:jc w:val="both"/>
        <w:rPr>
          <w:rFonts w:ascii="Cambria" w:hAnsi="Cambria"/>
          <w:sz w:val="22"/>
          <w:szCs w:val="22"/>
          <w:lang w:val="ro-RO"/>
        </w:rPr>
      </w:pPr>
      <w:r w:rsidRPr="00A4496E">
        <w:rPr>
          <w:rFonts w:ascii="Cambria" w:hAnsi="Cambria"/>
          <w:sz w:val="22"/>
          <w:szCs w:val="22"/>
          <w:lang w:val="ro-RO"/>
        </w:rPr>
        <w:t xml:space="preserve">acţionar la Data de Referinţă, adică </w:t>
      </w:r>
      <w:r>
        <w:rPr>
          <w:rFonts w:ascii="Cambria" w:hAnsi="Cambria"/>
          <w:sz w:val="22"/>
          <w:szCs w:val="22"/>
          <w:lang w:val="ro-RO"/>
        </w:rPr>
        <w:t>22</w:t>
      </w:r>
      <w:r w:rsidRPr="00A4496E">
        <w:rPr>
          <w:rFonts w:ascii="Cambria" w:hAnsi="Cambria" w:cs="Arial"/>
          <w:sz w:val="22"/>
          <w:szCs w:val="22"/>
          <w:lang w:val="ro-RO"/>
        </w:rPr>
        <w:t xml:space="preserve"> </w:t>
      </w:r>
      <w:r>
        <w:rPr>
          <w:rFonts w:ascii="Cambria" w:hAnsi="Cambria" w:cs="Arial"/>
          <w:sz w:val="22"/>
          <w:szCs w:val="22"/>
          <w:lang w:val="ro-RO"/>
        </w:rPr>
        <w:t>noie</w:t>
      </w:r>
      <w:r w:rsidRPr="00A4496E">
        <w:rPr>
          <w:rFonts w:ascii="Cambria" w:hAnsi="Cambria" w:cs="Arial"/>
          <w:sz w:val="22"/>
          <w:szCs w:val="22"/>
          <w:lang w:val="ro-RO"/>
        </w:rPr>
        <w:t>mbrie 2016</w:t>
      </w:r>
      <w:r w:rsidRPr="00A4496E">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A4496E">
        <w:rPr>
          <w:rFonts w:ascii="Cambria" w:hAnsi="Cambria"/>
          <w:bCs/>
          <w:sz w:val="22"/>
          <w:szCs w:val="22"/>
          <w:lang w:val="ro-RO"/>
        </w:rPr>
        <w:t xml:space="preserve">J32/392/2001, Cod de identificare fiscală RO 14056826, </w:t>
      </w:r>
      <w:r w:rsidRPr="00A4496E">
        <w:rPr>
          <w:rFonts w:ascii="Cambria" w:hAnsi="Cambria"/>
          <w:sz w:val="22"/>
          <w:szCs w:val="22"/>
          <w:lang w:val="ro-RO"/>
        </w:rPr>
        <w:t>cu sediul social al Societăţii situat în Piaţa Constantin Motaş, nr. 4, Mediaş, jud. Sibiu, România, având capitalul social subscris şi vărsat în cuantum de 385.422.400</w:t>
      </w:r>
      <w:r w:rsidRPr="00A4496E">
        <w:rPr>
          <w:rFonts w:ascii="Cambria" w:hAnsi="Cambria"/>
          <w:b/>
          <w:sz w:val="22"/>
          <w:szCs w:val="22"/>
          <w:lang w:val="ro-RO"/>
        </w:rPr>
        <w:t xml:space="preserve"> </w:t>
      </w:r>
      <w:r w:rsidRPr="00A4496E">
        <w:rPr>
          <w:rFonts w:ascii="Cambria" w:hAnsi="Cambria"/>
          <w:sz w:val="22"/>
          <w:szCs w:val="22"/>
          <w:lang w:val="ro-RO"/>
        </w:rPr>
        <w:t xml:space="preserve"> lei („</w:t>
      </w:r>
      <w:r w:rsidRPr="00A4496E">
        <w:rPr>
          <w:rFonts w:ascii="Cambria" w:hAnsi="Cambria"/>
          <w:b/>
          <w:bCs/>
          <w:sz w:val="22"/>
          <w:szCs w:val="22"/>
          <w:lang w:val="ro-RO"/>
        </w:rPr>
        <w:t>Societatea</w:t>
      </w:r>
      <w:r w:rsidRPr="00A4496E">
        <w:rPr>
          <w:rFonts w:ascii="Cambria" w:hAnsi="Cambria"/>
          <w:sz w:val="22"/>
          <w:szCs w:val="22"/>
          <w:lang w:val="ro-RO"/>
        </w:rPr>
        <w:t xml:space="preserve">”), </w:t>
      </w:r>
    </w:p>
    <w:p w:rsidR="00580352" w:rsidRPr="00A4496E" w:rsidRDefault="00580352" w:rsidP="00580352">
      <w:pPr>
        <w:suppressAutoHyphens w:val="0"/>
        <w:autoSpaceDE w:val="0"/>
        <w:autoSpaceDN w:val="0"/>
        <w:adjustRightInd w:val="0"/>
        <w:spacing w:before="240"/>
        <w:jc w:val="both"/>
        <w:rPr>
          <w:rFonts w:ascii="Cambria" w:hAnsi="Cambria"/>
          <w:sz w:val="22"/>
          <w:szCs w:val="22"/>
          <w:lang w:val="ro-RO"/>
        </w:rPr>
      </w:pPr>
      <w:r w:rsidRPr="00A4496E">
        <w:rPr>
          <w:rFonts w:ascii="Cambria" w:hAnsi="Cambria"/>
          <w:sz w:val="22"/>
          <w:szCs w:val="22"/>
          <w:lang w:val="ro-RO"/>
        </w:rPr>
        <w:t>deţinător al unui număr de ___________ acţiuni, reprezentând ______% din totalul de 385.422.400 acţiuni emise de Societate</w:t>
      </w:r>
      <w:r w:rsidRPr="00A4496E">
        <w:rPr>
          <w:rFonts w:ascii="Cambria" w:hAnsi="Cambria"/>
          <w:b/>
          <w:bCs/>
          <w:sz w:val="22"/>
          <w:szCs w:val="22"/>
          <w:lang w:val="ro-RO"/>
        </w:rPr>
        <w:t xml:space="preserve">, </w:t>
      </w:r>
      <w:r w:rsidRPr="00A4496E">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580352" w:rsidRPr="00A4496E" w:rsidRDefault="00580352" w:rsidP="00580352">
      <w:pPr>
        <w:spacing w:before="240"/>
        <w:jc w:val="both"/>
        <w:rPr>
          <w:rFonts w:ascii="Cambria" w:hAnsi="Cambria"/>
          <w:sz w:val="22"/>
          <w:szCs w:val="22"/>
          <w:lang w:val="ro-RO"/>
        </w:rPr>
      </w:pPr>
      <w:r w:rsidRPr="00A4496E">
        <w:rPr>
          <w:rFonts w:ascii="Cambria" w:hAnsi="Cambria"/>
          <w:sz w:val="22"/>
          <w:szCs w:val="22"/>
          <w:lang w:val="ro-RO" w:eastAsia="ro-RO"/>
        </w:rPr>
        <w:t xml:space="preserve">având cunoştinţă de ordinea de zi a şedinţei </w:t>
      </w:r>
      <w:r w:rsidRPr="00A4496E">
        <w:rPr>
          <w:rFonts w:ascii="Cambria" w:hAnsi="Cambria"/>
          <w:b/>
          <w:bCs/>
          <w:sz w:val="22"/>
          <w:szCs w:val="22"/>
          <w:lang w:val="ro-RO"/>
        </w:rPr>
        <w:t xml:space="preserve">Adunării Generale Extraordinară a Acţionarilor S.N.G.N. “ROMGAZ” – S.A. (denumită în continuare „AGEA”) </w:t>
      </w:r>
      <w:r w:rsidRPr="00A4496E">
        <w:rPr>
          <w:rFonts w:ascii="Cambria" w:hAnsi="Cambria"/>
          <w:sz w:val="22"/>
          <w:szCs w:val="22"/>
          <w:lang w:val="ro-RO" w:eastAsia="ro-RO"/>
        </w:rPr>
        <w:t xml:space="preserve">din data de 8 </w:t>
      </w:r>
      <w:r>
        <w:rPr>
          <w:rFonts w:ascii="Cambria" w:hAnsi="Cambria"/>
          <w:sz w:val="22"/>
          <w:szCs w:val="22"/>
          <w:lang w:val="ro-RO" w:eastAsia="ro-RO"/>
        </w:rPr>
        <w:t>dece</w:t>
      </w:r>
      <w:r w:rsidRPr="00A4496E">
        <w:rPr>
          <w:rFonts w:ascii="Cambria" w:hAnsi="Cambria"/>
          <w:sz w:val="22"/>
          <w:szCs w:val="22"/>
          <w:lang w:val="ro-RO" w:eastAsia="ro-RO"/>
        </w:rPr>
        <w:t xml:space="preserve">mbrie </w:t>
      </w:r>
      <w:r w:rsidRPr="00A4496E">
        <w:rPr>
          <w:rFonts w:ascii="Cambria" w:hAnsi="Cambria"/>
          <w:sz w:val="22"/>
          <w:szCs w:val="22"/>
          <w:lang w:val="ro-RO"/>
        </w:rPr>
        <w:t>2016</w:t>
      </w:r>
      <w:r w:rsidRPr="00A4496E">
        <w:rPr>
          <w:rFonts w:ascii="Cambria" w:hAnsi="Cambria"/>
          <w:sz w:val="22"/>
          <w:szCs w:val="22"/>
          <w:lang w:val="ro-RO" w:eastAsia="ro-RO"/>
        </w:rPr>
        <w:t xml:space="preserve">, ora </w:t>
      </w:r>
      <w:r w:rsidRPr="00A4496E">
        <w:rPr>
          <w:rFonts w:ascii="Cambria" w:hAnsi="Cambria"/>
          <w:sz w:val="22"/>
          <w:szCs w:val="22"/>
          <w:lang w:val="ro-RO"/>
        </w:rPr>
        <w:t>1</w:t>
      </w:r>
      <w:r>
        <w:rPr>
          <w:rFonts w:ascii="Cambria" w:hAnsi="Cambria"/>
          <w:sz w:val="22"/>
          <w:szCs w:val="22"/>
          <w:lang w:val="ro-RO"/>
        </w:rPr>
        <w:t>4</w:t>
      </w:r>
      <w:r w:rsidRPr="00A4496E">
        <w:rPr>
          <w:rFonts w:ascii="Cambria" w:hAnsi="Cambria"/>
          <w:sz w:val="22"/>
          <w:szCs w:val="22"/>
          <w:lang w:val="ro-RO"/>
        </w:rPr>
        <w:t>:00 (ora României)</w:t>
      </w:r>
      <w:r w:rsidRPr="00A4496E">
        <w:rPr>
          <w:rFonts w:ascii="Cambria" w:hAnsi="Cambria"/>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A4496E">
        <w:rPr>
          <w:rFonts w:ascii="Cambria" w:hAnsi="Cambria"/>
          <w:b/>
          <w:bCs/>
          <w:sz w:val="22"/>
          <w:szCs w:val="22"/>
          <w:lang w:val="ro-RO"/>
        </w:rPr>
        <w:t xml:space="preserve">în data de 8 </w:t>
      </w:r>
      <w:r>
        <w:rPr>
          <w:rFonts w:ascii="Cambria" w:hAnsi="Cambria"/>
          <w:b/>
          <w:bCs/>
          <w:sz w:val="22"/>
          <w:szCs w:val="22"/>
          <w:lang w:val="ro-RO"/>
        </w:rPr>
        <w:t>dece</w:t>
      </w:r>
      <w:r w:rsidRPr="00A4496E">
        <w:rPr>
          <w:rFonts w:ascii="Cambria" w:hAnsi="Cambria"/>
          <w:b/>
          <w:bCs/>
          <w:sz w:val="22"/>
          <w:szCs w:val="22"/>
          <w:lang w:val="ro-RO"/>
        </w:rPr>
        <w:t>mbrie 2016, începând cu ora 1</w:t>
      </w:r>
      <w:r>
        <w:rPr>
          <w:rFonts w:ascii="Cambria" w:hAnsi="Cambria"/>
          <w:b/>
          <w:bCs/>
          <w:sz w:val="22"/>
          <w:szCs w:val="22"/>
          <w:lang w:val="ro-RO"/>
        </w:rPr>
        <w:t>4</w:t>
      </w:r>
      <w:r w:rsidRPr="00A4496E">
        <w:rPr>
          <w:rFonts w:ascii="Cambria" w:hAnsi="Cambria"/>
          <w:b/>
          <w:bCs/>
          <w:sz w:val="22"/>
          <w:szCs w:val="22"/>
          <w:lang w:val="ro-RO"/>
        </w:rPr>
        <w:t xml:space="preserve">:00 </w:t>
      </w:r>
      <w:r w:rsidRPr="00A4496E">
        <w:rPr>
          <w:rFonts w:ascii="Cambria" w:hAnsi="Cambria"/>
          <w:sz w:val="22"/>
          <w:szCs w:val="22"/>
          <w:lang w:val="ro-RO"/>
        </w:rPr>
        <w:t>(ora României)</w:t>
      </w:r>
      <w:r w:rsidRPr="00A4496E">
        <w:rPr>
          <w:rFonts w:ascii="Cambria" w:hAnsi="Cambria"/>
          <w:b/>
          <w:bCs/>
          <w:sz w:val="22"/>
          <w:szCs w:val="22"/>
          <w:lang w:val="ro-RO"/>
        </w:rPr>
        <w:t xml:space="preserve">, </w:t>
      </w:r>
      <w:r w:rsidRPr="00A4496E">
        <w:rPr>
          <w:rFonts w:ascii="Cambria" w:hAnsi="Cambria"/>
          <w:sz w:val="22"/>
          <w:szCs w:val="22"/>
          <w:lang w:val="ro-RO"/>
        </w:rPr>
        <w:t xml:space="preserve">la sediul Societății Naționale de Gaze Naturale „ROMGAZ” – S.A., situat în Mediaş, Piața Constantin </w:t>
      </w:r>
      <w:proofErr w:type="spellStart"/>
      <w:r w:rsidRPr="00A4496E">
        <w:rPr>
          <w:rFonts w:ascii="Cambria" w:hAnsi="Cambria"/>
          <w:sz w:val="22"/>
          <w:szCs w:val="22"/>
          <w:lang w:val="ro-RO"/>
        </w:rPr>
        <w:t>Motaș</w:t>
      </w:r>
      <w:proofErr w:type="spellEnd"/>
      <w:r w:rsidRPr="00A4496E">
        <w:rPr>
          <w:rFonts w:ascii="Cambria" w:hAnsi="Cambria"/>
          <w:sz w:val="22"/>
          <w:szCs w:val="22"/>
          <w:lang w:val="ro-RO"/>
        </w:rPr>
        <w:t>, Nr. 4, jud. Sibiu, sala conferinţe</w:t>
      </w:r>
      <w:r w:rsidRPr="00A4496E">
        <w:rPr>
          <w:rFonts w:ascii="Cambria" w:hAnsi="Cambria"/>
          <w:sz w:val="22"/>
          <w:szCs w:val="22"/>
          <w:lang w:val="ro-RO" w:eastAsia="ro-RO"/>
        </w:rPr>
        <w:t>, după cum urmează</w:t>
      </w:r>
      <w:r w:rsidRPr="00A4496E">
        <w:rPr>
          <w:rFonts w:ascii="Cambria" w:hAnsi="Cambria"/>
          <w:sz w:val="22"/>
          <w:szCs w:val="22"/>
          <w:lang w:val="ro-RO"/>
        </w:rPr>
        <w:t>:</w:t>
      </w:r>
    </w:p>
    <w:p w:rsidR="00580352" w:rsidRPr="00A4496E" w:rsidRDefault="00580352" w:rsidP="00580352">
      <w:pPr>
        <w:jc w:val="both"/>
        <w:rPr>
          <w:rFonts w:ascii="Cambria" w:hAnsi="Cambria"/>
          <w:b/>
          <w:bCs/>
          <w:sz w:val="22"/>
          <w:szCs w:val="22"/>
          <w:lang w:val="ro-RO"/>
        </w:rPr>
      </w:pPr>
    </w:p>
    <w:p w:rsidR="00580352" w:rsidRPr="000F7DC0" w:rsidRDefault="00580352" w:rsidP="00580352">
      <w:pPr>
        <w:suppressAutoHyphens w:val="0"/>
        <w:spacing w:after="200" w:line="276" w:lineRule="auto"/>
        <w:ind w:left="1134" w:hanging="1134"/>
        <w:contextualSpacing/>
        <w:jc w:val="both"/>
        <w:rPr>
          <w:rFonts w:asciiTheme="majorHAnsi" w:hAnsiTheme="majorHAnsi"/>
          <w:b/>
          <w:sz w:val="22"/>
          <w:szCs w:val="22"/>
          <w:lang w:val="ro-RO"/>
        </w:rPr>
      </w:pPr>
      <w:r>
        <w:rPr>
          <w:rFonts w:asciiTheme="majorHAnsi" w:hAnsiTheme="majorHAnsi"/>
          <w:b/>
          <w:sz w:val="22"/>
          <w:szCs w:val="22"/>
          <w:lang w:val="ro-RO"/>
        </w:rPr>
        <w:t xml:space="preserve">Punctul 1 </w:t>
      </w:r>
      <w:r w:rsidRPr="000F7DC0">
        <w:rPr>
          <w:rFonts w:asciiTheme="majorHAnsi" w:eastAsiaTheme="minorHAnsi" w:hAnsiTheme="majorHAnsi"/>
          <w:b/>
          <w:sz w:val="22"/>
          <w:szCs w:val="22"/>
          <w:lang w:val="ro-RO"/>
        </w:rPr>
        <w:t>Aprobarea reducerii capitalului social al</w:t>
      </w:r>
      <w:r w:rsidRPr="000F7DC0">
        <w:rPr>
          <w:rFonts w:asciiTheme="majorHAnsi" w:hAnsiTheme="majorHAnsi"/>
          <w:b/>
          <w:sz w:val="22"/>
          <w:szCs w:val="22"/>
          <w:lang w:val="ro-RO"/>
        </w:rPr>
        <w:t xml:space="preserve"> S.C. AGRI LNG Project Company S.R.L.</w:t>
      </w:r>
      <w:r w:rsidRPr="000F7DC0">
        <w:rPr>
          <w:rFonts w:asciiTheme="majorHAnsi" w:eastAsiaTheme="minorHAnsi" w:hAnsiTheme="majorHAnsi"/>
          <w:b/>
          <w:sz w:val="22"/>
          <w:szCs w:val="22"/>
          <w:lang w:val="ro-RO"/>
        </w:rPr>
        <w:t xml:space="preserve"> (“Societatea”) în vederea remedierii situației de activ net negativ în conformitate cu prima variantă prezentată în raportul administratorilor din data de 15.09.2016, cu suma de RON 3.164.000, egală cu pierderile suferite de Societate, în conformitate cu dispozițiile art. 153</w:t>
      </w:r>
      <w:r w:rsidRPr="000F7DC0">
        <w:rPr>
          <w:rFonts w:asciiTheme="majorHAnsi" w:eastAsiaTheme="minorHAnsi" w:hAnsiTheme="majorHAnsi" w:cstheme="minorBidi"/>
          <w:b/>
          <w:sz w:val="22"/>
          <w:szCs w:val="22"/>
          <w:vertAlign w:val="superscript"/>
          <w:lang w:val="ro-RO"/>
        </w:rPr>
        <w:t>24</w:t>
      </w:r>
      <w:r w:rsidRPr="000F7DC0">
        <w:rPr>
          <w:rFonts w:asciiTheme="majorHAnsi" w:eastAsiaTheme="minorHAnsi" w:hAnsiTheme="majorHAnsi"/>
          <w:b/>
          <w:sz w:val="22"/>
          <w:szCs w:val="22"/>
          <w:lang w:val="ro-RO"/>
        </w:rPr>
        <w:t xml:space="preserve"> din Legea nr. 31/1990 privind societățile.</w:t>
      </w:r>
    </w:p>
    <w:p w:rsidR="00580352" w:rsidRPr="000F7DC0" w:rsidRDefault="00580352" w:rsidP="00580352">
      <w:pPr>
        <w:suppressAutoHyphens w:val="0"/>
        <w:spacing w:before="240"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Astfel, capitalul social în valoare de 3.332.400 RON va fi redus cu suma de 3.164.000 RON. Reducerea se va implementa prin micșorarea numărului de părți sociale deținute de Asociați în mod egal, proporțional cu participația acestora la capitalul social al Societății.</w:t>
      </w:r>
    </w:p>
    <w:p w:rsidR="00580352" w:rsidRPr="000F7DC0" w:rsidRDefault="00580352" w:rsidP="00580352">
      <w:pPr>
        <w:suppressAutoHyphens w:val="0"/>
        <w:spacing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 xml:space="preserve">Ca urmare a reducerii, capitalul Societății va fi în valoare de 168.400 RON, împărțit în 16.840 părți sociale, fiecare cu o valoare nominală de 10 RON, care vor fi deținute </w:t>
      </w:r>
      <w:r>
        <w:rPr>
          <w:rFonts w:asciiTheme="majorHAnsi" w:eastAsiaTheme="minorHAnsi" w:hAnsiTheme="majorHAnsi"/>
          <w:sz w:val="22"/>
          <w:szCs w:val="22"/>
          <w:lang w:val="ro-RO"/>
        </w:rPr>
        <w:t>după</w:t>
      </w:r>
      <w:r w:rsidRPr="000F7DC0">
        <w:rPr>
          <w:rFonts w:asciiTheme="majorHAnsi" w:eastAsiaTheme="minorHAnsi" w:hAnsiTheme="majorHAnsi"/>
          <w:sz w:val="22"/>
          <w:szCs w:val="22"/>
          <w:lang w:val="ro-RO"/>
        </w:rPr>
        <w:t xml:space="preserve"> cum </w:t>
      </w:r>
      <w:r>
        <w:rPr>
          <w:rFonts w:asciiTheme="majorHAnsi" w:eastAsiaTheme="minorHAnsi" w:hAnsiTheme="majorHAnsi"/>
          <w:sz w:val="22"/>
          <w:szCs w:val="22"/>
          <w:lang w:val="ro-RO"/>
        </w:rPr>
        <w:t>urmează</w:t>
      </w:r>
      <w:r w:rsidRPr="000F7DC0">
        <w:rPr>
          <w:rFonts w:asciiTheme="majorHAnsi" w:eastAsiaTheme="minorHAnsi" w:hAnsiTheme="majorHAnsi"/>
          <w:sz w:val="22"/>
          <w:szCs w:val="22"/>
          <w:lang w:val="ro-RO"/>
        </w:rPr>
        <w:t>:</w:t>
      </w:r>
    </w:p>
    <w:p w:rsidR="00580352" w:rsidRPr="000F7DC0" w:rsidRDefault="00580352" w:rsidP="00580352">
      <w:pPr>
        <w:numPr>
          <w:ilvl w:val="0"/>
          <w:numId w:val="1"/>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ROMGAZ va deține un număr de 4.210 de părți sociale, fiecare cu o valoare nominală de 10 RON și o valoare totală de 42.100 RON, reprezentând 25% din capitalul social al Societății;</w:t>
      </w:r>
    </w:p>
    <w:p w:rsidR="00580352" w:rsidRPr="000F7DC0" w:rsidRDefault="00580352" w:rsidP="00580352">
      <w:pPr>
        <w:numPr>
          <w:ilvl w:val="0"/>
          <w:numId w:val="1"/>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lastRenderedPageBreak/>
        <w:t>GOGC va deține un număr de 4.210 de părți sociale, fiecare cu o valoare nominală de 10 RON și o valoare totală de 42.100 RON, reprezentând 25% din capitalul social al Societății;</w:t>
      </w:r>
    </w:p>
    <w:p w:rsidR="00580352" w:rsidRPr="000F7DC0" w:rsidRDefault="00580352" w:rsidP="00580352">
      <w:pPr>
        <w:numPr>
          <w:ilvl w:val="0"/>
          <w:numId w:val="1"/>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SOCAR va deține un număr de 4.210 de părți sociale, fiecare cu o valoare nominală de 10 RON și o valoare totală de 42.100 RON, reprezentând 25% din capitalul social al Societății; și</w:t>
      </w:r>
    </w:p>
    <w:p w:rsidR="00580352" w:rsidRDefault="00580352" w:rsidP="00580352">
      <w:pPr>
        <w:numPr>
          <w:ilvl w:val="0"/>
          <w:numId w:val="1"/>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MVM va deține un număr de 4.210 de părți sociale, fiecare cu o valoare nominală de 10 RON și o valoare totală de 42.100 RON, reprezentând 25% din capitalul social al Societății.</w:t>
      </w:r>
    </w:p>
    <w:p w:rsidR="00580352" w:rsidRDefault="00580352" w:rsidP="00580352">
      <w:pPr>
        <w:suppressAutoHyphens w:val="0"/>
        <w:spacing w:after="200" w:line="276" w:lineRule="auto"/>
        <w:ind w:left="1494"/>
        <w:contextualSpacing/>
        <w:jc w:val="both"/>
        <w:rPr>
          <w:rFonts w:asciiTheme="majorHAnsi" w:eastAsiaTheme="minorHAnsi" w:hAnsiTheme="majorHAnsi"/>
          <w:sz w:val="22"/>
          <w:szCs w:val="22"/>
          <w:lang w:val="ro-RO"/>
        </w:rPr>
      </w:pPr>
    </w:p>
    <w:p w:rsidR="00580352" w:rsidRPr="004E64DA" w:rsidRDefault="00580352" w:rsidP="00580352">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580352" w:rsidRDefault="00580352" w:rsidP="00580352">
      <w:pPr>
        <w:pStyle w:val="BodyTextIndent"/>
        <w:tabs>
          <w:tab w:val="left" w:pos="1134"/>
        </w:tabs>
        <w:spacing w:before="0"/>
        <w:ind w:left="0" w:firstLine="0"/>
        <w:rPr>
          <w:rFonts w:eastAsiaTheme="minorHAnsi"/>
          <w:i w:val="0"/>
          <w:sz w:val="22"/>
          <w:szCs w:val="22"/>
        </w:rPr>
      </w:pPr>
    </w:p>
    <w:p w:rsidR="00580352" w:rsidRPr="000F7DC0" w:rsidRDefault="00580352" w:rsidP="004B10D0">
      <w:pPr>
        <w:pStyle w:val="BodyTextIndent"/>
        <w:tabs>
          <w:tab w:val="left" w:pos="1134"/>
        </w:tabs>
        <w:spacing w:before="0"/>
        <w:ind w:left="1134"/>
        <w:rPr>
          <w:b/>
          <w:i w:val="0"/>
          <w:sz w:val="22"/>
          <w:szCs w:val="22"/>
        </w:rPr>
      </w:pPr>
      <w:r w:rsidRPr="000F7DC0">
        <w:rPr>
          <w:b/>
          <w:i w:val="0"/>
          <w:sz w:val="22"/>
          <w:szCs w:val="22"/>
        </w:rPr>
        <w:t>Punctul 2</w:t>
      </w:r>
      <w:r w:rsidRPr="000F7DC0">
        <w:rPr>
          <w:b/>
          <w:i w:val="0"/>
          <w:sz w:val="22"/>
          <w:szCs w:val="22"/>
        </w:rPr>
        <w:tab/>
      </w:r>
      <w:r w:rsidRPr="000F7DC0">
        <w:rPr>
          <w:rFonts w:eastAsiaTheme="minorHAnsi"/>
          <w:b/>
          <w:i w:val="0"/>
          <w:sz w:val="22"/>
          <w:szCs w:val="22"/>
        </w:rPr>
        <w:t>Aprobarea următoarelor modificări ale Actului Constitutiv al Societății, astfel încât acesta să reflecte hotărârea numărul 1 de mai sus:</w:t>
      </w:r>
    </w:p>
    <w:p w:rsidR="00580352" w:rsidRPr="000F7DC0" w:rsidRDefault="00580352" w:rsidP="00580352">
      <w:pPr>
        <w:pStyle w:val="BodyTextIndent"/>
        <w:tabs>
          <w:tab w:val="left" w:pos="0"/>
        </w:tabs>
        <w:spacing w:before="0"/>
        <w:ind w:left="0" w:firstLine="0"/>
        <w:rPr>
          <w:b/>
          <w:i w:val="0"/>
          <w:sz w:val="22"/>
          <w:szCs w:val="22"/>
        </w:rPr>
      </w:pPr>
    </w:p>
    <w:p w:rsidR="00580352" w:rsidRPr="000F7DC0" w:rsidRDefault="00580352" w:rsidP="00580352">
      <w:pPr>
        <w:suppressAutoHyphens w:val="0"/>
        <w:spacing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Articolul 7 din Actul Constitutiv al Societății se va modifica și va avea următorul conținut:</w:t>
      </w:r>
    </w:p>
    <w:p w:rsidR="00580352" w:rsidRPr="000F7DC0" w:rsidRDefault="00580352" w:rsidP="00580352">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„7.1. Capitalul social al Societății este în valoare de 168.400 RON.</w:t>
      </w:r>
    </w:p>
    <w:p w:rsidR="00580352" w:rsidRPr="000F7DC0" w:rsidRDefault="00580352" w:rsidP="00580352">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7.2. Capitalul social este subscris și vărsat integral în numerar și este împărțit în 16.840 părți sociale, cu o valoare nominală de 10 RON.</w:t>
      </w:r>
    </w:p>
    <w:p w:rsidR="00580352" w:rsidRPr="000F7DC0" w:rsidRDefault="00580352" w:rsidP="00580352">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7.3. Structura capitalului social este următoarea:</w:t>
      </w:r>
    </w:p>
    <w:p w:rsidR="00580352" w:rsidRPr="000F7DC0" w:rsidRDefault="00580352" w:rsidP="00580352">
      <w:pPr>
        <w:numPr>
          <w:ilvl w:val="0"/>
          <w:numId w:val="2"/>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ROMGAZ deține un număr de 4.210 de părți sociale, numerotate de la 1 la 4.210, fiecare cu o valoare nominală de 10 RON și o valoare totală de 42.100 RON, reprezentând 25% din capitalul social al Societății;</w:t>
      </w:r>
    </w:p>
    <w:p w:rsidR="00580352" w:rsidRPr="000F7DC0" w:rsidRDefault="00580352" w:rsidP="00580352">
      <w:pPr>
        <w:numPr>
          <w:ilvl w:val="0"/>
          <w:numId w:val="2"/>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GOGC deține un număr de 4.210 de părți sociale, numerotate de la 4.211 la 8.420, fiecare cu o valoare nominală de 10 RON și o valoare totală de 42.100 RON, reprezentând 25% din capitalul social al Societății;</w:t>
      </w:r>
    </w:p>
    <w:p w:rsidR="00580352" w:rsidRPr="000F7DC0" w:rsidRDefault="00580352" w:rsidP="00580352">
      <w:pPr>
        <w:numPr>
          <w:ilvl w:val="0"/>
          <w:numId w:val="2"/>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SOCAR deține un număr de 4.210 de părți sociale, numerotate de la 8.421 la 12.630, fiecare cu o valoare nominală de 10 RON și o valoare totală de 42.100 RON, reprezentând 25% din capitalul social al Societății;</w:t>
      </w:r>
    </w:p>
    <w:p w:rsidR="00580352" w:rsidRDefault="00580352" w:rsidP="00580352">
      <w:pPr>
        <w:numPr>
          <w:ilvl w:val="0"/>
          <w:numId w:val="2"/>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MVM deține un număr de 4.210 de părți sociale, numerotate de la 12.631 la 16.840, fiecare cu o valoare nominală de 10 RON și o valoare totală de 42.100 RON, reprezentând 25% din capitalul social al Societății.”</w:t>
      </w:r>
    </w:p>
    <w:p w:rsidR="00580352" w:rsidRDefault="00580352" w:rsidP="00580352">
      <w:pPr>
        <w:suppressAutoHyphens w:val="0"/>
        <w:spacing w:after="200" w:line="276" w:lineRule="auto"/>
        <w:ind w:left="1494"/>
        <w:contextualSpacing/>
        <w:jc w:val="both"/>
        <w:rPr>
          <w:rFonts w:asciiTheme="majorHAnsi" w:eastAsiaTheme="minorHAnsi" w:hAnsiTheme="majorHAnsi"/>
          <w:i/>
          <w:sz w:val="22"/>
          <w:szCs w:val="22"/>
          <w:lang w:val="ro-RO"/>
        </w:rPr>
      </w:pPr>
    </w:p>
    <w:p w:rsidR="00580352" w:rsidRPr="004E64DA" w:rsidRDefault="00580352" w:rsidP="00580352">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580352" w:rsidRPr="000F7DC0" w:rsidRDefault="00580352" w:rsidP="00580352">
      <w:pPr>
        <w:suppressAutoHyphens w:val="0"/>
        <w:spacing w:after="200" w:line="276" w:lineRule="auto"/>
        <w:ind w:left="1494"/>
        <w:contextualSpacing/>
        <w:jc w:val="both"/>
        <w:rPr>
          <w:rFonts w:asciiTheme="majorHAnsi" w:eastAsiaTheme="minorHAnsi" w:hAnsiTheme="majorHAnsi"/>
          <w:i/>
          <w:sz w:val="22"/>
          <w:szCs w:val="22"/>
          <w:lang w:val="ro-RO"/>
        </w:rPr>
      </w:pPr>
    </w:p>
    <w:p w:rsidR="00580352" w:rsidRDefault="00580352" w:rsidP="004B10D0">
      <w:pPr>
        <w:pStyle w:val="BodyTextIndent"/>
        <w:ind w:left="1134"/>
        <w:rPr>
          <w:rFonts w:eastAsiaTheme="minorHAnsi"/>
          <w:b/>
          <w:i w:val="0"/>
          <w:sz w:val="22"/>
          <w:szCs w:val="22"/>
        </w:rPr>
      </w:pPr>
      <w:r w:rsidRPr="000F7DC0">
        <w:rPr>
          <w:b/>
          <w:i w:val="0"/>
          <w:sz w:val="22"/>
          <w:szCs w:val="22"/>
        </w:rPr>
        <w:t>Punctul 3</w:t>
      </w:r>
      <w:r w:rsidRPr="000F7DC0">
        <w:rPr>
          <w:b/>
          <w:i w:val="0"/>
          <w:sz w:val="22"/>
          <w:szCs w:val="22"/>
        </w:rPr>
        <w:tab/>
      </w:r>
      <w:r w:rsidRPr="000F7DC0">
        <w:rPr>
          <w:rFonts w:eastAsiaTheme="minorHAnsi"/>
          <w:b/>
          <w:i w:val="0"/>
          <w:sz w:val="22"/>
          <w:szCs w:val="22"/>
        </w:rPr>
        <w:t>Aprobarea versiunii consolidate a Actului Constitutiv al Societății, încorporând modificările  aprobate prin hotărârea 2.</w:t>
      </w:r>
    </w:p>
    <w:p w:rsidR="00580352" w:rsidRDefault="00580352" w:rsidP="00580352">
      <w:pPr>
        <w:pStyle w:val="BodyTextIndent"/>
        <w:rPr>
          <w:rFonts w:eastAsiaTheme="minorHAnsi"/>
          <w:b/>
          <w:i w:val="0"/>
          <w:sz w:val="22"/>
          <w:szCs w:val="22"/>
        </w:rPr>
      </w:pPr>
    </w:p>
    <w:p w:rsidR="00580352" w:rsidRPr="004E64DA" w:rsidRDefault="00580352" w:rsidP="004B10D0">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580352" w:rsidRPr="000F7DC0" w:rsidRDefault="00580352" w:rsidP="00580352">
      <w:pPr>
        <w:pStyle w:val="BodyTextIndent"/>
        <w:spacing w:before="0"/>
        <w:ind w:left="0" w:firstLine="0"/>
        <w:rPr>
          <w:b/>
          <w:i w:val="0"/>
          <w:sz w:val="22"/>
          <w:szCs w:val="22"/>
        </w:rPr>
      </w:pPr>
    </w:p>
    <w:p w:rsidR="00580352" w:rsidRPr="000F7DC0" w:rsidRDefault="004B10D0" w:rsidP="004B10D0">
      <w:pPr>
        <w:pStyle w:val="BodyTextIndent"/>
        <w:ind w:left="1134"/>
        <w:rPr>
          <w:b/>
          <w:i w:val="0"/>
          <w:sz w:val="22"/>
          <w:szCs w:val="22"/>
        </w:rPr>
      </w:pPr>
      <w:r>
        <w:rPr>
          <w:b/>
          <w:i w:val="0"/>
          <w:sz w:val="22"/>
          <w:szCs w:val="22"/>
        </w:rPr>
        <w:t xml:space="preserve">Punctul 4  </w:t>
      </w:r>
      <w:r w:rsidR="00580352" w:rsidRPr="000F7DC0">
        <w:rPr>
          <w:rFonts w:eastAsiaTheme="minorHAnsi"/>
          <w:b/>
          <w:i w:val="0"/>
          <w:sz w:val="22"/>
          <w:szCs w:val="22"/>
        </w:rPr>
        <w:t xml:space="preserve">Aprobarea împuternicirii d-lui Gabriel </w:t>
      </w:r>
      <w:proofErr w:type="spellStart"/>
      <w:r w:rsidR="00580352" w:rsidRPr="000F7DC0">
        <w:rPr>
          <w:rFonts w:eastAsiaTheme="minorHAnsi"/>
          <w:b/>
          <w:i w:val="0"/>
          <w:sz w:val="22"/>
          <w:szCs w:val="22"/>
        </w:rPr>
        <w:t>Văsîi</w:t>
      </w:r>
      <w:proofErr w:type="spellEnd"/>
      <w:r w:rsidR="00580352" w:rsidRPr="000F7DC0">
        <w:rPr>
          <w:rFonts w:eastAsiaTheme="minorHAnsi"/>
          <w:b/>
          <w:i w:val="0"/>
          <w:sz w:val="22"/>
          <w:szCs w:val="22"/>
        </w:rPr>
        <w:t xml:space="preserve">, cetățean român, născut la data de 6 iulie 1977 în București, domiciliat în str. Moinești, nr. 2, Clădirea 135, intrarea A, et. 4, apartament 26, sector 6, București identificat prin CI seria RD nr. 659026, eliberată de către SCEPL S6 la data de 13 Septembrie 2010,  CNP 1770706290756, </w:t>
      </w:r>
      <w:r w:rsidR="00580352" w:rsidRPr="000F7DC0">
        <w:rPr>
          <w:rFonts w:eastAsiaTheme="minorHAnsi"/>
          <w:b/>
          <w:i w:val="0"/>
          <w:sz w:val="22"/>
          <w:szCs w:val="22"/>
        </w:rPr>
        <w:lastRenderedPageBreak/>
        <w:t xml:space="preserve">și/sau a </w:t>
      </w:r>
      <w:r w:rsidR="00580352">
        <w:rPr>
          <w:rFonts w:eastAsiaTheme="minorHAnsi"/>
          <w:b/>
          <w:i w:val="0"/>
          <w:sz w:val="22"/>
          <w:szCs w:val="22"/>
        </w:rPr>
        <w:t>D-nei</w:t>
      </w:r>
      <w:r w:rsidR="00580352" w:rsidRPr="000F7DC0">
        <w:rPr>
          <w:rFonts w:eastAsiaTheme="minorHAnsi"/>
          <w:b/>
          <w:i w:val="0"/>
          <w:sz w:val="22"/>
          <w:szCs w:val="22"/>
        </w:rPr>
        <w:t>. Gabor Andreea-Raluca, cetățean român, născută la data de 30 noiembrie 1990, domiciliată în str. Anghel Saligny, nr. 26, Petroșani, identificată cu CI seria HD nr. 533332, eliberat de SPCLEP Petroșani la data de 30.12.2010, CNP 2901130204481, și/sau orice avocat din cadrul Țuca Zbârcea &amp; Asociații, pentru ca, împreună sau separat, cu putere și autoritate deplină, să reprezinte Societatea și pe Asociați pentru semnarea, modificarea, depunerea și ridicarea oricăror documente, inclusiv semnarea variantei consolidate a Actului Constitutiv al Societății, precum și îndeplinirea oricăror formalități necesare în fața Oficiului Registrului Comerțului, precum și în fața oricărei autorități publice, instituții, persoane juridice private sau persoane fizice în vederea înregistrării prezentei hotărâri și implementării modificărilor aduse Actului Constitutiv al Societății.</w:t>
      </w:r>
    </w:p>
    <w:p w:rsidR="00580352" w:rsidRDefault="00580352" w:rsidP="00580352">
      <w:pPr>
        <w:tabs>
          <w:tab w:val="left" w:pos="5387"/>
        </w:tabs>
        <w:jc w:val="both"/>
        <w:rPr>
          <w:rFonts w:asciiTheme="majorHAnsi" w:hAnsiTheme="majorHAnsi"/>
          <w:b/>
          <w:sz w:val="22"/>
          <w:szCs w:val="22"/>
          <w:lang w:val="ro-RO"/>
        </w:rPr>
      </w:pPr>
      <w:r w:rsidRPr="000F7DC0">
        <w:rPr>
          <w:rFonts w:asciiTheme="majorHAnsi" w:hAnsiTheme="majorHAnsi"/>
          <w:b/>
          <w:sz w:val="22"/>
          <w:szCs w:val="22"/>
          <w:lang w:val="ro-RO"/>
        </w:rPr>
        <w:tab/>
      </w:r>
    </w:p>
    <w:p w:rsidR="00580352" w:rsidRPr="004E64DA" w:rsidRDefault="00580352" w:rsidP="004B10D0">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580352" w:rsidRPr="000F7DC0" w:rsidRDefault="00580352" w:rsidP="00580352">
      <w:pPr>
        <w:tabs>
          <w:tab w:val="left" w:pos="5387"/>
        </w:tabs>
        <w:jc w:val="both"/>
        <w:rPr>
          <w:rFonts w:asciiTheme="majorHAnsi" w:hAnsiTheme="majorHAnsi"/>
          <w:b/>
          <w:sz w:val="22"/>
          <w:szCs w:val="22"/>
          <w:lang w:val="ro-RO"/>
        </w:rPr>
      </w:pPr>
    </w:p>
    <w:p w:rsidR="00580352" w:rsidRDefault="00580352" w:rsidP="00580352">
      <w:pPr>
        <w:pStyle w:val="BodyTextIndent2"/>
        <w:ind w:left="1134"/>
      </w:pPr>
      <w:r w:rsidRPr="000F7DC0">
        <w:t>Punctul 5</w:t>
      </w:r>
      <w:r w:rsidRPr="000F7DC0">
        <w:tab/>
        <w:t xml:space="preserve">Stabilirea datei de 27 decembrie 2016, ca „Dată de Înregistrare”, respectiv data care serveşte la identificarea acţionarilor asupra cărora se răsfrâng efectele hotărârii Adunării Generale Extraordinare a Acţionarilor.  </w:t>
      </w:r>
    </w:p>
    <w:p w:rsidR="00580352" w:rsidRDefault="00580352" w:rsidP="00580352">
      <w:pPr>
        <w:ind w:left="1134"/>
        <w:jc w:val="both"/>
        <w:rPr>
          <w:rFonts w:ascii="Cambria" w:hAnsi="Cambria"/>
          <w:sz w:val="22"/>
          <w:szCs w:val="22"/>
          <w:lang w:val="ro-RO"/>
        </w:rPr>
      </w:pPr>
    </w:p>
    <w:p w:rsidR="00580352" w:rsidRPr="004E64DA" w:rsidRDefault="00580352" w:rsidP="00580352">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580352" w:rsidRPr="000F7DC0" w:rsidRDefault="00580352" w:rsidP="00580352">
      <w:pPr>
        <w:pStyle w:val="BodyTextIndent2"/>
        <w:ind w:left="1134"/>
      </w:pPr>
    </w:p>
    <w:p w:rsidR="00580352" w:rsidRDefault="00580352" w:rsidP="00580352">
      <w:pPr>
        <w:ind w:left="1134" w:hanging="1134"/>
        <w:jc w:val="both"/>
        <w:rPr>
          <w:rFonts w:asciiTheme="majorHAnsi" w:hAnsiTheme="majorHAnsi"/>
          <w:b/>
          <w:sz w:val="22"/>
          <w:szCs w:val="22"/>
          <w:lang w:val="ro-RO"/>
        </w:rPr>
      </w:pPr>
      <w:r w:rsidRPr="000F7DC0">
        <w:rPr>
          <w:rFonts w:asciiTheme="majorHAnsi" w:hAnsiTheme="majorHAnsi"/>
          <w:b/>
          <w:noProof/>
          <w:sz w:val="22"/>
          <w:szCs w:val="22"/>
        </w:rPr>
        <mc:AlternateContent>
          <mc:Choice Requires="wps">
            <w:drawing>
              <wp:anchor distT="0" distB="0" distL="114300" distR="114300" simplePos="0" relativeHeight="251659264" behindDoc="0" locked="1" layoutInCell="1" allowOverlap="1" wp14:anchorId="67627DF2" wp14:editId="48868D59">
                <wp:simplePos x="0" y="0"/>
                <wp:positionH relativeFrom="page">
                  <wp:posOffset>5424805</wp:posOffset>
                </wp:positionH>
                <wp:positionV relativeFrom="page">
                  <wp:posOffset>9610090</wp:posOffset>
                </wp:positionV>
                <wp:extent cx="1733550" cy="812165"/>
                <wp:effectExtent l="0" t="0" r="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0352" w:rsidRDefault="00580352" w:rsidP="00580352">
                            <w:pPr>
                              <w:rPr>
                                <w:szCs w:val="14"/>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27.15pt;margin-top:756.7pt;width:136.5pt;height:6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f1rAIAAKs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DsfI05a6NEDHTS6FQOCI6hP36kE3O47cNQDnIOvzVV1d6L4qhAXm5rwPb2RUvQ1JSXwsy/di6cj&#10;jjIgu/6DKCEOOWhhgYZKtqZ4UA4E6NCnx3NvDJfChFzMZlEEVwXcLf3An0eGnEuS6XUnlX5HRYuM&#10;kWIJvbfo5Hin9Og6uZhgXOSsaWz/G/7sADDHE4gNT82dYWHb+SP24u1yuwydMJhvndDLMucm34TO&#10;PPcXUTbLNpvM/2ni+mFSs7Kk3ISZpOWHf9a6k8hHUZzFpUTDSgNnKCm5320aiY4EpJ3b71SQCzf3&#10;OQ1bL8jlRUp+EHq3Qezk8+XCCfMwcuKFt3Q8P76N514Yh1n+PKU7xum/p4T6FMdREI1i+m1unv1e&#10;50aSlmkYHg1rQRFnJ5IYCW55aVurCWtG+6IUhv5TKaDdU6OtYI1GR7XqYTcAilHxTpSPIF0pQFkg&#10;Qph4YNRCfseoh+mRYvXtQCTFqHnPQf5m1EyGnIzdZBBewNMUa4xGc6PHkXToJNvXgDz+YFzcwC9S&#10;MaveJxZA3WxgItgkTtPLjJzLvfV6mrHrXwAAAP//AwBQSwMEFAAGAAgAAAAhAGPF5N/jAAAADgEA&#10;AA8AAABkcnMvZG93bnJldi54bWxMj8FOwzAQRO9I/IO1SNyokyYNJcSpKgQnJNQ0HDg6sZtYjdch&#10;dtvw92xPcNvdGc2+KTazHdhZT944FBAvImAaW6cMdgI+67eHNTAfJCo5ONQCfrSHTXl7U8hcuQtW&#10;+rwPHaMQ9LkU0Icw5pz7ttdW+oUbNZJ2cJOVgdap42qSFwq3A19GUcatNEgfejnql163x/3JCth+&#10;YfVqvj+aXXWoTF0/RfieHYW4v5u3z8CCnsOfGa74hA4lMTXuhMqzQcB6lSZkJWEVJymwqyVePtKt&#10;oSlL4wR4WfD/NcpfAAAA//8DAFBLAQItABQABgAIAAAAIQC2gziS/gAAAOEBAAATAAAAAAAAAAAA&#10;AAAAAAAAAABbQ29udGVudF9UeXBlc10ueG1sUEsBAi0AFAAGAAgAAAAhADj9If/WAAAAlAEAAAsA&#10;AAAAAAAAAAAAAAAALwEAAF9yZWxzLy5yZWxzUEsBAi0AFAAGAAgAAAAhANGKl/WsAgAAqwUAAA4A&#10;AAAAAAAAAAAAAAAALgIAAGRycy9lMm9Eb2MueG1sUEsBAi0AFAAGAAgAAAAhAGPF5N/jAAAADgEA&#10;AA8AAAAAAAAAAAAAAAAABgUAAGRycy9kb3ducmV2LnhtbFBLBQYAAAAABAAEAPMAAAAWBgAAAAA=&#10;" filled="f" stroked="f">
                <v:textbox inset="0,0,0,0">
                  <w:txbxContent>
                    <w:p w:rsidR="00580352" w:rsidRDefault="00580352" w:rsidP="00580352">
                      <w:pPr>
                        <w:rPr>
                          <w:szCs w:val="14"/>
                          <w:lang w:val="ro-RO"/>
                        </w:rPr>
                      </w:pPr>
                    </w:p>
                  </w:txbxContent>
                </v:textbox>
                <w10:wrap anchorx="page" anchory="page"/>
                <w10:anchorlock/>
              </v:shape>
            </w:pict>
          </mc:Fallback>
        </mc:AlternateContent>
      </w:r>
      <w:r w:rsidRPr="000F7DC0">
        <w:rPr>
          <w:rFonts w:asciiTheme="majorHAnsi" w:hAnsiTheme="majorHAnsi"/>
          <w:b/>
          <w:sz w:val="22"/>
          <w:szCs w:val="22"/>
          <w:lang w:val="ro-RO"/>
        </w:rPr>
        <w:t>Punctul 6</w:t>
      </w:r>
      <w:r w:rsidRPr="000F7DC0">
        <w:rPr>
          <w:rFonts w:asciiTheme="majorHAnsi" w:hAnsiTheme="majorHAnsi"/>
          <w:b/>
          <w:sz w:val="22"/>
          <w:szCs w:val="22"/>
          <w:lang w:val="ro-RO"/>
        </w:rPr>
        <w:tab/>
        <w:t>Împuternicirea Preşedintelui de ședință şi a secretarului de şedinţă, pentru semnarea hotărârii Adunării Generale Extraordinare a Acţionarilor.</w:t>
      </w:r>
    </w:p>
    <w:p w:rsidR="00580352" w:rsidRDefault="00580352" w:rsidP="00580352">
      <w:pPr>
        <w:ind w:left="1134" w:hanging="1134"/>
        <w:jc w:val="both"/>
        <w:rPr>
          <w:rFonts w:asciiTheme="majorHAnsi" w:hAnsiTheme="majorHAnsi"/>
          <w:b/>
          <w:sz w:val="22"/>
          <w:szCs w:val="22"/>
          <w:lang w:val="ro-RO"/>
        </w:rPr>
      </w:pPr>
    </w:p>
    <w:p w:rsidR="00580352" w:rsidRPr="004E64DA" w:rsidRDefault="00580352" w:rsidP="00580352">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580352" w:rsidRPr="00A4496E" w:rsidRDefault="00580352" w:rsidP="00580352">
      <w:pPr>
        <w:suppressAutoHyphens w:val="0"/>
        <w:spacing w:before="240"/>
        <w:ind w:left="540" w:firstLine="630"/>
        <w:jc w:val="both"/>
        <w:rPr>
          <w:rFonts w:ascii="Cambria" w:eastAsia="Calibri" w:hAnsi="Cambria"/>
          <w:sz w:val="22"/>
          <w:szCs w:val="22"/>
          <w:lang w:val="ro-RO"/>
        </w:rPr>
      </w:pPr>
    </w:p>
    <w:p w:rsidR="00860D32" w:rsidRDefault="00860D32" w:rsidP="00580352">
      <w:pPr>
        <w:spacing w:before="240"/>
        <w:jc w:val="both"/>
        <w:rPr>
          <w:rFonts w:ascii="Cambria" w:hAnsi="Cambria"/>
          <w:i/>
          <w:sz w:val="22"/>
          <w:szCs w:val="22"/>
          <w:lang w:val="ro-RO" w:eastAsia="ro-RO"/>
        </w:rPr>
      </w:pPr>
    </w:p>
    <w:p w:rsidR="00580352" w:rsidRPr="00A4496E" w:rsidRDefault="00580352" w:rsidP="00580352">
      <w:pPr>
        <w:spacing w:before="240"/>
        <w:jc w:val="both"/>
        <w:rPr>
          <w:rFonts w:ascii="Cambria" w:hAnsi="Cambria"/>
          <w:sz w:val="22"/>
          <w:szCs w:val="22"/>
          <w:lang w:val="ro-RO"/>
        </w:rPr>
      </w:pPr>
      <w:r w:rsidRPr="00A4496E">
        <w:rPr>
          <w:rFonts w:ascii="Cambria" w:hAnsi="Cambria"/>
          <w:i/>
          <w:sz w:val="22"/>
          <w:szCs w:val="22"/>
          <w:lang w:val="ro-RO" w:eastAsia="ro-RO"/>
        </w:rPr>
        <w:t xml:space="preserve">Notă: Indicaţi votul dvs. prin bifarea cu un „X” a uneia dintre căsuţele pentru variantele „PENTRU”, „ÎMPOTRIVĂ” sau „ABŢINERE”. În situaţia în care se bifează cu „X” mai mult de o căsuţă sau nu se bifează </w:t>
      </w:r>
      <w:proofErr w:type="spellStart"/>
      <w:r w:rsidRPr="00A4496E">
        <w:rPr>
          <w:rFonts w:ascii="Cambria" w:hAnsi="Cambria"/>
          <w:i/>
          <w:sz w:val="22"/>
          <w:szCs w:val="22"/>
          <w:lang w:val="ro-RO" w:eastAsia="ro-RO"/>
        </w:rPr>
        <w:t>nicio</w:t>
      </w:r>
      <w:proofErr w:type="spellEnd"/>
      <w:r w:rsidRPr="00A4496E">
        <w:rPr>
          <w:rFonts w:ascii="Cambria" w:hAnsi="Cambria"/>
          <w:i/>
          <w:sz w:val="22"/>
          <w:szCs w:val="22"/>
          <w:lang w:val="ro-RO" w:eastAsia="ro-RO"/>
        </w:rPr>
        <w:t xml:space="preserve"> căsuţă, votul respectiv este considerat nul/ nu se consideră exercitat</w:t>
      </w:r>
      <w:r w:rsidRPr="00A4496E">
        <w:rPr>
          <w:rFonts w:ascii="Cambria" w:hAnsi="Cambria"/>
          <w:sz w:val="22"/>
          <w:szCs w:val="22"/>
          <w:lang w:val="ro-RO" w:eastAsia="ro-RO"/>
        </w:rPr>
        <w:t>.</w:t>
      </w:r>
    </w:p>
    <w:p w:rsidR="00860D32" w:rsidRDefault="00860D32" w:rsidP="00580352">
      <w:pPr>
        <w:spacing w:before="240"/>
        <w:jc w:val="both"/>
        <w:rPr>
          <w:rFonts w:ascii="Cambria" w:hAnsi="Cambria"/>
          <w:sz w:val="22"/>
          <w:szCs w:val="22"/>
          <w:lang w:val="ro-RO"/>
        </w:rPr>
      </w:pPr>
    </w:p>
    <w:p w:rsidR="00580352" w:rsidRPr="00A4496E" w:rsidRDefault="00580352" w:rsidP="00580352">
      <w:pPr>
        <w:spacing w:before="240"/>
        <w:jc w:val="both"/>
        <w:rPr>
          <w:rFonts w:ascii="Cambria" w:hAnsi="Cambria"/>
          <w:sz w:val="22"/>
          <w:szCs w:val="22"/>
          <w:lang w:val="ro-RO"/>
        </w:rPr>
      </w:pPr>
      <w:r w:rsidRPr="00A4496E">
        <w:rPr>
          <w:rFonts w:ascii="Cambria" w:hAnsi="Cambria"/>
          <w:sz w:val="22"/>
          <w:szCs w:val="22"/>
          <w:lang w:val="ro-RO"/>
        </w:rPr>
        <w:t xml:space="preserve">Prezentul buletin de vot este valabil şi pentru cea </w:t>
      </w:r>
      <w:r w:rsidRPr="00A4496E">
        <w:rPr>
          <w:rFonts w:ascii="Cambria" w:hAnsi="Cambria"/>
          <w:sz w:val="22"/>
          <w:szCs w:val="22"/>
          <w:u w:val="single"/>
          <w:lang w:val="ro-RO"/>
        </w:rPr>
        <w:t>de-a doua convocare a aceleiaşi AGE</w:t>
      </w:r>
      <w:r>
        <w:rPr>
          <w:rFonts w:ascii="Cambria" w:hAnsi="Cambria"/>
          <w:sz w:val="22"/>
          <w:szCs w:val="22"/>
          <w:u w:val="single"/>
          <w:lang w:val="ro-RO"/>
        </w:rPr>
        <w:t>A din data de 9 dece</w:t>
      </w:r>
      <w:r w:rsidRPr="00A4496E">
        <w:rPr>
          <w:rFonts w:ascii="Cambria" w:hAnsi="Cambria"/>
          <w:sz w:val="22"/>
          <w:szCs w:val="22"/>
          <w:u w:val="single"/>
          <w:lang w:val="ro-RO"/>
        </w:rPr>
        <w:t>mbrie 2016, ora 1</w:t>
      </w:r>
      <w:r>
        <w:rPr>
          <w:rFonts w:ascii="Cambria" w:hAnsi="Cambria"/>
          <w:sz w:val="22"/>
          <w:szCs w:val="22"/>
          <w:u w:val="single"/>
          <w:lang w:val="ro-RO"/>
        </w:rPr>
        <w:t>4</w:t>
      </w:r>
      <w:r w:rsidRPr="00A4496E">
        <w:rPr>
          <w:rFonts w:ascii="Cambria" w:hAnsi="Cambria"/>
          <w:sz w:val="22"/>
          <w:szCs w:val="22"/>
          <w:u w:val="single"/>
          <w:lang w:val="ro-RO"/>
        </w:rPr>
        <w:t>:00 (ora României), ce va avea loc</w:t>
      </w:r>
      <w:r w:rsidRPr="00A4496E">
        <w:rPr>
          <w:rFonts w:ascii="Cambria" w:hAnsi="Cambria"/>
          <w:sz w:val="22"/>
          <w:szCs w:val="22"/>
          <w:lang w:val="ro-RO"/>
        </w:rPr>
        <w:t xml:space="preserve"> la sediul Societății Naționale de Gaze Naturale „ROMGAZ” – S.A.,  situat în Mediaş, Piața Constantin </w:t>
      </w:r>
      <w:proofErr w:type="spellStart"/>
      <w:r w:rsidRPr="00A4496E">
        <w:rPr>
          <w:rFonts w:ascii="Cambria" w:hAnsi="Cambria"/>
          <w:sz w:val="22"/>
          <w:szCs w:val="22"/>
          <w:lang w:val="ro-RO"/>
        </w:rPr>
        <w:t>Motaș</w:t>
      </w:r>
      <w:proofErr w:type="spellEnd"/>
      <w:r w:rsidRPr="00A4496E">
        <w:rPr>
          <w:rFonts w:ascii="Cambria" w:hAnsi="Cambria"/>
          <w:sz w:val="22"/>
          <w:szCs w:val="22"/>
          <w:lang w:val="ro-RO"/>
        </w:rPr>
        <w:t xml:space="preserve">, Nr. 4, jud. Sibiu, sala conferinţe, în cazul în care adunarea nu se întruneşte legal şi statutar în data de </w:t>
      </w:r>
      <w:r>
        <w:rPr>
          <w:rFonts w:ascii="Cambria" w:hAnsi="Cambria"/>
          <w:sz w:val="22"/>
          <w:szCs w:val="22"/>
          <w:lang w:val="ro-RO"/>
        </w:rPr>
        <w:t>8 dece</w:t>
      </w:r>
      <w:r w:rsidRPr="00A4496E">
        <w:rPr>
          <w:rFonts w:ascii="Cambria" w:hAnsi="Cambria"/>
          <w:sz w:val="22"/>
          <w:szCs w:val="22"/>
          <w:lang w:val="ro-RO"/>
        </w:rPr>
        <w:t xml:space="preserve">mbrie </w:t>
      </w:r>
      <w:r w:rsidRPr="00A4496E">
        <w:rPr>
          <w:rFonts w:ascii="Cambria" w:hAnsi="Cambria"/>
          <w:sz w:val="22"/>
          <w:szCs w:val="22"/>
          <w:lang w:val="ro-RO" w:eastAsia="ro-RO"/>
        </w:rPr>
        <w:t>2016</w:t>
      </w:r>
      <w:r w:rsidRPr="00A4496E">
        <w:rPr>
          <w:rFonts w:ascii="Cambria" w:hAnsi="Cambria"/>
          <w:sz w:val="22"/>
          <w:szCs w:val="22"/>
          <w:lang w:val="ro-RO"/>
        </w:rPr>
        <w:t>, ora 1</w:t>
      </w:r>
      <w:r>
        <w:rPr>
          <w:rFonts w:ascii="Cambria" w:hAnsi="Cambria"/>
          <w:sz w:val="22"/>
          <w:szCs w:val="22"/>
          <w:lang w:val="ro-RO"/>
        </w:rPr>
        <w:t>4</w:t>
      </w:r>
      <w:r w:rsidRPr="00A4496E">
        <w:rPr>
          <w:rFonts w:ascii="Cambria" w:hAnsi="Cambria"/>
          <w:sz w:val="22"/>
          <w:szCs w:val="22"/>
          <w:lang w:val="ro-RO"/>
        </w:rPr>
        <w:t>:00 (ora României).</w:t>
      </w:r>
    </w:p>
    <w:p w:rsidR="00580352" w:rsidRPr="00A4496E" w:rsidRDefault="00580352" w:rsidP="00580352">
      <w:pPr>
        <w:spacing w:before="240"/>
        <w:jc w:val="both"/>
        <w:rPr>
          <w:rFonts w:ascii="Cambria" w:hAnsi="Cambria"/>
          <w:sz w:val="22"/>
          <w:szCs w:val="22"/>
          <w:lang w:val="ro-RO"/>
        </w:rPr>
      </w:pPr>
      <w:r w:rsidRPr="00A4496E">
        <w:rPr>
          <w:rFonts w:ascii="Cambria" w:hAnsi="Cambria"/>
          <w:sz w:val="22"/>
          <w:szCs w:val="22"/>
          <w:lang w:val="ro-RO"/>
        </w:rPr>
        <w:t xml:space="preserve">Termenul limită pentru înregistrarea la Societate a buletinelor de vot prin corespondenţă este 7 </w:t>
      </w:r>
      <w:r>
        <w:rPr>
          <w:rFonts w:ascii="Cambria" w:hAnsi="Cambria"/>
          <w:sz w:val="22"/>
          <w:szCs w:val="22"/>
          <w:lang w:val="ro-RO"/>
        </w:rPr>
        <w:t>dece</w:t>
      </w:r>
      <w:r w:rsidRPr="00A4496E">
        <w:rPr>
          <w:rFonts w:ascii="Cambria" w:hAnsi="Cambria"/>
          <w:sz w:val="22"/>
          <w:szCs w:val="22"/>
          <w:lang w:val="ro-RO"/>
        </w:rPr>
        <w:t>mbrie 2016, ora 1</w:t>
      </w:r>
      <w:r>
        <w:rPr>
          <w:rFonts w:ascii="Cambria" w:hAnsi="Cambria"/>
          <w:sz w:val="22"/>
          <w:szCs w:val="22"/>
          <w:lang w:val="ro-RO"/>
        </w:rPr>
        <w:t>2</w:t>
      </w:r>
      <w:r w:rsidRPr="00A4496E">
        <w:rPr>
          <w:rFonts w:ascii="Cambria" w:hAnsi="Cambria"/>
          <w:sz w:val="22"/>
          <w:szCs w:val="22"/>
          <w:lang w:val="ro-RO"/>
        </w:rPr>
        <w:t>:00 (ora României).</w:t>
      </w:r>
    </w:p>
    <w:p w:rsidR="00580352" w:rsidRPr="00A4496E" w:rsidRDefault="00580352" w:rsidP="00580352">
      <w:pPr>
        <w:spacing w:before="240"/>
        <w:jc w:val="both"/>
        <w:rPr>
          <w:rFonts w:ascii="Cambria" w:hAnsi="Cambria"/>
          <w:sz w:val="22"/>
          <w:szCs w:val="22"/>
          <w:lang w:val="ro-RO" w:eastAsia="ro-RO"/>
        </w:rPr>
      </w:pPr>
      <w:r w:rsidRPr="00A4496E">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A4496E" w:rsidRDefault="00580352" w:rsidP="00580352">
      <w:pPr>
        <w:autoSpaceDE w:val="0"/>
        <w:autoSpaceDN w:val="0"/>
        <w:adjustRightInd w:val="0"/>
        <w:rPr>
          <w:rFonts w:ascii="Cambria" w:hAnsi="Cambria"/>
          <w:sz w:val="22"/>
          <w:szCs w:val="22"/>
          <w:lang w:val="ro-RO"/>
        </w:rPr>
      </w:pPr>
    </w:p>
    <w:p w:rsidR="00580352" w:rsidRPr="00A4496E" w:rsidRDefault="00580352" w:rsidP="00580352">
      <w:pPr>
        <w:autoSpaceDE w:val="0"/>
        <w:autoSpaceDN w:val="0"/>
        <w:adjustRightInd w:val="0"/>
        <w:rPr>
          <w:rFonts w:ascii="Cambria" w:hAnsi="Cambria"/>
          <w:sz w:val="22"/>
          <w:szCs w:val="22"/>
          <w:lang w:val="ro-RO"/>
        </w:rPr>
      </w:pPr>
    </w:p>
    <w:p w:rsidR="00580352" w:rsidRPr="00A4496E" w:rsidRDefault="00580352" w:rsidP="00580352">
      <w:pPr>
        <w:autoSpaceDE w:val="0"/>
        <w:autoSpaceDN w:val="0"/>
        <w:adjustRightInd w:val="0"/>
        <w:rPr>
          <w:rFonts w:ascii="Cambria" w:hAnsi="Cambria"/>
          <w:sz w:val="22"/>
          <w:szCs w:val="22"/>
          <w:lang w:val="ro-RO"/>
        </w:rPr>
      </w:pPr>
    </w:p>
    <w:p w:rsidR="00580352" w:rsidRPr="00A4496E" w:rsidRDefault="00580352" w:rsidP="00580352">
      <w:pPr>
        <w:autoSpaceDE w:val="0"/>
        <w:autoSpaceDN w:val="0"/>
        <w:adjustRightInd w:val="0"/>
        <w:rPr>
          <w:rFonts w:ascii="Cambria" w:hAnsi="Cambria"/>
          <w:sz w:val="22"/>
          <w:szCs w:val="22"/>
          <w:lang w:val="ro-RO"/>
        </w:rPr>
      </w:pPr>
      <w:bookmarkStart w:id="0" w:name="_GoBack"/>
      <w:bookmarkEnd w:id="0"/>
      <w:r w:rsidRPr="00A4496E">
        <w:rPr>
          <w:rFonts w:ascii="Cambria" w:hAnsi="Cambria"/>
          <w:sz w:val="22"/>
          <w:szCs w:val="22"/>
          <w:lang w:val="ro-RO"/>
        </w:rPr>
        <w:lastRenderedPageBreak/>
        <w:t>Data buletinului de vot prin corespondenţă: [________]</w:t>
      </w:r>
    </w:p>
    <w:p w:rsidR="00580352" w:rsidRPr="00A4496E" w:rsidRDefault="00580352" w:rsidP="00580352">
      <w:pPr>
        <w:autoSpaceDE w:val="0"/>
        <w:autoSpaceDN w:val="0"/>
        <w:adjustRightInd w:val="0"/>
        <w:jc w:val="both"/>
        <w:rPr>
          <w:rFonts w:ascii="Cambria" w:hAnsi="Cambria"/>
          <w:sz w:val="22"/>
          <w:szCs w:val="22"/>
          <w:lang w:val="ro-RO"/>
        </w:rPr>
      </w:pPr>
    </w:p>
    <w:p w:rsidR="00580352" w:rsidRPr="00A4496E" w:rsidRDefault="00580352" w:rsidP="00580352">
      <w:pPr>
        <w:autoSpaceDE w:val="0"/>
        <w:autoSpaceDN w:val="0"/>
        <w:adjustRightInd w:val="0"/>
        <w:jc w:val="both"/>
        <w:rPr>
          <w:rFonts w:ascii="Cambria" w:hAnsi="Cambria"/>
          <w:sz w:val="22"/>
          <w:szCs w:val="22"/>
          <w:lang w:val="ro-RO"/>
        </w:rPr>
      </w:pPr>
      <w:r w:rsidRPr="00A4496E">
        <w:rPr>
          <w:rFonts w:ascii="Cambria" w:hAnsi="Cambria"/>
          <w:sz w:val="22"/>
          <w:szCs w:val="22"/>
          <w:lang w:val="ro-RO"/>
        </w:rPr>
        <w:t>Nume şi prenume: [________] (se va completa cu numele şi prenumele acţionarului persoană fizică, în clar, cu majuscule)</w:t>
      </w:r>
    </w:p>
    <w:p w:rsidR="00580352" w:rsidRPr="00A4496E" w:rsidRDefault="00580352" w:rsidP="00580352">
      <w:pPr>
        <w:autoSpaceDE w:val="0"/>
        <w:autoSpaceDN w:val="0"/>
        <w:adjustRightInd w:val="0"/>
        <w:rPr>
          <w:rFonts w:ascii="Cambria" w:hAnsi="Cambria"/>
          <w:sz w:val="22"/>
          <w:szCs w:val="22"/>
          <w:lang w:val="ro-RO"/>
        </w:rPr>
      </w:pPr>
    </w:p>
    <w:p w:rsidR="00580352" w:rsidRPr="00A4496E" w:rsidRDefault="00580352" w:rsidP="00580352">
      <w:pPr>
        <w:autoSpaceDE w:val="0"/>
        <w:autoSpaceDN w:val="0"/>
        <w:adjustRightInd w:val="0"/>
        <w:rPr>
          <w:rFonts w:ascii="Cambria" w:hAnsi="Cambria"/>
          <w:sz w:val="22"/>
          <w:szCs w:val="22"/>
          <w:lang w:val="ro-RO"/>
        </w:rPr>
      </w:pPr>
      <w:r w:rsidRPr="00A4496E">
        <w:rPr>
          <w:rFonts w:ascii="Cambria" w:hAnsi="Cambria"/>
          <w:sz w:val="22"/>
          <w:szCs w:val="22"/>
          <w:lang w:val="ro-RO"/>
        </w:rPr>
        <w:t>Semnătura:  [________]</w:t>
      </w:r>
      <w:r w:rsidRPr="00A4496E">
        <w:rPr>
          <w:rFonts w:ascii="Cambria" w:hAnsi="Cambria"/>
          <w:sz w:val="22"/>
          <w:szCs w:val="22"/>
          <w:lang w:val="ro-RO"/>
        </w:rPr>
        <w:tab/>
        <w:t xml:space="preserve"> (în cazul acţionarilor colectivi, se va semna de toţi acţionarii)</w:t>
      </w:r>
    </w:p>
    <w:p w:rsidR="002E204D" w:rsidRDefault="002E204D"/>
    <w:sectPr w:rsidR="002E204D" w:rsidSect="008B29A0">
      <w:footerReference w:type="even" r:id="rId8"/>
      <w:footerReference w:type="default" r:id="rId9"/>
      <w:footerReference w:type="first" r:id="rId10"/>
      <w:pgSz w:w="11907" w:h="16840" w:code="9"/>
      <w:pgMar w:top="1135" w:right="837" w:bottom="1701"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0D32">
      <w:r>
        <w:separator/>
      </w:r>
    </w:p>
  </w:endnote>
  <w:endnote w:type="continuationSeparator" w:id="0">
    <w:p w:rsidR="00000000" w:rsidRDefault="0086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68" w:rsidRDefault="00580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2468" w:rsidRDefault="00860D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68" w:rsidRDefault="005803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0D32">
      <w:rPr>
        <w:rStyle w:val="PageNumber"/>
        <w:noProof/>
      </w:rPr>
      <w:t>4</w:t>
    </w:r>
    <w:r>
      <w:rPr>
        <w:rStyle w:val="PageNumber"/>
      </w:rPr>
      <w:fldChar w:fldCharType="end"/>
    </w:r>
  </w:p>
  <w:p w:rsidR="00BE2468" w:rsidRDefault="00860D3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468" w:rsidRDefault="00580352">
    <w:pPr>
      <w:pStyle w:val="Footer"/>
    </w:pPr>
    <w:r>
      <w:t xml:space="preserve">       </w:t>
    </w:r>
  </w:p>
  <w:p w:rsidR="00BE2468" w:rsidRDefault="0058035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0D32">
      <w:r>
        <w:separator/>
      </w:r>
    </w:p>
  </w:footnote>
  <w:footnote w:type="continuationSeparator" w:id="0">
    <w:p w:rsidR="00000000" w:rsidRDefault="00860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2E204D"/>
    <w:rsid w:val="004B10D0"/>
    <w:rsid w:val="00580352"/>
    <w:rsid w:val="0086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69A0F7A7</Template>
  <TotalTime>6</TotalTime>
  <Pages>4</Pages>
  <Words>1368</Words>
  <Characters>7802</Characters>
  <Application>Microsoft Office Word</Application>
  <DocSecurity>0</DocSecurity>
  <Lines>65</Lines>
  <Paragraphs>18</Paragraphs>
  <ScaleCrop>false</ScaleCrop>
  <Company>Romgaz</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cp:revision>
  <dcterms:created xsi:type="dcterms:W3CDTF">2016-10-25T13:04:00Z</dcterms:created>
  <dcterms:modified xsi:type="dcterms:W3CDTF">2016-10-27T06:45:00Z</dcterms:modified>
</cp:coreProperties>
</file>