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bookmarkStart w:id="0" w:name="_GoBack"/>
    </w:p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D02702">
        <w:rPr>
          <w:rFonts w:ascii="Cambria" w:hAnsi="Cambria"/>
          <w:noProof/>
          <w:sz w:val="22"/>
          <w:szCs w:val="22"/>
          <w:lang w:val="ro-RO"/>
        </w:rPr>
        <w:t>6/7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D02702">
        <w:rPr>
          <w:rFonts w:ascii="Cambria" w:hAnsi="Cambria"/>
          <w:noProof/>
          <w:sz w:val="22"/>
          <w:szCs w:val="22"/>
          <w:lang w:val="ro-RO"/>
        </w:rPr>
        <w:t>dece</w:t>
      </w:r>
      <w:r w:rsidR="0098632A">
        <w:rPr>
          <w:rFonts w:ascii="Cambria" w:hAnsi="Cambria"/>
          <w:noProof/>
          <w:sz w:val="22"/>
          <w:szCs w:val="22"/>
          <w:lang w:val="ro-RO"/>
        </w:rPr>
        <w:t>mbrie</w:t>
      </w:r>
      <w:r w:rsidR="00174B32">
        <w:rPr>
          <w:rFonts w:ascii="Cambria" w:hAnsi="Cambria"/>
          <w:noProof/>
          <w:sz w:val="22"/>
          <w:szCs w:val="22"/>
          <w:lang w:val="ro-RO"/>
        </w:rPr>
        <w:t xml:space="preserve"> 2018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27</w:t>
      </w:r>
      <w:r w:rsidR="00111DA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noie</w:t>
      </w:r>
      <w:r w:rsidR="0098632A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174B32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1E0C1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7036A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98632A" w:rsidRPr="003055F1" w:rsidRDefault="0098632A" w:rsidP="0098632A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6 d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6 d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98632A" w:rsidRPr="003055F1" w:rsidRDefault="0098632A" w:rsidP="0098632A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8632A" w:rsidRDefault="0098632A" w:rsidP="0098632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02702" w:rsidRPr="002910A6" w:rsidRDefault="00D02702" w:rsidP="00D0270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D02702" w:rsidRPr="002910A6" w:rsidRDefault="00D02702" w:rsidP="00D02702">
      <w:pPr>
        <w:ind w:hanging="4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>„Se numește Ernst &amp; Young Assurance Services S.R.L. ca auditor financiar al S.N.G.N. Romgaz S.A.</w:t>
      </w:r>
      <w:r w:rsidRPr="002910A6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."</w:t>
      </w:r>
    </w:p>
    <w:p w:rsidR="00D02702" w:rsidRPr="002910A6" w:rsidRDefault="00D02702" w:rsidP="00D0270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2 de pe ordinea de zi:</w:t>
      </w:r>
    </w:p>
    <w:p w:rsidR="00D02702" w:rsidRPr="002910A6" w:rsidRDefault="00D02702" w:rsidP="00D02702">
      <w:pPr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>Se stabilește durata minimă a contractului de audit financiar la trei ani, pentru prestarea serviciilor specifice anilor 2018, 2019 și 2020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D02702" w:rsidRPr="002910A6" w:rsidRDefault="00D02702" w:rsidP="00D0270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02702" w:rsidRPr="002910A6" w:rsidRDefault="00D02702" w:rsidP="00D0270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3 de pe ordinea de zi:</w:t>
      </w:r>
    </w:p>
    <w:p w:rsidR="00D02702" w:rsidRPr="002910A6" w:rsidRDefault="00D02702" w:rsidP="00D02702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D02702" w:rsidRPr="002910A6" w:rsidRDefault="00D02702" w:rsidP="00D0270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00025" w:rsidRDefault="00000025" w:rsidP="00111DA7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E0C10" w:rsidRPr="0098632A" w:rsidRDefault="001E0C10" w:rsidP="00111DA7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  <w:r w:rsidRPr="002A1A56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E4497" w:rsidRDefault="005E4497" w:rsidP="003E3A0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8632A" w:rsidRPr="009B1878" w:rsidRDefault="0098632A" w:rsidP="0098632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</w:t>
      </w:r>
      <w:r w:rsidR="00D02702">
        <w:rPr>
          <w:rFonts w:ascii="Cambria" w:hAnsi="Cambria"/>
          <w:b/>
          <w:noProof/>
          <w:sz w:val="22"/>
          <w:szCs w:val="22"/>
          <w:u w:val="single"/>
          <w:lang w:val="ro-RO"/>
        </w:rPr>
        <w:t>7 d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u w:val="single"/>
          <w:lang w:val="ro-RO"/>
        </w:rPr>
        <w:t>ce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BD67CC">
        <w:rPr>
          <w:rFonts w:ascii="Cambria" w:hAnsi="Cambria"/>
          <w:noProof/>
          <w:sz w:val="22"/>
          <w:szCs w:val="22"/>
          <w:lang w:val="ro-RO"/>
        </w:rPr>
        <w:t xml:space="preserve">, ce va avea loc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6 dece</w:t>
      </w:r>
      <w:r>
        <w:rPr>
          <w:rFonts w:ascii="Cambria" w:hAnsi="Cambria"/>
          <w:b/>
          <w:noProof/>
          <w:sz w:val="22"/>
          <w:szCs w:val="22"/>
          <w:lang w:val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98632A" w:rsidRPr="003055F1" w:rsidRDefault="0098632A" w:rsidP="0098632A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5 d</w:t>
      </w:r>
      <w:r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D02702">
        <w:rPr>
          <w:rFonts w:ascii="Cambria" w:hAnsi="Cambria"/>
          <w:b/>
          <w:noProof/>
          <w:sz w:val="22"/>
          <w:szCs w:val="22"/>
          <w:lang w:val="ro-RO"/>
        </w:rPr>
        <w:t>ce</w:t>
      </w:r>
      <w:r>
        <w:rPr>
          <w:rFonts w:ascii="Cambria" w:hAnsi="Cambria"/>
          <w:b/>
          <w:noProof/>
          <w:sz w:val="22"/>
          <w:szCs w:val="22"/>
          <w:lang w:val="ro-RO"/>
        </w:rPr>
        <w:t>mbrie 2018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98632A" w:rsidRDefault="0098632A" w:rsidP="0098632A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  <w:bookmarkEnd w:id="0"/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56F" w:rsidRDefault="00E2256F">
      <w:r>
        <w:separator/>
      </w:r>
    </w:p>
  </w:endnote>
  <w:endnote w:type="continuationSeparator" w:id="0">
    <w:p w:rsidR="00E2256F" w:rsidRDefault="00E2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E225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A76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E2256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56F" w:rsidRDefault="00E2256F">
      <w:r>
        <w:separator/>
      </w:r>
    </w:p>
  </w:footnote>
  <w:footnote w:type="continuationSeparator" w:id="0">
    <w:p w:rsidR="00E2256F" w:rsidRDefault="00E2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E0C10"/>
    <w:rsid w:val="00215D56"/>
    <w:rsid w:val="00217C3F"/>
    <w:rsid w:val="00223A76"/>
    <w:rsid w:val="00232267"/>
    <w:rsid w:val="00287C47"/>
    <w:rsid w:val="002A1A56"/>
    <w:rsid w:val="002A5575"/>
    <w:rsid w:val="002C44D0"/>
    <w:rsid w:val="00321FF3"/>
    <w:rsid w:val="0033548E"/>
    <w:rsid w:val="00336A23"/>
    <w:rsid w:val="00353E6D"/>
    <w:rsid w:val="003624EF"/>
    <w:rsid w:val="003E3A08"/>
    <w:rsid w:val="004203B2"/>
    <w:rsid w:val="005E4497"/>
    <w:rsid w:val="005F5F41"/>
    <w:rsid w:val="006474AB"/>
    <w:rsid w:val="007036A5"/>
    <w:rsid w:val="007415DD"/>
    <w:rsid w:val="00746002"/>
    <w:rsid w:val="0076682B"/>
    <w:rsid w:val="008622BE"/>
    <w:rsid w:val="008D6590"/>
    <w:rsid w:val="0098632A"/>
    <w:rsid w:val="009A693C"/>
    <w:rsid w:val="00A16C78"/>
    <w:rsid w:val="00A67F51"/>
    <w:rsid w:val="00AE2DB9"/>
    <w:rsid w:val="00B10826"/>
    <w:rsid w:val="00B25AEC"/>
    <w:rsid w:val="00BD67CC"/>
    <w:rsid w:val="00C22093"/>
    <w:rsid w:val="00C33DBF"/>
    <w:rsid w:val="00C4108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</cp:revision>
  <dcterms:created xsi:type="dcterms:W3CDTF">2018-08-15T18:59:00Z</dcterms:created>
  <dcterms:modified xsi:type="dcterms:W3CDTF">2018-11-05T09:43:00Z</dcterms:modified>
</cp:coreProperties>
</file>